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color w:val="0000FF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color w:val="0000FF"/>
          <w:sz w:val="28"/>
          <w:szCs w:val="28"/>
          <w:lang w:val="en-US"/>
        </w:rPr>
        <w:t>NỘI DUNG BÀI HỌC LỊCH SỬ-ĐỊA LÍ 6</w:t>
      </w:r>
    </w:p>
    <w:p>
      <w:pPr>
        <w:jc w:val="center"/>
        <w:rPr>
          <w:rFonts w:ascii="Times New Roman" w:hAnsi="Times New Roman" w:cs="Times New Roman"/>
          <w:b/>
          <w:bCs/>
          <w:color w:val="FFC000"/>
          <w:sz w:val="28"/>
          <w:szCs w:val="28"/>
          <w:shd w:val="clear" w:color="FFFFFF" w:fill="D9D9D9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2700000" w14:scaled="0"/>
            </w14:gradFill>
          </w14:textFill>
        </w:rPr>
      </w:pPr>
      <w:r>
        <w:rPr>
          <w:rFonts w:ascii="Times New Roman" w:hAnsi="Times New Roman" w:cs="Times New Roman"/>
          <w:b/>
          <w:bCs/>
          <w:color w:val="FFC000"/>
          <w:sz w:val="28"/>
          <w:szCs w:val="28"/>
          <w:shd w:val="clear" w:color="FFFFFF" w:fill="D9D9D9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2700000" w14:scaled="0"/>
            </w14:gradFill>
          </w14:textFill>
        </w:rPr>
        <w:t xml:space="preserve">TUẦN </w:t>
      </w:r>
      <w:r>
        <w:rPr>
          <w:rFonts w:hint="default" w:ascii="Times New Roman" w:hAnsi="Times New Roman" w:cs="Times New Roman"/>
          <w:b/>
          <w:bCs/>
          <w:color w:val="FFC000"/>
          <w:sz w:val="28"/>
          <w:szCs w:val="28"/>
          <w:shd w:val="clear" w:color="FFFFFF" w:fill="D9D9D9"/>
          <w:lang w:val="en-US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2700000" w14:scaled="0"/>
            </w14:gradFill>
          </w14:textFill>
        </w:rPr>
        <w:t>12</w:t>
      </w:r>
      <w:r>
        <w:rPr>
          <w:rFonts w:ascii="Times New Roman" w:hAnsi="Times New Roman" w:cs="Times New Roman"/>
          <w:b/>
          <w:bCs/>
          <w:color w:val="FFC000"/>
          <w:sz w:val="28"/>
          <w:szCs w:val="28"/>
          <w:shd w:val="clear" w:color="FFFFFF" w:fill="D9D9D9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2700000" w14:scaled="0"/>
            </w14:gradFill>
          </w14:textFill>
        </w:rPr>
        <w:t xml:space="preserve">: TỪ </w:t>
      </w:r>
      <w:r>
        <w:rPr>
          <w:rFonts w:hint="default" w:ascii="Times New Roman" w:hAnsi="Times New Roman" w:cs="Times New Roman"/>
          <w:b/>
          <w:bCs/>
          <w:color w:val="FFC000"/>
          <w:sz w:val="28"/>
          <w:szCs w:val="28"/>
          <w:shd w:val="clear" w:color="FFFFFF" w:fill="D9D9D9"/>
          <w:lang w:val="en-US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2700000" w14:scaled="0"/>
            </w14:gradFill>
          </w14:textFill>
        </w:rPr>
        <w:t>22</w:t>
      </w:r>
      <w:r>
        <w:rPr>
          <w:rFonts w:ascii="Times New Roman" w:hAnsi="Times New Roman" w:cs="Times New Roman"/>
          <w:b/>
          <w:bCs/>
          <w:color w:val="FFC000"/>
          <w:sz w:val="28"/>
          <w:szCs w:val="28"/>
          <w:shd w:val="clear" w:color="FFFFFF" w:fill="D9D9D9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2700000" w14:scaled="0"/>
            </w14:gradFill>
          </w14:textFill>
        </w:rPr>
        <w:t>/</w:t>
      </w:r>
      <w:r>
        <w:rPr>
          <w:rFonts w:hint="default" w:ascii="Times New Roman" w:hAnsi="Times New Roman" w:cs="Times New Roman"/>
          <w:b/>
          <w:bCs/>
          <w:color w:val="FFC000"/>
          <w:sz w:val="28"/>
          <w:szCs w:val="28"/>
          <w:shd w:val="clear" w:color="FFFFFF" w:fill="D9D9D9"/>
          <w:lang w:val="en-US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2700000" w14:scaled="0"/>
            </w14:gradFill>
          </w14:textFill>
        </w:rPr>
        <w:t>11</w:t>
      </w:r>
      <w:r>
        <w:rPr>
          <w:rFonts w:ascii="Times New Roman" w:hAnsi="Times New Roman" w:cs="Times New Roman"/>
          <w:b/>
          <w:bCs/>
          <w:color w:val="FFC000"/>
          <w:sz w:val="28"/>
          <w:szCs w:val="28"/>
          <w:shd w:val="clear" w:color="FFFFFF" w:fill="D9D9D9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2700000" w14:scaled="0"/>
            </w14:gradFill>
          </w14:textFill>
        </w:rPr>
        <w:t xml:space="preserve"> ĐẾN 2</w:t>
      </w:r>
      <w:r>
        <w:rPr>
          <w:rFonts w:hint="default" w:ascii="Times New Roman" w:hAnsi="Times New Roman" w:cs="Times New Roman"/>
          <w:b/>
          <w:bCs/>
          <w:color w:val="FFC000"/>
          <w:sz w:val="28"/>
          <w:szCs w:val="28"/>
          <w:shd w:val="clear" w:color="FFFFFF" w:fill="D9D9D9"/>
          <w:lang w:val="en-US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2700000" w14:scaled="0"/>
            </w14:gradFill>
          </w14:textFill>
        </w:rPr>
        <w:t>8</w:t>
      </w:r>
      <w:r>
        <w:rPr>
          <w:rFonts w:ascii="Times New Roman" w:hAnsi="Times New Roman" w:cs="Times New Roman"/>
          <w:b/>
          <w:bCs/>
          <w:color w:val="FFC000"/>
          <w:sz w:val="28"/>
          <w:szCs w:val="28"/>
          <w:shd w:val="clear" w:color="FFFFFF" w:fill="D9D9D9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2700000" w14:scaled="0"/>
            </w14:gradFill>
          </w14:textFill>
        </w:rPr>
        <w:t>/</w:t>
      </w:r>
      <w:r>
        <w:rPr>
          <w:rFonts w:hint="default" w:ascii="Times New Roman" w:hAnsi="Times New Roman" w:cs="Times New Roman"/>
          <w:b/>
          <w:bCs/>
          <w:color w:val="FFC000"/>
          <w:sz w:val="28"/>
          <w:szCs w:val="28"/>
          <w:shd w:val="clear" w:color="FFFFFF" w:fill="D9D9D9"/>
          <w:lang w:val="en-US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2700000" w14:scaled="0"/>
            </w14:gradFill>
          </w14:textFill>
        </w:rPr>
        <w:t>11</w:t>
      </w:r>
      <w:r>
        <w:rPr>
          <w:rFonts w:ascii="Times New Roman" w:hAnsi="Times New Roman" w:cs="Times New Roman"/>
          <w:b/>
          <w:bCs/>
          <w:color w:val="FFC000"/>
          <w:sz w:val="28"/>
          <w:szCs w:val="28"/>
          <w:shd w:val="clear" w:color="FFFFFF" w:fill="D9D9D9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2700000" w14:scaled="0"/>
            </w14:gradFill>
          </w14:textFill>
        </w:rPr>
        <w:t>/2021</w:t>
      </w:r>
    </w:p>
    <w:p>
      <w:pPr>
        <w:jc w:val="center"/>
        <w:rPr>
          <w:rFonts w:hint="default" w:ascii="Times New Roman" w:hAnsi="Times New Roman"/>
          <w:b/>
          <w:bCs/>
          <w:color w:val="FF0000"/>
          <w:sz w:val="52"/>
          <w:szCs w:val="52"/>
          <w:lang w:val="en-US"/>
        </w:rPr>
      </w:pPr>
      <w:r>
        <w:rPr>
          <w:rFonts w:hint="default" w:ascii="Times New Roman" w:hAnsi="Times New Roman"/>
          <w:b/>
          <w:bCs/>
          <w:color w:val="FF0000"/>
          <w:sz w:val="52"/>
          <w:szCs w:val="52"/>
          <w:lang w:val="en-US"/>
        </w:rPr>
        <w:t>Bài 10: HY LẠP CỔ ĐẠI</w:t>
      </w:r>
    </w:p>
    <w:p>
      <w:pPr>
        <w:numPr>
          <w:ilvl w:val="0"/>
          <w:numId w:val="1"/>
        </w:numPr>
        <w:rPr>
          <w:rFonts w:hint="default" w:ascii="Times New Roman" w:hAnsi="Times New Roman"/>
          <w:b/>
          <w:bCs/>
          <w:color w:val="0070C0"/>
          <w:sz w:val="28"/>
          <w:szCs w:val="28"/>
          <w:lang w:val="en-US"/>
        </w:rPr>
      </w:pPr>
      <w:r>
        <w:rPr>
          <w:rFonts w:hint="default" w:ascii="Times New Roman" w:hAnsi="Times New Roman"/>
          <w:b/>
          <w:bCs/>
          <w:color w:val="0070C0"/>
          <w:sz w:val="28"/>
          <w:szCs w:val="28"/>
          <w:lang w:val="en-US"/>
        </w:rPr>
        <w:t>Điều kiện tự nhiên</w:t>
      </w:r>
    </w:p>
    <w:p>
      <w:pPr>
        <w:numPr>
          <w:ilvl w:val="0"/>
          <w:numId w:val="0"/>
        </w:numPr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en-US"/>
        </w:rPr>
        <w:t>- Hy Lạp chủ yếu nằm ở phía nam bán đảo Ban căng, địa hình là đồi núi, đất đai khô cằn thuận lợi cho trồng nho, ô liu.</w:t>
      </w:r>
    </w:p>
    <w:p>
      <w:pPr>
        <w:numPr>
          <w:ilvl w:val="0"/>
          <w:numId w:val="0"/>
        </w:numPr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en-US"/>
        </w:rPr>
        <w:t xml:space="preserve">- Có nhiều khoáng sản như đồng , sắt , vàng , bạc, nghề luyện kim, làm đồ gốm, chế tác đá… </w:t>
      </w:r>
    </w:p>
    <w:p>
      <w:pPr>
        <w:numPr>
          <w:ilvl w:val="0"/>
          <w:numId w:val="0"/>
        </w:numPr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en-US"/>
        </w:rPr>
        <w:t>- Khí hậu Hy Lạp ấm áp thuận lợi cho các hoạt động kinh tế và sinh hoạt văn hóa của người dân.</w:t>
      </w:r>
    </w:p>
    <w:p>
      <w:pPr>
        <w:numPr>
          <w:ilvl w:val="0"/>
          <w:numId w:val="0"/>
        </w:numPr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en-US"/>
        </w:rPr>
        <w:t>- Với đường bờ biển dài, có hàng nghìn đảo thuận tiện cho giao thương, buôn bán.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/>
          <w:b/>
          <w:bCs/>
          <w:color w:val="0070C0"/>
          <w:sz w:val="28"/>
          <w:szCs w:val="28"/>
          <w:lang w:val="en-US"/>
        </w:rPr>
      </w:pPr>
      <w:r>
        <w:rPr>
          <w:rFonts w:hint="default" w:ascii="Times New Roman" w:hAnsi="Times New Roman"/>
          <w:b/>
          <w:bCs/>
          <w:color w:val="0070C0"/>
          <w:sz w:val="28"/>
          <w:szCs w:val="28"/>
          <w:lang w:val="en-US"/>
        </w:rPr>
        <w:t>Tổ chức nhà nước thành bang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en-US"/>
        </w:rPr>
        <w:t>Cơ cấu tổ chức của nhà nước thành bang A-ten gồm 4 cơ quan chính: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en-US"/>
        </w:rPr>
        <w:t>- Đại hội nhân dân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en-US"/>
        </w:rPr>
        <w:t xml:space="preserve">- Hội đồng 10 tướng lĩnh 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en-US"/>
        </w:rPr>
        <w:t>- Hội đồng 500 người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en-US"/>
        </w:rPr>
        <w:t>- Tòa án 6000 người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en-US"/>
        </w:rPr>
        <w:t>=&gt; Hình thức nhà nước dân chủ ở A-ten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/>
          <w:b/>
          <w:bCs/>
          <w:color w:val="0070C0"/>
          <w:sz w:val="28"/>
          <w:szCs w:val="28"/>
          <w:lang w:val="en-US"/>
        </w:rPr>
      </w:pPr>
      <w:r>
        <w:rPr>
          <w:rFonts w:hint="default" w:ascii="Times New Roman" w:hAnsi="Times New Roman"/>
          <w:b/>
          <w:bCs/>
          <w:color w:val="0070C0"/>
          <w:sz w:val="28"/>
          <w:szCs w:val="28"/>
          <w:lang w:val="en-US"/>
        </w:rPr>
        <w:t xml:space="preserve"> Những thành tựu văn hóa tiêu biểu </w:t>
      </w:r>
    </w:p>
    <w:p>
      <w:pPr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en-US"/>
        </w:rPr>
        <w:t>- Hệ thống chữ viết gồm 24 chữ cái.</w:t>
      </w:r>
    </w:p>
    <w:p>
      <w:pPr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en-US"/>
        </w:rPr>
        <w:t>- Khoa học:</w:t>
      </w:r>
    </w:p>
    <w:p>
      <w:pPr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en-US"/>
        </w:rPr>
        <w:t>+ Toán học định lí Ta-let. Pi-ta-go, Ác-si-mét</w:t>
      </w:r>
    </w:p>
    <w:p>
      <w:pPr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en-US"/>
        </w:rPr>
        <w:t>+ Sử học: Hê-rô- đốt, Tuy-xi-dít</w:t>
      </w:r>
    </w:p>
    <w:p>
      <w:pPr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en-US"/>
        </w:rPr>
        <w:t>+ Triết học: Xô-crat, Pla-tông</w:t>
      </w:r>
    </w:p>
    <w:p>
      <w:pPr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en-US"/>
        </w:rPr>
        <w:t>- Văn học: sử thi I-li-át, Ô-đi-xê và các vở kịch.</w:t>
      </w:r>
    </w:p>
    <w:p>
      <w:pPr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en-US"/>
        </w:rPr>
        <w:t>- Kiến trúc và điêu khắc: Đền Pác-tê-nông, nhà hát Đi-ô-ni-xốt, tượng vệ nữ thần Mi-lô</w:t>
      </w:r>
    </w:p>
    <w:p>
      <w:pPr>
        <w:rPr>
          <w:rFonts w:hint="default" w:ascii="Times New Roman" w:hAnsi="Times New Roman"/>
          <w:b/>
          <w:bCs/>
          <w:color w:val="0070C0"/>
          <w:sz w:val="28"/>
          <w:szCs w:val="28"/>
          <w:lang w:val="en-US"/>
        </w:rPr>
      </w:pPr>
    </w:p>
    <w:p>
      <w:pPr>
        <w:rPr>
          <w:rFonts w:hint="default" w:ascii="Times New Roman" w:hAnsi="Times New Roman"/>
          <w:b/>
          <w:bCs/>
          <w:color w:val="0070C0"/>
          <w:sz w:val="28"/>
          <w:szCs w:val="28"/>
          <w:lang w:val="en-US"/>
        </w:rPr>
      </w:pPr>
    </w:p>
    <w:p>
      <w:pPr>
        <w:rPr>
          <w:rFonts w:hint="default" w:ascii="Times New Roman" w:hAnsi="Times New Roman"/>
          <w:b/>
          <w:bCs/>
          <w:sz w:val="28"/>
          <w:szCs w:val="28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/>
          <w:b/>
          <w:bCs/>
          <w:sz w:val="40"/>
          <w:szCs w:val="40"/>
          <w:lang w:val="en-US"/>
        </w:rPr>
        <w:t xml:space="preserve"> </w:t>
      </w: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color w:val="FF0000"/>
          <w:spacing w:val="-10"/>
          <w:kern w:val="28"/>
          <w:sz w:val="28"/>
          <w:szCs w:val="28"/>
          <w:lang w:val="vi-VN"/>
        </w:rPr>
      </w:pPr>
      <w:r>
        <w:rPr>
          <w:rFonts w:ascii="Times New Roman" w:hAnsi="Times New Roman" w:eastAsia="Times New Roman" w:cs="Times New Roman"/>
          <w:b/>
          <w:bCs/>
          <w:color w:val="FF0000"/>
          <w:spacing w:val="-10"/>
          <w:kern w:val="28"/>
          <w:sz w:val="28"/>
          <w:szCs w:val="28"/>
          <w:lang w:val="vi-VN"/>
        </w:rPr>
        <w:t>B</w:t>
      </w:r>
      <w:r>
        <w:rPr>
          <w:rFonts w:ascii="Times New Roman" w:hAnsi="Times New Roman" w:eastAsia="Times New Roman" w:cs="Times New Roman"/>
          <w:b/>
          <w:bCs/>
          <w:color w:val="FF0000"/>
          <w:spacing w:val="-10"/>
          <w:kern w:val="28"/>
          <w:sz w:val="28"/>
          <w:szCs w:val="28"/>
        </w:rPr>
        <w:t>ÀI 7:</w:t>
      </w:r>
      <w:r>
        <w:rPr>
          <w:rFonts w:ascii="Times New Roman" w:hAnsi="Times New Roman" w:eastAsia="Times New Roman" w:cs="Times New Roman"/>
          <w:b/>
          <w:bCs/>
          <w:color w:val="FF0000"/>
          <w:spacing w:val="-10"/>
          <w:kern w:val="28"/>
          <w:sz w:val="28"/>
          <w:szCs w:val="28"/>
          <w:lang w:val="vi-VN"/>
        </w:rPr>
        <w:t xml:space="preserve"> </w:t>
      </w: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color w:val="FF0000"/>
          <w:spacing w:val="-10"/>
          <w:kern w:val="28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FF0000"/>
          <w:spacing w:val="-10"/>
          <w:kern w:val="28"/>
          <w:sz w:val="28"/>
          <w:szCs w:val="28"/>
          <w:lang w:val="vi-VN"/>
        </w:rPr>
        <w:t>CHUYỂN ĐỘNG CỦA T</w:t>
      </w:r>
      <w:r>
        <w:rPr>
          <w:rFonts w:ascii="Times New Roman" w:hAnsi="Times New Roman" w:eastAsia="Times New Roman" w:cs="Times New Roman"/>
          <w:b/>
          <w:bCs/>
          <w:color w:val="FF0000"/>
          <w:spacing w:val="-10"/>
          <w:kern w:val="28"/>
          <w:sz w:val="28"/>
          <w:szCs w:val="28"/>
        </w:rPr>
        <w:t>RÁI ĐẤT</w:t>
      </w:r>
      <w:r>
        <w:rPr>
          <w:rFonts w:ascii="Times New Roman" w:hAnsi="Times New Roman" w:eastAsia="Times New Roman" w:cs="Times New Roman"/>
          <w:b/>
          <w:bCs/>
          <w:color w:val="FF0000"/>
          <w:spacing w:val="-10"/>
          <w:kern w:val="28"/>
          <w:sz w:val="28"/>
          <w:szCs w:val="28"/>
          <w:lang w:val="vi-VN"/>
        </w:rPr>
        <w:t xml:space="preserve"> QUAY QUANH</w:t>
      </w:r>
      <w:r>
        <w:rPr>
          <w:rFonts w:ascii="Times New Roman" w:hAnsi="Times New Roman" w:eastAsia="Times New Roman" w:cs="Times New Roman"/>
          <w:b/>
          <w:bCs/>
          <w:color w:val="FF0000"/>
          <w:spacing w:val="-10"/>
          <w:kern w:val="2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FF0000"/>
          <w:spacing w:val="-10"/>
          <w:kern w:val="28"/>
          <w:sz w:val="28"/>
          <w:szCs w:val="28"/>
          <w:lang w:val="vi-VN"/>
        </w:rPr>
        <w:t>M</w:t>
      </w:r>
      <w:r>
        <w:rPr>
          <w:rFonts w:ascii="Times New Roman" w:hAnsi="Times New Roman" w:eastAsia="Times New Roman" w:cs="Times New Roman"/>
          <w:b/>
          <w:bCs/>
          <w:color w:val="FF0000"/>
          <w:spacing w:val="-10"/>
          <w:kern w:val="28"/>
          <w:sz w:val="28"/>
          <w:szCs w:val="28"/>
        </w:rPr>
        <w:t>ẶT TRỜI</w:t>
      </w:r>
      <w:r>
        <w:rPr>
          <w:rFonts w:ascii="Times New Roman" w:hAnsi="Times New Roman" w:eastAsia="Times New Roman" w:cs="Times New Roman"/>
          <w:b/>
          <w:bCs/>
          <w:color w:val="FF0000"/>
          <w:spacing w:val="-10"/>
          <w:kern w:val="28"/>
          <w:sz w:val="28"/>
          <w:szCs w:val="28"/>
          <w:lang w:val="vi-VN"/>
        </w:rPr>
        <w:t xml:space="preserve"> VÀ HỆ QUẢ</w:t>
      </w: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(tiết 1)</w:t>
      </w: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nl-NL"/>
        </w:rPr>
        <w:t>I. Chuyển động của Trái Đất quanh Mặt Trời</w:t>
      </w:r>
    </w:p>
    <w:p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+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Hình dạng q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uỹ đạo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Hình elip gần tròn </w:t>
      </w:r>
    </w:p>
    <w:p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+ Hướng chuyển động:</w:t>
      </w:r>
      <w:r>
        <w:rPr>
          <w:rFonts w:ascii="Times New Roman" w:hAnsi="Times New Roman" w:cs="Times New Roman" w:eastAsiaTheme="minorEastAsia"/>
          <w:color w:val="000000" w:themeColor="text1"/>
          <w:kern w:val="24"/>
          <w:sz w:val="40"/>
          <w:szCs w:val="4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Tây sang Đông (ngược chiều kim đồng hồ)</w:t>
      </w:r>
    </w:p>
    <w:p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+ Thời gian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q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uay hết 1 vòng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: 365 ngày 6 giờ (≈ 1 năm)</w:t>
      </w:r>
    </w:p>
    <w:p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+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Góc nghiêng và hướng của trục:</w:t>
      </w:r>
      <w:r>
        <w:rPr>
          <w:rFonts w:ascii="Times New Roman" w:hAnsi="Times New Roman" w:cs="Times New Roman" w:eastAsiaTheme="minorEastAsia"/>
          <w:color w:val="000000" w:themeColor="text1"/>
          <w:kern w:val="24"/>
          <w:sz w:val="40"/>
          <w:szCs w:val="4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Trục nghiêng 66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t>o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33’ trên mặt phẳng quỹ đạo và không đổi hướng.</w:t>
      </w:r>
    </w:p>
    <w:p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II.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>Hệ quả chuyển động của Trái Đất quanh Mặt Trời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nl-NL"/>
        </w:rPr>
        <w:t>Hiện tượng mùa</w:t>
      </w:r>
    </w:p>
    <w:p>
      <w:pPr>
        <w:spacing w:after="0" w:line="36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- Mùa 2 nửa cầu Bắc và Nam trái ngược nhau.</w:t>
      </w:r>
    </w:p>
    <w:p>
      <w:pPr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drawing>
          <wp:inline distT="0" distB="0" distL="0" distR="0">
            <wp:extent cx="6243955" cy="1356360"/>
            <wp:effectExtent l="0" t="0" r="4445" b="152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98" t="51419" r="17325" b="29547"/>
                    <a:stretch>
                      <a:fillRect/>
                    </a:stretch>
                  </pic:blipFill>
                  <pic:spPr>
                    <a:xfrm>
                      <a:off x="0" y="0"/>
                      <a:ext cx="6279108" cy="136427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default" w:ascii="Times New Roman" w:hAnsi="Times New Roman"/>
          <w:b/>
          <w:bCs/>
          <w:sz w:val="28"/>
          <w:szCs w:val="28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bookmarkStart w:id="0" w:name="_GoBack"/>
      <w:bookmarkEnd w:id="0"/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/>
          <w:b w:val="0"/>
          <w:bCs w:val="0"/>
          <w:color w:val="0070C0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/>
          <w:b/>
          <w:bCs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default" w:ascii="Times New Roman" w:hAnsi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default" w:ascii="Times New Roman" w:hAnsi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default" w:ascii="Times New Roman" w:hAnsi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default" w:ascii="Times New Roman" w:hAnsi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default" w:ascii="Times New Roman" w:hAnsi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default" w:ascii="Times New Roman" w:hAnsi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default" w:ascii="Times New Roman" w:hAnsi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default" w:ascii="Times New Roman" w:hAnsi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default" w:ascii="Times New Roman" w:hAnsi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default" w:ascii="Times New Roman" w:hAnsi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default" w:ascii="Times New Roman" w:hAnsi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default" w:ascii="Times New Roman" w:hAnsi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default" w:ascii="Times New Roman" w:hAnsi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default" w:ascii="Times New Roman" w:hAnsi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default" w:ascii="Times New Roman" w:hAnsi="Times New Roman"/>
          <w:b/>
          <w:bCs/>
          <w:sz w:val="28"/>
          <w:szCs w:val="28"/>
        </w:rPr>
      </w:pPr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ACCEFC"/>
    <w:multiLevelType w:val="singleLevel"/>
    <w:tmpl w:val="46ACCEFC"/>
    <w:lvl w:ilvl="0" w:tentative="0">
      <w:start w:val="1"/>
      <w:numFmt w:val="upperRoman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C6E48"/>
    <w:rsid w:val="031841C6"/>
    <w:rsid w:val="034D765C"/>
    <w:rsid w:val="04F10011"/>
    <w:rsid w:val="05FE0068"/>
    <w:rsid w:val="0ADC6E48"/>
    <w:rsid w:val="105904B5"/>
    <w:rsid w:val="156629A3"/>
    <w:rsid w:val="165B6E75"/>
    <w:rsid w:val="19CF6F8F"/>
    <w:rsid w:val="1A90464B"/>
    <w:rsid w:val="1F03790C"/>
    <w:rsid w:val="203741A3"/>
    <w:rsid w:val="23286FD2"/>
    <w:rsid w:val="2FCE2F35"/>
    <w:rsid w:val="310A080B"/>
    <w:rsid w:val="32A764E9"/>
    <w:rsid w:val="42F8343A"/>
    <w:rsid w:val="4C3A1A17"/>
    <w:rsid w:val="4D1B3F55"/>
    <w:rsid w:val="4D641514"/>
    <w:rsid w:val="5073185F"/>
    <w:rsid w:val="5D1B23F4"/>
    <w:rsid w:val="5D613A5A"/>
    <w:rsid w:val="62941622"/>
    <w:rsid w:val="63A3264C"/>
    <w:rsid w:val="67DC0CF9"/>
    <w:rsid w:val="6BC32A76"/>
    <w:rsid w:val="6BE00823"/>
    <w:rsid w:val="6C496FB1"/>
    <w:rsid w:val="6F5B3AFF"/>
    <w:rsid w:val="74442FEC"/>
    <w:rsid w:val="75294C4E"/>
    <w:rsid w:val="79E72799"/>
    <w:rsid w:val="7D5C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qFormat="1"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rmal (Web)"/>
    <w:basedOn w:val="1"/>
    <w:uiPriority w:val="0"/>
    <w:rPr>
      <w:sz w:val="24"/>
      <w:szCs w:val="24"/>
    </w:rPr>
  </w:style>
  <w:style w:type="table" w:styleId="6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unhideWhenUsed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2021-08-28T02:22:00Z</dcterms:created>
  <dc:creator>ACER</dc:creator>
  <cp:lastModifiedBy>hoang</cp:lastModifiedBy>
  <dcterms:modified xsi:type="dcterms:W3CDTF">2021-11-19T08:30:53Z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06676E484202429297049C96FEB351F2</vt:lpwstr>
  </property>
</Properties>
</file>