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b/>
          <w:bCs/>
          <w:i w:val="0"/>
          <w:iCs w:val="0"/>
          <w:color w:val="7E0145"/>
          <w:sz w:val="32"/>
          <w:szCs w:val="32"/>
          <w:lang w:val="en-US"/>
        </w:rPr>
      </w:pPr>
      <w:r>
        <w:rPr>
          <w:rFonts w:hint="default" w:ascii="Times New Roman" w:hAnsi="Times New Roman" w:cs="Times New Roman"/>
          <w:b/>
          <w:bCs/>
          <w:i w:val="0"/>
          <w:iCs w:val="0"/>
          <w:color w:val="7E0145"/>
          <w:sz w:val="32"/>
          <w:szCs w:val="32"/>
          <w:lang w:val="en-US"/>
        </w:rPr>
        <w:t>NỘI DUNG BÀI HỌC LỊCH SỬ - ĐỊA LÍ 6</w:t>
      </w:r>
    </w:p>
    <w:p>
      <w:pPr>
        <w:jc w:val="center"/>
        <w:rPr>
          <w:rFonts w:ascii="Times New Roman" w:hAnsi="Times New Roman" w:cs="Times New Roman"/>
          <w:b/>
          <w:bCs/>
          <w:i w:val="0"/>
          <w:iCs w:val="0"/>
          <w:color w:val="7E0145"/>
          <w:sz w:val="32"/>
          <w:szCs w:val="32"/>
          <w:shd w:val="clear" w:color="FFFFFF" w:fill="D9D9D9"/>
        </w:rPr>
      </w:pPr>
      <w:r>
        <w:rPr>
          <w:rFonts w:ascii="Times New Roman" w:hAnsi="Times New Roman" w:cs="Times New Roman"/>
          <w:b/>
          <w:bCs/>
          <w:i w:val="0"/>
          <w:iCs w:val="0"/>
          <w:color w:val="7E0145"/>
          <w:sz w:val="32"/>
          <w:szCs w:val="32"/>
          <w:shd w:val="clear" w:color="FFFFFF" w:fill="D9D9D9"/>
        </w:rPr>
        <w:t xml:space="preserve">TUẦN </w:t>
      </w:r>
      <w:r>
        <w:rPr>
          <w:rFonts w:hint="default" w:ascii="Times New Roman" w:hAnsi="Times New Roman" w:cs="Times New Roman"/>
          <w:b/>
          <w:bCs/>
          <w:i w:val="0"/>
          <w:iCs w:val="0"/>
          <w:color w:val="7E0145"/>
          <w:sz w:val="32"/>
          <w:szCs w:val="32"/>
          <w:shd w:val="clear" w:color="FFFFFF" w:fill="D9D9D9"/>
          <w:lang w:val="en-US"/>
        </w:rPr>
        <w:t>15</w:t>
      </w:r>
      <w:r>
        <w:rPr>
          <w:rFonts w:ascii="Times New Roman" w:hAnsi="Times New Roman" w:cs="Times New Roman"/>
          <w:b/>
          <w:bCs/>
          <w:i w:val="0"/>
          <w:iCs w:val="0"/>
          <w:color w:val="7E0145"/>
          <w:sz w:val="32"/>
          <w:szCs w:val="32"/>
          <w:shd w:val="clear" w:color="FFFFFF" w:fill="D9D9D9"/>
        </w:rPr>
        <w:t xml:space="preserve">: TỪ </w:t>
      </w:r>
      <w:r>
        <w:rPr>
          <w:rFonts w:hint="default" w:ascii="Times New Roman" w:hAnsi="Times New Roman" w:cs="Times New Roman"/>
          <w:b/>
          <w:bCs/>
          <w:i w:val="0"/>
          <w:iCs w:val="0"/>
          <w:color w:val="7E0145"/>
          <w:sz w:val="32"/>
          <w:szCs w:val="32"/>
          <w:shd w:val="clear" w:color="FFFFFF" w:fill="D9D9D9"/>
          <w:lang w:val="en-US"/>
        </w:rPr>
        <w:t>13/12</w:t>
      </w:r>
      <w:r>
        <w:rPr>
          <w:rFonts w:ascii="Times New Roman" w:hAnsi="Times New Roman" w:cs="Times New Roman"/>
          <w:b/>
          <w:bCs/>
          <w:i w:val="0"/>
          <w:iCs w:val="0"/>
          <w:color w:val="7E0145"/>
          <w:sz w:val="32"/>
          <w:szCs w:val="32"/>
          <w:shd w:val="clear" w:color="FFFFFF" w:fill="D9D9D9"/>
        </w:rPr>
        <w:t xml:space="preserve"> ĐẾN </w:t>
      </w:r>
      <w:r>
        <w:rPr>
          <w:rFonts w:hint="default" w:ascii="Times New Roman" w:hAnsi="Times New Roman" w:cs="Times New Roman"/>
          <w:b/>
          <w:bCs/>
          <w:i w:val="0"/>
          <w:iCs w:val="0"/>
          <w:color w:val="7E0145"/>
          <w:sz w:val="32"/>
          <w:szCs w:val="32"/>
          <w:shd w:val="clear" w:color="FFFFFF" w:fill="D9D9D9"/>
          <w:lang w:val="en-US"/>
        </w:rPr>
        <w:t>19</w:t>
      </w:r>
      <w:r>
        <w:rPr>
          <w:rFonts w:ascii="Times New Roman" w:hAnsi="Times New Roman" w:cs="Times New Roman"/>
          <w:b/>
          <w:bCs/>
          <w:i w:val="0"/>
          <w:iCs w:val="0"/>
          <w:color w:val="7E0145"/>
          <w:sz w:val="32"/>
          <w:szCs w:val="32"/>
          <w:shd w:val="clear" w:color="FFFFFF" w:fill="D9D9D9"/>
        </w:rPr>
        <w:t>/</w:t>
      </w:r>
      <w:r>
        <w:rPr>
          <w:rFonts w:hint="default" w:ascii="Times New Roman" w:hAnsi="Times New Roman" w:cs="Times New Roman"/>
          <w:b/>
          <w:bCs/>
          <w:i w:val="0"/>
          <w:iCs w:val="0"/>
          <w:color w:val="7E0145"/>
          <w:sz w:val="32"/>
          <w:szCs w:val="32"/>
          <w:shd w:val="clear" w:color="FFFFFF" w:fill="D9D9D9"/>
          <w:lang w:val="en-US"/>
        </w:rPr>
        <w:t>12</w:t>
      </w:r>
      <w:r>
        <w:rPr>
          <w:rFonts w:ascii="Times New Roman" w:hAnsi="Times New Roman" w:cs="Times New Roman"/>
          <w:b/>
          <w:bCs/>
          <w:i w:val="0"/>
          <w:iCs w:val="0"/>
          <w:color w:val="7E0145"/>
          <w:sz w:val="32"/>
          <w:szCs w:val="32"/>
          <w:shd w:val="clear" w:color="FFFFFF" w:fill="D9D9D9"/>
        </w:rPr>
        <w:t>/2021</w:t>
      </w:r>
    </w:p>
    <w:p>
      <w:pPr>
        <w:jc w:val="center"/>
        <w:rPr>
          <w:rFonts w:hint="default" w:ascii="Times New Roman" w:hAnsi="Times New Roman"/>
          <w:b/>
          <w:bCs/>
          <w:i w:val="0"/>
          <w:iCs w:val="0"/>
          <w:color w:val="7E0145"/>
          <w:sz w:val="32"/>
          <w:szCs w:val="32"/>
          <w:lang w:val="en-US"/>
        </w:rPr>
      </w:pPr>
      <w:r>
        <w:rPr>
          <w:rFonts w:hint="default" w:ascii="Times New Roman" w:hAnsi="Times New Roman"/>
          <w:b/>
          <w:bCs/>
          <w:i w:val="0"/>
          <w:iCs w:val="0"/>
          <w:color w:val="7E0145"/>
          <w:sz w:val="32"/>
          <w:szCs w:val="32"/>
          <w:lang w:val="en-US"/>
        </w:rPr>
        <w:t>GIAO LƯU THƯƠNG MẠI VÀ VĂN HÓA Ở ĐÔNG NAM Á TỪ ĐẦU CÔNG NGUYÊN ĐẾN THẾ KỈ X</w:t>
      </w:r>
    </w:p>
    <w:p>
      <w:pPr>
        <w:numPr>
          <w:ilvl w:val="0"/>
          <w:numId w:val="1"/>
        </w:numPr>
        <w:jc w:val="both"/>
        <w:rPr>
          <w:rFonts w:hint="default" w:ascii="Times New Roman" w:hAnsi="Times New Roman"/>
          <w:b/>
          <w:bCs/>
          <w:i w:val="0"/>
          <w:iCs w:val="0"/>
          <w:color w:val="7E0145"/>
          <w:sz w:val="32"/>
          <w:szCs w:val="32"/>
          <w:lang w:val="en-US"/>
        </w:rPr>
      </w:pPr>
      <w:r>
        <w:rPr>
          <w:rFonts w:hint="default" w:ascii="Times New Roman" w:hAnsi="Times New Roman"/>
          <w:b/>
          <w:bCs/>
          <w:i w:val="0"/>
          <w:iCs w:val="0"/>
          <w:color w:val="7E0145"/>
          <w:sz w:val="32"/>
          <w:szCs w:val="32"/>
          <w:lang w:val="en-US"/>
        </w:rPr>
        <w:t>Quá trình giao lưu thương mại</w:t>
      </w:r>
    </w:p>
    <w:p>
      <w:pPr>
        <w:jc w:val="both"/>
        <w:rPr>
          <w:rFonts w:hint="default" w:ascii="Times New Roman" w:hAnsi="Times New Roman"/>
          <w:b w:val="0"/>
          <w:bCs w:val="0"/>
          <w:i w:val="0"/>
          <w:iCs w:val="0"/>
          <w:color w:val="7E0145"/>
          <w:sz w:val="32"/>
          <w:szCs w:val="32"/>
          <w:lang w:val="en-US"/>
        </w:rPr>
      </w:pPr>
      <w:r>
        <w:rPr>
          <w:rFonts w:hint="default" w:ascii="Times New Roman" w:hAnsi="Times New Roman"/>
          <w:b w:val="0"/>
          <w:bCs w:val="0"/>
          <w:i w:val="0"/>
          <w:iCs w:val="0"/>
          <w:color w:val="7E0145"/>
          <w:sz w:val="32"/>
          <w:szCs w:val="32"/>
          <w:lang w:val="en-US"/>
        </w:rPr>
        <w:t xml:space="preserve">- Vào những thế kỉ đầu Công nguyên nhu cầu trao đổi hàng hóa giữa Trung Quốc, Ấn Độ và xa hơn là Địa Trung Hải đã mở ra tuyến đường thương mại quan trọng trên vùng biển Đông Nam Á. </w:t>
      </w:r>
    </w:p>
    <w:p>
      <w:pPr>
        <w:jc w:val="both"/>
        <w:rPr>
          <w:rFonts w:hint="default" w:ascii="Times New Roman" w:hAnsi="Times New Roman"/>
          <w:b w:val="0"/>
          <w:bCs w:val="0"/>
          <w:i w:val="0"/>
          <w:iCs w:val="0"/>
          <w:color w:val="7E0145"/>
          <w:sz w:val="32"/>
          <w:szCs w:val="32"/>
          <w:lang w:val="en-US"/>
        </w:rPr>
      </w:pPr>
      <w:r>
        <w:rPr>
          <w:rFonts w:hint="default" w:ascii="Times New Roman" w:hAnsi="Times New Roman"/>
          <w:b w:val="0"/>
          <w:bCs w:val="0"/>
          <w:i w:val="0"/>
          <w:iCs w:val="0"/>
          <w:color w:val="7E0145"/>
          <w:sz w:val="32"/>
          <w:szCs w:val="32"/>
          <w:lang w:val="en-US"/>
        </w:rPr>
        <w:t>- Là nơi cung cấp nước ngọt, lương thực.</w:t>
      </w:r>
    </w:p>
    <w:p>
      <w:pPr>
        <w:jc w:val="both"/>
        <w:rPr>
          <w:rFonts w:hint="default" w:ascii="Times New Roman" w:hAnsi="Times New Roman"/>
          <w:b w:val="0"/>
          <w:bCs w:val="0"/>
          <w:i w:val="0"/>
          <w:iCs w:val="0"/>
          <w:color w:val="7E0145"/>
          <w:sz w:val="32"/>
          <w:szCs w:val="32"/>
          <w:lang w:val="en-US"/>
        </w:rPr>
      </w:pPr>
      <w:r>
        <w:rPr>
          <w:rFonts w:hint="default" w:ascii="Times New Roman" w:hAnsi="Times New Roman"/>
          <w:b w:val="0"/>
          <w:bCs w:val="0"/>
          <w:i w:val="0"/>
          <w:iCs w:val="0"/>
          <w:color w:val="7E0145"/>
          <w:sz w:val="32"/>
          <w:szCs w:val="32"/>
          <w:lang w:val="en-US"/>
        </w:rPr>
        <w:t>- Là nơi trao đổi những sản vật có giá trị như: hồ tiêu, đậu khấu, ngọc trai, san hô, đặc biệt là trầm hương – một mặt hàng có giá trị cao.</w:t>
      </w:r>
    </w:p>
    <w:p>
      <w:pPr>
        <w:numPr>
          <w:ilvl w:val="0"/>
          <w:numId w:val="1"/>
        </w:numPr>
        <w:ind w:left="0" w:leftChars="0" w:firstLine="0" w:firstLineChars="0"/>
        <w:jc w:val="both"/>
        <w:rPr>
          <w:rFonts w:hint="default" w:ascii="Times New Roman" w:hAnsi="Times New Roman"/>
          <w:b/>
          <w:bCs/>
          <w:i w:val="0"/>
          <w:iCs w:val="0"/>
          <w:color w:val="7E0145"/>
          <w:sz w:val="32"/>
          <w:szCs w:val="32"/>
          <w:lang w:val="en-US"/>
        </w:rPr>
      </w:pPr>
      <w:r>
        <w:rPr>
          <w:rFonts w:hint="default" w:ascii="Times New Roman" w:hAnsi="Times New Roman"/>
          <w:b/>
          <w:bCs/>
          <w:i w:val="0"/>
          <w:iCs w:val="0"/>
          <w:color w:val="7E0145"/>
          <w:sz w:val="32"/>
          <w:szCs w:val="32"/>
          <w:lang w:val="en-US"/>
        </w:rPr>
        <w:t>Quá trình giao lưu văn hóa</w:t>
      </w:r>
    </w:p>
    <w:p>
      <w:pPr>
        <w:numPr>
          <w:ilvl w:val="0"/>
          <w:numId w:val="0"/>
        </w:numPr>
        <w:ind w:leftChars="0"/>
        <w:jc w:val="both"/>
        <w:rPr>
          <w:rFonts w:hint="default" w:ascii="Times New Roman" w:hAnsi="Times New Roman"/>
          <w:b w:val="0"/>
          <w:bCs w:val="0"/>
          <w:i w:val="0"/>
          <w:iCs w:val="0"/>
          <w:color w:val="7E0145"/>
          <w:sz w:val="32"/>
          <w:szCs w:val="32"/>
          <w:lang w:val="en-US"/>
        </w:rPr>
      </w:pPr>
      <w:r>
        <w:rPr>
          <w:rFonts w:hint="default" w:ascii="Times New Roman" w:hAnsi="Times New Roman"/>
          <w:b w:val="0"/>
          <w:bCs w:val="0"/>
          <w:i w:val="0"/>
          <w:iCs w:val="0"/>
          <w:color w:val="7E0145"/>
          <w:sz w:val="32"/>
          <w:szCs w:val="32"/>
          <w:lang w:val="en-US"/>
        </w:rPr>
        <w:t xml:space="preserve">- Tôn giáo: Hin-đu giáo và Phật giáo nhanh chóng hoà quyện với tín ngưỡng bản địa. </w:t>
      </w:r>
    </w:p>
    <w:p>
      <w:pPr>
        <w:numPr>
          <w:ilvl w:val="0"/>
          <w:numId w:val="0"/>
        </w:numPr>
        <w:ind w:leftChars="0"/>
        <w:jc w:val="both"/>
        <w:rPr>
          <w:rFonts w:hint="default" w:ascii="Times New Roman" w:hAnsi="Times New Roman"/>
          <w:b w:val="0"/>
          <w:bCs w:val="0"/>
          <w:i w:val="0"/>
          <w:iCs w:val="0"/>
          <w:color w:val="7E0145"/>
          <w:sz w:val="32"/>
          <w:szCs w:val="32"/>
          <w:lang w:val="en-US"/>
        </w:rPr>
      </w:pPr>
      <w:r>
        <w:rPr>
          <w:rFonts w:hint="default" w:ascii="Times New Roman" w:hAnsi="Times New Roman"/>
          <w:b w:val="0"/>
          <w:bCs w:val="0"/>
          <w:i w:val="0"/>
          <w:iCs w:val="0"/>
          <w:color w:val="7E0145"/>
          <w:sz w:val="32"/>
          <w:szCs w:val="32"/>
          <w:lang w:val="en-US"/>
        </w:rPr>
        <w:t>- Phù Nam, các vương quốc trên đảo Xu-ma-tra, đảo Gia-va và vương quốc Pa-gan của người Miến chịu ảnh hưởng từ Phật giáo. Hin-đu giáo lại khá phổ biến ở Chăm-pa, Chân Lạp.</w:t>
      </w:r>
    </w:p>
    <w:p>
      <w:pPr>
        <w:numPr>
          <w:ilvl w:val="0"/>
          <w:numId w:val="0"/>
        </w:numPr>
        <w:ind w:leftChars="0"/>
        <w:jc w:val="both"/>
        <w:rPr>
          <w:rFonts w:hint="default" w:ascii="Times New Roman" w:hAnsi="Times New Roman"/>
          <w:b w:val="0"/>
          <w:bCs w:val="0"/>
          <w:i w:val="0"/>
          <w:iCs w:val="0"/>
          <w:color w:val="7E0145"/>
          <w:sz w:val="32"/>
          <w:szCs w:val="32"/>
          <w:lang w:val="en-US"/>
        </w:rPr>
      </w:pPr>
      <w:r>
        <w:rPr>
          <w:rFonts w:hint="default" w:ascii="Times New Roman" w:hAnsi="Times New Roman"/>
          <w:b w:val="0"/>
          <w:bCs w:val="0"/>
          <w:i w:val="0"/>
          <w:iCs w:val="0"/>
          <w:color w:val="7E0145"/>
          <w:sz w:val="32"/>
          <w:szCs w:val="32"/>
          <w:lang w:val="en-US"/>
        </w:rPr>
        <w:t>- Chữ viết: chữ Phạn trở thành văn tự chính của nhiều vương quốc trong buối đầu thành lập.</w:t>
      </w:r>
    </w:p>
    <w:p>
      <w:pPr>
        <w:numPr>
          <w:ilvl w:val="0"/>
          <w:numId w:val="0"/>
        </w:numPr>
        <w:ind w:leftChars="0"/>
        <w:jc w:val="both"/>
        <w:rPr>
          <w:rFonts w:hint="default" w:ascii="Times New Roman" w:hAnsi="Times New Roman"/>
          <w:b w:val="0"/>
          <w:bCs w:val="0"/>
          <w:i w:val="0"/>
          <w:iCs w:val="0"/>
          <w:color w:val="7E0145"/>
          <w:sz w:val="32"/>
          <w:szCs w:val="32"/>
          <w:lang w:val="en-US"/>
        </w:rPr>
      </w:pPr>
      <w:r>
        <w:rPr>
          <w:rFonts w:hint="default" w:ascii="Times New Roman" w:hAnsi="Times New Roman"/>
          <w:b w:val="0"/>
          <w:bCs w:val="0"/>
          <w:i w:val="0"/>
          <w:iCs w:val="0"/>
          <w:color w:val="7E0145"/>
          <w:sz w:val="32"/>
          <w:szCs w:val="32"/>
          <w:lang w:val="en-US"/>
        </w:rPr>
        <w:t xml:space="preserve">- Kiến trúc: khu đền tháp Mỹ Sơn, quần thể Bô-rô-bu-đua (In-đô-nê-xi-a). </w:t>
      </w:r>
    </w:p>
    <w:p>
      <w:pPr>
        <w:numPr>
          <w:ilvl w:val="0"/>
          <w:numId w:val="0"/>
        </w:numPr>
        <w:ind w:leftChars="0"/>
        <w:jc w:val="both"/>
        <w:rPr>
          <w:rFonts w:hint="default" w:ascii="Times New Roman" w:hAnsi="Times New Roman"/>
          <w:b w:val="0"/>
          <w:bCs w:val="0"/>
          <w:i w:val="0"/>
          <w:iCs w:val="0"/>
          <w:color w:val="7E0145"/>
          <w:sz w:val="32"/>
          <w:szCs w:val="32"/>
          <w:lang w:val="en-US"/>
        </w:rPr>
      </w:pPr>
      <w:r>
        <w:rPr>
          <w:sz w:val="32"/>
        </w:rPr>
        <mc:AlternateContent>
          <mc:Choice Requires="wps">
            <w:drawing>
              <wp:anchor distT="0" distB="0" distL="114300" distR="114300" simplePos="0" relativeHeight="251659264" behindDoc="1" locked="0" layoutInCell="1" allowOverlap="1">
                <wp:simplePos x="0" y="0"/>
                <wp:positionH relativeFrom="column">
                  <wp:posOffset>-38100</wp:posOffset>
                </wp:positionH>
                <wp:positionV relativeFrom="paragraph">
                  <wp:posOffset>205740</wp:posOffset>
                </wp:positionV>
                <wp:extent cx="6241415" cy="1311275"/>
                <wp:effectExtent l="6350" t="6350" r="19685" b="15875"/>
                <wp:wrapNone/>
                <wp:docPr id="1" name="Rounded Rectangle 1"/>
                <wp:cNvGraphicFramePr/>
                <a:graphic xmlns:a="http://schemas.openxmlformats.org/drawingml/2006/main">
                  <a:graphicData uri="http://schemas.microsoft.com/office/word/2010/wordprocessingShape">
                    <wps:wsp>
                      <wps:cNvSpPr/>
                      <wps:spPr>
                        <a:xfrm>
                          <a:off x="681990" y="7285990"/>
                          <a:ext cx="6241415" cy="1311275"/>
                        </a:xfrm>
                        <a:prstGeom prst="roundRect">
                          <a:avLst/>
                        </a:prstGeom>
                        <a:solidFill>
                          <a:schemeClr val="accent6">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pt;margin-top:16.2pt;height:103.25pt;width:491.45pt;z-index:-251657216;v-text-anchor:middle;mso-width-relative:page;mso-height-relative:page;" fillcolor="#385723 [1609]" filled="t" stroked="t" coordsize="21600,21600" arcsize="0.166666666666667" o:gfxdata="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zdfAs1gAA&#10;AAkBAAAPAAAAAAAAAAEAIAAAACIAAABkcnMvZG93bnJldi54bWxQSwECFAAUAAAACACHTuJAZCOK&#10;JZICAABTBQAADgAAAAAAAAABACAAAAAlAQAAZHJzL2Uyb0RvYy54bWxQSwUGAAAAAAYABgBZAQAA&#10;KQYAAAAA&#10;">
                <v:fill on="t" focussize="0,0"/>
                <v:stroke weight="1pt" color="#41719C [3204]" miterlimit="8" joinstyle="miter"/>
                <v:imagedata o:title=""/>
                <o:lock v:ext="edit" aspectratio="f"/>
              </v:roundrect>
            </w:pict>
          </mc:Fallback>
        </mc:AlternateContent>
      </w:r>
    </w:p>
    <w:p>
      <w:pPr>
        <w:numPr>
          <w:ilvl w:val="0"/>
          <w:numId w:val="0"/>
        </w:numPr>
        <w:ind w:leftChars="0"/>
        <w:jc w:val="center"/>
        <w:rPr>
          <w:rFonts w:hint="default" w:ascii="Times New Roman" w:hAnsi="Times New Roman"/>
          <w:b/>
          <w:bCs/>
          <w:i w:val="0"/>
          <w:iCs w:val="0"/>
          <w:color w:val="FFFFFF" w:themeColor="background1"/>
          <w:sz w:val="32"/>
          <w:szCs w:val="32"/>
          <w:lang w:val="vi-VN"/>
          <w14:textFill>
            <w14:solidFill>
              <w14:schemeClr w14:val="bg1"/>
            </w14:solidFill>
          </w14:textFill>
        </w:rPr>
      </w:pPr>
      <w:r>
        <w:rPr>
          <w:rFonts w:hint="default" w:ascii="Times New Roman" w:hAnsi="Times New Roman"/>
          <w:b/>
          <w:bCs/>
          <w:i w:val="0"/>
          <w:iCs w:val="0"/>
          <w:color w:val="FFFFFF" w:themeColor="background1"/>
          <w:sz w:val="32"/>
          <w:szCs w:val="32"/>
          <w:lang w:val="vi-VN"/>
          <w14:textFill>
            <w14:solidFill>
              <w14:schemeClr w14:val="bg1"/>
            </w14:solidFill>
          </w14:textFill>
        </w:rPr>
        <w:t>PHẦN ĐỊA LÝ 6</w:t>
      </w:r>
    </w:p>
    <w:p>
      <w:pPr>
        <w:jc w:val="center"/>
        <w:rPr>
          <w:rFonts w:ascii="Times New Roman" w:hAnsi="Times New Roman" w:eastAsia="Times New Roman" w:cs="Times New Roman"/>
          <w:b/>
          <w:i w:val="0"/>
          <w:iCs w:val="0"/>
          <w:color w:val="FFFFFF" w:themeColor="background1"/>
          <w:sz w:val="32"/>
          <w:szCs w:val="32"/>
          <w14:textFill>
            <w14:solidFill>
              <w14:schemeClr w14:val="bg1"/>
            </w14:solidFill>
          </w14:textFill>
        </w:rPr>
      </w:pPr>
      <w:r>
        <w:rPr>
          <w:rFonts w:ascii="Times New Roman" w:hAnsi="Times New Roman" w:eastAsia="Times New Roman" w:cs="Times New Roman"/>
          <w:b/>
          <w:i w:val="0"/>
          <w:iCs w:val="0"/>
          <w:color w:val="FFFFFF" w:themeColor="background1"/>
          <w:sz w:val="32"/>
          <w:szCs w:val="32"/>
          <w14:textFill>
            <w14:solidFill>
              <w14:schemeClr w14:val="bg1"/>
            </w14:solidFill>
          </w14:textFill>
        </w:rPr>
        <w:t>CÁC EM XEM LẠI NỘI DUNG GHI BÀI</w:t>
      </w:r>
    </w:p>
    <w:p>
      <w:pPr>
        <w:jc w:val="center"/>
        <w:rPr>
          <w:rFonts w:hint="default" w:ascii="Times New Roman" w:hAnsi="Times New Roman"/>
          <w:b w:val="0"/>
          <w:bCs w:val="0"/>
          <w:i w:val="0"/>
          <w:iCs w:val="0"/>
          <w:color w:val="FFFFFF" w:themeColor="background1"/>
          <w:sz w:val="32"/>
          <w:szCs w:val="32"/>
          <w:lang w:val="en-US"/>
          <w14:textFill>
            <w14:solidFill>
              <w14:schemeClr w14:val="bg1"/>
            </w14:solidFill>
          </w14:textFill>
        </w:rPr>
      </w:pPr>
      <w:r>
        <w:rPr>
          <w:rFonts w:ascii="Times New Roman" w:hAnsi="Times New Roman" w:eastAsia="Times New Roman" w:cs="Times New Roman"/>
          <w:b/>
          <w:i w:val="0"/>
          <w:iCs w:val="0"/>
          <w:color w:val="FFFFFF" w:themeColor="background1"/>
          <w:sz w:val="32"/>
          <w:szCs w:val="32"/>
          <w14:textFill>
            <w14:solidFill>
              <w14:schemeClr w14:val="bg1"/>
            </w14:solidFill>
          </w14:textFill>
        </w:rPr>
        <w:t>TUẦN 12 VÀ TUẦN 13 NHÉ</w:t>
      </w:r>
    </w:p>
    <w:p>
      <w:pPr>
        <w:jc w:val="both"/>
        <w:rPr>
          <w:rFonts w:hint="default" w:ascii="Times New Roman" w:hAnsi="Times New Roman"/>
          <w:b w:val="0"/>
          <w:bCs w:val="0"/>
          <w:i w:val="0"/>
          <w:iCs w:val="0"/>
          <w:color w:val="7E0145"/>
          <w:sz w:val="32"/>
          <w:szCs w:val="32"/>
          <w:lang w:val="en-US"/>
        </w:rPr>
      </w:pPr>
    </w:p>
    <w:p>
      <w:pPr>
        <w:jc w:val="both"/>
        <w:rPr>
          <w:rFonts w:hint="default" w:ascii="Times New Roman" w:hAnsi="Times New Roman"/>
          <w:b w:val="0"/>
          <w:bCs w:val="0"/>
          <w:i w:val="0"/>
          <w:iCs w:val="0"/>
          <w:color w:val="7E0145"/>
          <w:sz w:val="32"/>
          <w:szCs w:val="32"/>
          <w:lang w:val="en-US"/>
        </w:rPr>
      </w:pPr>
      <w:bookmarkStart w:id="0" w:name="_GoBack"/>
      <w:bookmarkEnd w:id="0"/>
    </w:p>
    <w:p>
      <w:pPr>
        <w:jc w:val="both"/>
        <w:rPr>
          <w:rFonts w:hint="default" w:ascii="Times New Roman" w:hAnsi="Times New Roman"/>
          <w:b w:val="0"/>
          <w:bCs w:val="0"/>
          <w:i w:val="0"/>
          <w:iCs w:val="0"/>
          <w:color w:val="7E0145"/>
          <w:sz w:val="32"/>
          <w:szCs w:val="32"/>
          <w:lang w:val="en-US"/>
        </w:rPr>
      </w:pPr>
      <w:r>
        <w:rPr>
          <w:rFonts w:hint="default" w:ascii="Times New Roman" w:hAnsi="Times New Roman"/>
          <w:b w:val="0"/>
          <w:bCs w:val="0"/>
          <w:i w:val="0"/>
          <w:iCs w:val="0"/>
          <w:color w:val="7E0145"/>
          <w:sz w:val="32"/>
          <w:szCs w:val="32"/>
          <w:lang w:val="en-US"/>
        </w:rPr>
        <w:t xml:space="preserve">  </w:t>
      </w:r>
    </w:p>
    <w:p>
      <w:pPr>
        <w:jc w:val="both"/>
        <w:rPr>
          <w:rFonts w:hint="default" w:ascii="Times New Roman" w:hAnsi="Times New Roman"/>
          <w:b/>
          <w:bCs/>
          <w:i w:val="0"/>
          <w:iCs w:val="0"/>
          <w:color w:val="7E0145"/>
          <w:sz w:val="32"/>
          <w:szCs w:val="32"/>
          <w:lang w:val="en-US"/>
        </w:rPr>
      </w:pPr>
    </w:p>
    <w:sectPr>
      <w:pgSz w:w="11906" w:h="16838"/>
      <w:pgMar w:top="1134" w:right="1134" w:bottom="1134"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72400"/>
    <w:multiLevelType w:val="singleLevel"/>
    <w:tmpl w:val="87C72400"/>
    <w:lvl w:ilvl="0" w:tentative="0">
      <w:start w:val="1"/>
      <w:numFmt w:val="upp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DC6E48"/>
    <w:rsid w:val="04F10011"/>
    <w:rsid w:val="050C79A6"/>
    <w:rsid w:val="05FE0068"/>
    <w:rsid w:val="0ADC6E48"/>
    <w:rsid w:val="0DFC2C6A"/>
    <w:rsid w:val="105904B5"/>
    <w:rsid w:val="12F14672"/>
    <w:rsid w:val="156629A3"/>
    <w:rsid w:val="15C3140B"/>
    <w:rsid w:val="165B6E75"/>
    <w:rsid w:val="19CF6F8F"/>
    <w:rsid w:val="1A90464B"/>
    <w:rsid w:val="1F03790C"/>
    <w:rsid w:val="23286FD2"/>
    <w:rsid w:val="24DE60D0"/>
    <w:rsid w:val="28A760F2"/>
    <w:rsid w:val="2FCE2F35"/>
    <w:rsid w:val="310A080B"/>
    <w:rsid w:val="31AF385A"/>
    <w:rsid w:val="32A764E9"/>
    <w:rsid w:val="3F5D5D47"/>
    <w:rsid w:val="41E0449A"/>
    <w:rsid w:val="42F8343A"/>
    <w:rsid w:val="45A35A8F"/>
    <w:rsid w:val="4C3A1A17"/>
    <w:rsid w:val="4D1B3F55"/>
    <w:rsid w:val="4D641514"/>
    <w:rsid w:val="5073185F"/>
    <w:rsid w:val="5134206A"/>
    <w:rsid w:val="55933D91"/>
    <w:rsid w:val="5D1B23F4"/>
    <w:rsid w:val="5D4E13CD"/>
    <w:rsid w:val="5D613A5A"/>
    <w:rsid w:val="62941622"/>
    <w:rsid w:val="632A5D27"/>
    <w:rsid w:val="63A3264C"/>
    <w:rsid w:val="67DC0CF9"/>
    <w:rsid w:val="69DD7734"/>
    <w:rsid w:val="6BC32A76"/>
    <w:rsid w:val="6BE00823"/>
    <w:rsid w:val="6C496FB1"/>
    <w:rsid w:val="6F5B3AFF"/>
    <w:rsid w:val="74442FEC"/>
    <w:rsid w:val="75294C4E"/>
    <w:rsid w:val="75B44558"/>
    <w:rsid w:val="79E72799"/>
    <w:rsid w:val="7AF66A6E"/>
    <w:rsid w:val="7D5C0B18"/>
    <w:rsid w:val="7F570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qFormat="1"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qFormat/>
    <w:uiPriority w:val="0"/>
    <w:rPr>
      <w:color w:val="0563C1" w:themeColor="hyperlink"/>
      <w:u w:val="single"/>
      <w14:textFill>
        <w14:solidFill>
          <w14:schemeClr w14:val="hlink"/>
        </w14:solidFill>
      </w14:textFill>
    </w:rPr>
  </w:style>
  <w:style w:type="paragraph" w:styleId="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6">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unhideWhenUsed/>
    <w:qFormat/>
    <w:uiPriority w:val="99"/>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2021-08-28T02:22:00Z</dcterms:created>
  <dc:creator>ACER</dc:creator>
  <cp:lastModifiedBy>hoang</cp:lastModifiedBy>
  <dcterms:modified xsi:type="dcterms:W3CDTF">2021-12-10T08:53:52Z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C7D29CA0B58847EDABFF958489931818</vt:lpwstr>
  </property>
</Properties>
</file>