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DA7" w:rsidRDefault="00551DA7" w:rsidP="00D52985">
      <w:pPr>
        <w:spacing w:before="120" w:after="0" w:line="240" w:lineRule="auto"/>
        <w:jc w:val="both"/>
        <w:rPr>
          <w:rFonts w:ascii="Times New Roman" w:hAnsi="Times New Roman" w:cs="Times New Roman"/>
          <w:b/>
          <w:sz w:val="26"/>
          <w:szCs w:val="26"/>
          <w:lang w:val="en-US"/>
        </w:rPr>
      </w:pPr>
      <w:bookmarkStart w:id="0" w:name="_GoBack"/>
      <w:bookmarkEnd w:id="0"/>
      <w:r>
        <w:rPr>
          <w:rFonts w:ascii="Times New Roman" w:hAnsi="Times New Roman" w:cs="Times New Roman"/>
          <w:b/>
          <w:sz w:val="26"/>
          <w:szCs w:val="26"/>
          <w:lang w:val="en-US"/>
        </w:rPr>
        <w:t>TUẦ</w:t>
      </w:r>
      <w:r w:rsidR="0055376E">
        <w:rPr>
          <w:rFonts w:ascii="Times New Roman" w:hAnsi="Times New Roman" w:cs="Times New Roman"/>
          <w:b/>
          <w:sz w:val="26"/>
          <w:szCs w:val="26"/>
          <w:lang w:val="en-US"/>
        </w:rPr>
        <w:t>N HỌC: từ 18/5/2021 đến 21/5/2021</w:t>
      </w:r>
    </w:p>
    <w:p w:rsidR="00FB3B0C" w:rsidRPr="00A72243" w:rsidRDefault="00FB3B0C" w:rsidP="00D52985">
      <w:pPr>
        <w:spacing w:before="120" w:after="0" w:line="240" w:lineRule="auto"/>
        <w:jc w:val="center"/>
        <w:rPr>
          <w:rFonts w:ascii="Times New Roman" w:hAnsi="Times New Roman" w:cs="Times New Roman"/>
          <w:b/>
          <w:color w:val="FF0000"/>
          <w:sz w:val="26"/>
          <w:szCs w:val="26"/>
          <w:lang w:val="en-US"/>
        </w:rPr>
      </w:pPr>
      <w:r w:rsidRPr="00A72243">
        <w:rPr>
          <w:rFonts w:ascii="Times New Roman" w:hAnsi="Times New Roman" w:cs="Times New Roman"/>
          <w:b/>
          <w:color w:val="FF0000"/>
          <w:sz w:val="26"/>
          <w:szCs w:val="26"/>
          <w:lang w:val="en-US"/>
        </w:rPr>
        <w:t>ÔN TẬP LỊCH SỬ 7 – HỌC KÌ II</w:t>
      </w:r>
    </w:p>
    <w:p w:rsidR="00FB3B0C" w:rsidRDefault="00FB3B0C" w:rsidP="00D52985">
      <w:pPr>
        <w:spacing w:before="120" w:after="0" w:line="240" w:lineRule="auto"/>
        <w:jc w:val="center"/>
        <w:rPr>
          <w:rFonts w:ascii="Times New Roman" w:hAnsi="Times New Roman" w:cs="Times New Roman"/>
          <w:b/>
          <w:color w:val="FF0000"/>
          <w:sz w:val="26"/>
          <w:szCs w:val="26"/>
          <w:lang w:val="en-US"/>
        </w:rPr>
      </w:pPr>
      <w:r w:rsidRPr="00A72243">
        <w:rPr>
          <w:rFonts w:ascii="Times New Roman" w:hAnsi="Times New Roman" w:cs="Times New Roman"/>
          <w:b/>
          <w:color w:val="FF0000"/>
          <w:sz w:val="26"/>
          <w:szCs w:val="26"/>
          <w:lang w:val="en-US"/>
        </w:rPr>
        <w:t xml:space="preserve">Phần: Lịch sử Việt Nam (từ thế kỉ XV đến </w:t>
      </w:r>
      <w:r>
        <w:rPr>
          <w:rFonts w:ascii="Times New Roman" w:hAnsi="Times New Roman" w:cs="Times New Roman"/>
          <w:b/>
          <w:color w:val="FF0000"/>
          <w:sz w:val="26"/>
          <w:szCs w:val="26"/>
          <w:lang w:val="en-US"/>
        </w:rPr>
        <w:t xml:space="preserve">nửa đầu </w:t>
      </w:r>
      <w:r w:rsidRPr="00A72243">
        <w:rPr>
          <w:rFonts w:ascii="Times New Roman" w:hAnsi="Times New Roman" w:cs="Times New Roman"/>
          <w:b/>
          <w:color w:val="FF0000"/>
          <w:sz w:val="26"/>
          <w:szCs w:val="26"/>
          <w:lang w:val="en-US"/>
        </w:rPr>
        <w:t>thế kỉ</w:t>
      </w:r>
      <w:r>
        <w:rPr>
          <w:rFonts w:ascii="Times New Roman" w:hAnsi="Times New Roman" w:cs="Times New Roman"/>
          <w:b/>
          <w:color w:val="FF0000"/>
          <w:sz w:val="26"/>
          <w:szCs w:val="26"/>
          <w:lang w:val="en-US"/>
        </w:rPr>
        <w:t xml:space="preserve"> XIX</w:t>
      </w:r>
      <w:r w:rsidRPr="00A72243">
        <w:rPr>
          <w:rFonts w:ascii="Times New Roman" w:hAnsi="Times New Roman" w:cs="Times New Roman"/>
          <w:b/>
          <w:color w:val="FF0000"/>
          <w:sz w:val="26"/>
          <w:szCs w:val="26"/>
          <w:lang w:val="en-US"/>
        </w:rPr>
        <w:t>)</w:t>
      </w:r>
      <w:r>
        <w:rPr>
          <w:rFonts w:ascii="Times New Roman" w:hAnsi="Times New Roman" w:cs="Times New Roman"/>
          <w:b/>
          <w:color w:val="FF0000"/>
          <w:sz w:val="26"/>
          <w:szCs w:val="26"/>
          <w:lang w:val="en-US"/>
        </w:rPr>
        <w:t xml:space="preserve"> (Tiếp theo)</w:t>
      </w:r>
    </w:p>
    <w:p w:rsidR="00FB3B0C" w:rsidRPr="00FB3B0C" w:rsidRDefault="00FB3B0C" w:rsidP="00D52985">
      <w:pPr>
        <w:spacing w:before="120" w:after="0" w:line="240" w:lineRule="auto"/>
        <w:jc w:val="both"/>
        <w:rPr>
          <w:rFonts w:ascii="Times New Roman" w:hAnsi="Times New Roman" w:cs="Times New Roman"/>
          <w:b/>
          <w:color w:val="0070C0"/>
          <w:sz w:val="26"/>
          <w:szCs w:val="26"/>
          <w:lang w:val="en-US"/>
        </w:rPr>
      </w:pPr>
      <w:r w:rsidRPr="00FB3B0C">
        <w:rPr>
          <w:rFonts w:ascii="Times New Roman" w:hAnsi="Times New Roman" w:cs="Times New Roman"/>
          <w:b/>
          <w:color w:val="0070C0"/>
          <w:sz w:val="26"/>
          <w:szCs w:val="26"/>
          <w:lang w:val="en-US"/>
        </w:rPr>
        <w:t>Câu</w:t>
      </w:r>
      <w:r w:rsidR="00A13E21">
        <w:rPr>
          <w:rFonts w:ascii="Times New Roman" w:hAnsi="Times New Roman" w:cs="Times New Roman"/>
          <w:b/>
          <w:color w:val="0070C0"/>
          <w:sz w:val="26"/>
          <w:szCs w:val="26"/>
          <w:lang w:val="en-US"/>
        </w:rPr>
        <w:t xml:space="preserve"> 6</w:t>
      </w:r>
      <w:r w:rsidRPr="00FB3B0C">
        <w:rPr>
          <w:rFonts w:ascii="Times New Roman" w:hAnsi="Times New Roman" w:cs="Times New Roman"/>
          <w:b/>
          <w:color w:val="0070C0"/>
          <w:sz w:val="26"/>
          <w:szCs w:val="26"/>
          <w:lang w:val="en-US"/>
        </w:rPr>
        <w:t>: Lập bảng niên biểu hoạt động của phong trào Tây Sơn 1771- 1789?</w:t>
      </w:r>
      <w:r>
        <w:rPr>
          <w:rFonts w:ascii="Times New Roman" w:hAnsi="Times New Roman" w:cs="Times New Roman"/>
          <w:b/>
          <w:color w:val="0070C0"/>
          <w:sz w:val="26"/>
          <w:szCs w:val="26"/>
          <w:lang w:val="en-US"/>
        </w:rPr>
        <w:t xml:space="preserve"> </w:t>
      </w:r>
    </w:p>
    <w:tbl>
      <w:tblPr>
        <w:tblStyle w:val="GridTable1Light-Accent2"/>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344"/>
        <w:gridCol w:w="7568"/>
      </w:tblGrid>
      <w:tr w:rsidR="00FB3B0C" w:rsidRPr="001071D6" w:rsidTr="00FB3B0C">
        <w:trPr>
          <w:cnfStyle w:val="100000000000" w:firstRow="1" w:lastRow="0" w:firstColumn="0" w:lastColumn="0" w:oddVBand="0" w:evenVBand="0" w:oddHBand="0" w:evenHBand="0" w:firstRowFirstColumn="0" w:firstRowLastColumn="0" w:lastRowFirstColumn="0" w:lastRowLastColumn="0"/>
          <w:trHeight w:val="323"/>
        </w:trPr>
        <w:tc>
          <w:tcPr>
            <w:tcW w:w="2344" w:type="dxa"/>
            <w:shd w:val="clear" w:color="auto" w:fill="auto"/>
            <w:hideMark/>
          </w:tcPr>
          <w:p w:rsidR="00FB3B0C" w:rsidRPr="001071D6" w:rsidRDefault="00FB3B0C" w:rsidP="00D52985">
            <w:pPr>
              <w:spacing w:before="120"/>
              <w:jc w:val="center"/>
              <w:rPr>
                <w:rFonts w:ascii="Times New Roman" w:eastAsia="Times New Roman" w:hAnsi="Times New Roman" w:cs="Times New Roman"/>
                <w:sz w:val="26"/>
                <w:szCs w:val="26"/>
                <w:lang w:val="en-US"/>
              </w:rPr>
            </w:pPr>
            <w:r w:rsidRPr="001071D6">
              <w:rPr>
                <w:rFonts w:ascii="Times New Roman" w:eastAsia="Times New Roman" w:hAnsi="Times New Roman" w:cs="Times New Roman"/>
                <w:kern w:val="24"/>
                <w:sz w:val="26"/>
                <w:szCs w:val="26"/>
                <w:lang w:val="en-US"/>
              </w:rPr>
              <w:t>Thời gian</w:t>
            </w:r>
          </w:p>
        </w:tc>
        <w:tc>
          <w:tcPr>
            <w:tcW w:w="7568" w:type="dxa"/>
            <w:shd w:val="clear" w:color="auto" w:fill="auto"/>
            <w:hideMark/>
          </w:tcPr>
          <w:p w:rsidR="00FB3B0C" w:rsidRPr="001071D6" w:rsidRDefault="00FB3B0C" w:rsidP="00D52985">
            <w:pPr>
              <w:spacing w:before="120"/>
              <w:jc w:val="center"/>
              <w:rPr>
                <w:rFonts w:ascii="Times New Roman" w:eastAsia="Times New Roman" w:hAnsi="Times New Roman" w:cs="Times New Roman"/>
                <w:sz w:val="26"/>
                <w:szCs w:val="26"/>
                <w:lang w:val="en-US"/>
              </w:rPr>
            </w:pPr>
            <w:r w:rsidRPr="001071D6">
              <w:rPr>
                <w:rFonts w:ascii="Times New Roman" w:eastAsia="Times New Roman" w:hAnsi="Times New Roman" w:cs="Times New Roman"/>
                <w:kern w:val="24"/>
                <w:sz w:val="26"/>
                <w:szCs w:val="26"/>
                <w:lang w:val="en-US"/>
              </w:rPr>
              <w:t>Sự kiện</w:t>
            </w:r>
          </w:p>
        </w:tc>
      </w:tr>
      <w:tr w:rsidR="00FB3B0C" w:rsidRPr="001071D6" w:rsidTr="00FB3B0C">
        <w:trPr>
          <w:trHeight w:val="363"/>
        </w:trPr>
        <w:tc>
          <w:tcPr>
            <w:tcW w:w="2344" w:type="dxa"/>
          </w:tcPr>
          <w:p w:rsidR="00FB3B0C" w:rsidRPr="001071D6" w:rsidRDefault="00FB3B0C" w:rsidP="00D52985">
            <w:pPr>
              <w:spacing w:before="120"/>
              <w:jc w:val="both"/>
              <w:rPr>
                <w:rFonts w:ascii="Times New Roman" w:eastAsia="Times New Roman" w:hAnsi="Times New Roman" w:cs="Times New Roman"/>
                <w:b/>
                <w:kern w:val="24"/>
                <w:sz w:val="26"/>
                <w:szCs w:val="26"/>
                <w:lang w:val="pt-BR"/>
              </w:rPr>
            </w:pPr>
            <w:r w:rsidRPr="001071D6">
              <w:rPr>
                <w:rFonts w:ascii="Times New Roman" w:eastAsia="Times New Roman" w:hAnsi="Times New Roman" w:cs="Times New Roman"/>
                <w:b/>
                <w:color w:val="000000"/>
                <w:kern w:val="24"/>
                <w:sz w:val="26"/>
                <w:szCs w:val="26"/>
              </w:rPr>
              <w:t>Năm 1771</w:t>
            </w:r>
          </w:p>
        </w:tc>
        <w:tc>
          <w:tcPr>
            <w:tcW w:w="7568" w:type="dxa"/>
          </w:tcPr>
          <w:p w:rsidR="00FB3B0C" w:rsidRPr="001071D6" w:rsidRDefault="00FB3B0C" w:rsidP="00D52985">
            <w:pPr>
              <w:spacing w:before="120"/>
              <w:jc w:val="both"/>
              <w:rPr>
                <w:rFonts w:ascii="Times New Roman" w:eastAsia="Times New Roman" w:hAnsi="Times New Roman" w:cs="Times New Roman"/>
                <w:color w:val="000000"/>
                <w:kern w:val="24"/>
                <w:sz w:val="26"/>
                <w:szCs w:val="26"/>
              </w:rPr>
            </w:pPr>
            <w:r w:rsidRPr="001071D6">
              <w:rPr>
                <w:rFonts w:ascii="Times New Roman" w:eastAsia="Times New Roman" w:hAnsi="Times New Roman" w:cs="Times New Roman"/>
                <w:color w:val="000000"/>
                <w:kern w:val="24"/>
                <w:sz w:val="26"/>
                <w:szCs w:val="26"/>
                <w:lang w:val="en-US"/>
              </w:rPr>
              <w:t>B</w:t>
            </w:r>
            <w:r w:rsidRPr="001071D6">
              <w:rPr>
                <w:rFonts w:ascii="Times New Roman" w:eastAsia="Times New Roman" w:hAnsi="Times New Roman" w:cs="Times New Roman"/>
                <w:color w:val="000000"/>
                <w:kern w:val="24"/>
                <w:sz w:val="26"/>
                <w:szCs w:val="26"/>
              </w:rPr>
              <w:t>a anh em</w:t>
            </w:r>
            <w:r w:rsidRPr="001071D6">
              <w:rPr>
                <w:rFonts w:ascii="Times New Roman" w:eastAsia="Times New Roman" w:hAnsi="Times New Roman" w:cs="Times New Roman"/>
                <w:color w:val="000000"/>
                <w:kern w:val="24"/>
                <w:sz w:val="26"/>
                <w:szCs w:val="26"/>
                <w:lang w:val="en-US"/>
              </w:rPr>
              <w:t>:</w:t>
            </w:r>
            <w:r w:rsidRPr="001071D6">
              <w:rPr>
                <w:rFonts w:ascii="Times New Roman" w:eastAsia="Times New Roman" w:hAnsi="Times New Roman" w:cs="Times New Roman"/>
                <w:color w:val="000000"/>
                <w:kern w:val="24"/>
                <w:sz w:val="26"/>
                <w:szCs w:val="26"/>
              </w:rPr>
              <w:t xml:space="preserve"> Nguyễn Nhạc, Nguyễn Huệ, Nguyễn Lữ </w:t>
            </w:r>
            <w:r w:rsidRPr="001071D6">
              <w:rPr>
                <w:rFonts w:ascii="Times New Roman" w:eastAsia="Times New Roman" w:hAnsi="Times New Roman" w:cs="Times New Roman"/>
                <w:color w:val="000000"/>
                <w:kern w:val="24"/>
                <w:sz w:val="26"/>
                <w:szCs w:val="26"/>
                <w:lang w:val="en-US"/>
              </w:rPr>
              <w:t>dựng cờ</w:t>
            </w:r>
            <w:r w:rsidRPr="001071D6">
              <w:rPr>
                <w:rFonts w:ascii="Times New Roman" w:eastAsia="Times New Roman" w:hAnsi="Times New Roman" w:cs="Times New Roman"/>
                <w:color w:val="000000"/>
                <w:kern w:val="24"/>
                <w:sz w:val="26"/>
                <w:szCs w:val="26"/>
              </w:rPr>
              <w:t xml:space="preserve"> khởi nghĩa ở Tây Sơn (Bình Định)</w:t>
            </w:r>
          </w:p>
        </w:tc>
      </w:tr>
      <w:tr w:rsidR="00FB3B0C" w:rsidRPr="001071D6" w:rsidTr="00FB3B0C">
        <w:trPr>
          <w:trHeight w:val="363"/>
        </w:trPr>
        <w:tc>
          <w:tcPr>
            <w:tcW w:w="2344" w:type="dxa"/>
            <w:hideMark/>
          </w:tcPr>
          <w:p w:rsidR="00FB3B0C" w:rsidRPr="001071D6" w:rsidRDefault="00FB3B0C" w:rsidP="00D52985">
            <w:pPr>
              <w:spacing w:before="120"/>
              <w:jc w:val="both"/>
              <w:rPr>
                <w:rFonts w:ascii="Times New Roman" w:eastAsia="Times New Roman" w:hAnsi="Times New Roman" w:cs="Times New Roman"/>
                <w:b/>
                <w:sz w:val="26"/>
                <w:szCs w:val="26"/>
                <w:lang w:val="en-US"/>
              </w:rPr>
            </w:pPr>
            <w:r w:rsidRPr="001071D6">
              <w:rPr>
                <w:rFonts w:ascii="Times New Roman" w:eastAsia="Times New Roman" w:hAnsi="Times New Roman" w:cs="Times New Roman"/>
                <w:b/>
                <w:kern w:val="24"/>
                <w:sz w:val="26"/>
                <w:szCs w:val="26"/>
                <w:lang w:val="pt-BR"/>
              </w:rPr>
              <w:t>Tháng 9/1773</w:t>
            </w:r>
          </w:p>
        </w:tc>
        <w:tc>
          <w:tcPr>
            <w:tcW w:w="7568" w:type="dxa"/>
            <w:hideMark/>
          </w:tcPr>
          <w:p w:rsidR="00FB3B0C" w:rsidRPr="001071D6" w:rsidRDefault="00FB3B0C" w:rsidP="00D52985">
            <w:pPr>
              <w:spacing w:before="120"/>
              <w:jc w:val="both"/>
              <w:rPr>
                <w:rFonts w:ascii="Times New Roman" w:eastAsia="Times New Roman" w:hAnsi="Times New Roman" w:cs="Times New Roman"/>
                <w:sz w:val="26"/>
                <w:szCs w:val="26"/>
                <w:lang w:val="en-US"/>
              </w:rPr>
            </w:pPr>
            <w:r w:rsidRPr="001071D6">
              <w:rPr>
                <w:rFonts w:ascii="Times New Roman" w:eastAsia="Times New Roman" w:hAnsi="Times New Roman" w:cs="Times New Roman"/>
                <w:color w:val="000000"/>
                <w:kern w:val="24"/>
                <w:sz w:val="26"/>
                <w:szCs w:val="26"/>
              </w:rPr>
              <w:t xml:space="preserve">Quân Tây Sơn </w:t>
            </w:r>
            <w:r w:rsidRPr="001071D6">
              <w:rPr>
                <w:rFonts w:ascii="Times New Roman" w:eastAsia="Times New Roman" w:hAnsi="Times New Roman" w:cs="Times New Roman"/>
                <w:color w:val="000000"/>
                <w:kern w:val="24"/>
                <w:sz w:val="26"/>
                <w:szCs w:val="26"/>
                <w:lang w:val="en-US"/>
              </w:rPr>
              <w:t>chiếm được</w:t>
            </w:r>
            <w:r w:rsidRPr="001071D6">
              <w:rPr>
                <w:rFonts w:ascii="Times New Roman" w:eastAsia="Times New Roman" w:hAnsi="Times New Roman" w:cs="Times New Roman"/>
                <w:color w:val="000000"/>
                <w:kern w:val="24"/>
                <w:sz w:val="26"/>
                <w:szCs w:val="26"/>
              </w:rPr>
              <w:t xml:space="preserve"> phủ </w:t>
            </w:r>
            <w:r w:rsidRPr="001071D6">
              <w:rPr>
                <w:rFonts w:ascii="Times New Roman" w:eastAsia="Times New Roman" w:hAnsi="Times New Roman" w:cs="Times New Roman"/>
                <w:color w:val="000000"/>
                <w:kern w:val="24"/>
                <w:sz w:val="26"/>
                <w:szCs w:val="26"/>
                <w:lang w:val="en-US"/>
              </w:rPr>
              <w:t xml:space="preserve">thành </w:t>
            </w:r>
            <w:r w:rsidRPr="001071D6">
              <w:rPr>
                <w:rFonts w:ascii="Times New Roman" w:eastAsia="Times New Roman" w:hAnsi="Times New Roman" w:cs="Times New Roman"/>
                <w:color w:val="000000"/>
                <w:kern w:val="24"/>
                <w:sz w:val="26"/>
                <w:szCs w:val="26"/>
              </w:rPr>
              <w:t>Quy Nhơn</w:t>
            </w:r>
          </w:p>
        </w:tc>
      </w:tr>
      <w:tr w:rsidR="00FB3B0C" w:rsidRPr="001071D6" w:rsidTr="00FB3B0C">
        <w:trPr>
          <w:trHeight w:val="401"/>
        </w:trPr>
        <w:tc>
          <w:tcPr>
            <w:tcW w:w="2344" w:type="dxa"/>
            <w:hideMark/>
          </w:tcPr>
          <w:p w:rsidR="00FB3B0C" w:rsidRPr="001071D6" w:rsidRDefault="00FB3B0C" w:rsidP="00D52985">
            <w:pPr>
              <w:spacing w:before="120"/>
              <w:jc w:val="both"/>
              <w:rPr>
                <w:rFonts w:ascii="Times New Roman" w:eastAsia="Times New Roman" w:hAnsi="Times New Roman" w:cs="Times New Roman"/>
                <w:b/>
                <w:sz w:val="26"/>
                <w:szCs w:val="26"/>
                <w:lang w:val="en-US"/>
              </w:rPr>
            </w:pPr>
            <w:r w:rsidRPr="001071D6">
              <w:rPr>
                <w:rFonts w:ascii="Times New Roman" w:eastAsia="Times New Roman" w:hAnsi="Times New Roman" w:cs="Times New Roman"/>
                <w:b/>
                <w:kern w:val="24"/>
                <w:sz w:val="26"/>
                <w:szCs w:val="26"/>
                <w:lang w:val="pt-BR"/>
              </w:rPr>
              <w:t>Giữa năm 1774</w:t>
            </w:r>
          </w:p>
        </w:tc>
        <w:tc>
          <w:tcPr>
            <w:tcW w:w="7568" w:type="dxa"/>
            <w:hideMark/>
          </w:tcPr>
          <w:p w:rsidR="00FB3B0C" w:rsidRPr="001071D6" w:rsidRDefault="00FB3B0C" w:rsidP="00D52985">
            <w:pPr>
              <w:spacing w:before="120"/>
              <w:jc w:val="both"/>
              <w:rPr>
                <w:rFonts w:ascii="Times New Roman" w:eastAsia="Times New Roman" w:hAnsi="Times New Roman" w:cs="Times New Roman"/>
                <w:sz w:val="26"/>
                <w:szCs w:val="26"/>
                <w:lang w:val="en-US"/>
              </w:rPr>
            </w:pPr>
            <w:r w:rsidRPr="001071D6">
              <w:rPr>
                <w:rFonts w:ascii="Times New Roman" w:eastAsia="Times New Roman" w:hAnsi="Times New Roman" w:cs="Times New Roman"/>
                <w:color w:val="000000"/>
                <w:kern w:val="24"/>
                <w:sz w:val="26"/>
                <w:szCs w:val="26"/>
              </w:rPr>
              <w:t>Quân Tây Sơn kiểm soát từ Quảng Nam đến Bình Thuận</w:t>
            </w:r>
          </w:p>
        </w:tc>
      </w:tr>
      <w:tr w:rsidR="00FB3B0C" w:rsidRPr="001071D6" w:rsidTr="00FB3B0C">
        <w:trPr>
          <w:trHeight w:val="455"/>
        </w:trPr>
        <w:tc>
          <w:tcPr>
            <w:tcW w:w="2344" w:type="dxa"/>
            <w:hideMark/>
          </w:tcPr>
          <w:p w:rsidR="00FB3B0C" w:rsidRPr="001071D6" w:rsidRDefault="00FB3B0C" w:rsidP="00D52985">
            <w:pPr>
              <w:spacing w:before="120"/>
              <w:jc w:val="both"/>
              <w:rPr>
                <w:rFonts w:ascii="Times New Roman" w:eastAsia="Times New Roman" w:hAnsi="Times New Roman" w:cs="Times New Roman"/>
                <w:b/>
                <w:sz w:val="26"/>
                <w:szCs w:val="26"/>
                <w:lang w:val="en-US"/>
              </w:rPr>
            </w:pPr>
            <w:r w:rsidRPr="001071D6">
              <w:rPr>
                <w:rFonts w:ascii="Times New Roman" w:eastAsia="Times New Roman" w:hAnsi="Times New Roman" w:cs="Times New Roman"/>
                <w:b/>
                <w:kern w:val="24"/>
                <w:sz w:val="26"/>
                <w:szCs w:val="26"/>
                <w:lang w:val="pt-BR"/>
              </w:rPr>
              <w:t>Năm 1777</w:t>
            </w:r>
          </w:p>
        </w:tc>
        <w:tc>
          <w:tcPr>
            <w:tcW w:w="7568" w:type="dxa"/>
            <w:hideMark/>
          </w:tcPr>
          <w:p w:rsidR="00FB3B0C" w:rsidRPr="001071D6" w:rsidRDefault="00FB3B0C" w:rsidP="00D52985">
            <w:pPr>
              <w:spacing w:before="120"/>
              <w:jc w:val="both"/>
              <w:rPr>
                <w:rFonts w:ascii="Times New Roman" w:eastAsia="Times New Roman" w:hAnsi="Times New Roman" w:cs="Times New Roman"/>
                <w:sz w:val="26"/>
                <w:szCs w:val="26"/>
                <w:lang w:val="en-US"/>
              </w:rPr>
            </w:pPr>
            <w:r w:rsidRPr="001071D6">
              <w:rPr>
                <w:rFonts w:ascii="Times New Roman" w:eastAsia="Times New Roman" w:hAnsi="Times New Roman" w:cs="Times New Roman"/>
                <w:color w:val="000000"/>
                <w:kern w:val="24"/>
                <w:sz w:val="26"/>
                <w:szCs w:val="26"/>
                <w:lang w:val="en-US"/>
              </w:rPr>
              <w:t>Lật đổ chính quyền chúa Nguyễn ở Đàng Trong</w:t>
            </w:r>
          </w:p>
        </w:tc>
      </w:tr>
      <w:tr w:rsidR="00FB3B0C" w:rsidRPr="001071D6" w:rsidTr="00FB3B0C">
        <w:trPr>
          <w:trHeight w:val="461"/>
        </w:trPr>
        <w:tc>
          <w:tcPr>
            <w:tcW w:w="2344" w:type="dxa"/>
            <w:hideMark/>
          </w:tcPr>
          <w:p w:rsidR="00FB3B0C" w:rsidRPr="001071D6" w:rsidRDefault="00FB3B0C" w:rsidP="00D52985">
            <w:pPr>
              <w:spacing w:before="120"/>
              <w:jc w:val="both"/>
              <w:rPr>
                <w:rFonts w:ascii="Times New Roman" w:eastAsia="Times New Roman" w:hAnsi="Times New Roman" w:cs="Times New Roman"/>
                <w:b/>
                <w:sz w:val="26"/>
                <w:szCs w:val="26"/>
                <w:lang w:val="en-US"/>
              </w:rPr>
            </w:pPr>
            <w:r w:rsidRPr="001071D6">
              <w:rPr>
                <w:rFonts w:ascii="Times New Roman" w:eastAsia="Times New Roman" w:hAnsi="Times New Roman" w:cs="Times New Roman"/>
                <w:b/>
                <w:kern w:val="24"/>
                <w:sz w:val="26"/>
                <w:szCs w:val="26"/>
                <w:lang w:val="pt-BR"/>
              </w:rPr>
              <w:t>Tháng 1/1785</w:t>
            </w:r>
          </w:p>
        </w:tc>
        <w:tc>
          <w:tcPr>
            <w:tcW w:w="7568" w:type="dxa"/>
            <w:hideMark/>
          </w:tcPr>
          <w:p w:rsidR="00FB3B0C" w:rsidRPr="001071D6" w:rsidRDefault="00FB3B0C" w:rsidP="00D52985">
            <w:pPr>
              <w:spacing w:before="120"/>
              <w:jc w:val="both"/>
              <w:rPr>
                <w:rFonts w:ascii="Times New Roman" w:eastAsia="Times New Roman" w:hAnsi="Times New Roman" w:cs="Times New Roman"/>
                <w:sz w:val="26"/>
                <w:szCs w:val="26"/>
                <w:lang w:val="en-US"/>
              </w:rPr>
            </w:pPr>
            <w:r w:rsidRPr="001071D6">
              <w:rPr>
                <w:rFonts w:ascii="Times New Roman" w:eastAsia="Times New Roman" w:hAnsi="Times New Roman" w:cs="Times New Roman"/>
                <w:color w:val="000000"/>
                <w:kern w:val="24"/>
                <w:sz w:val="26"/>
                <w:szCs w:val="26"/>
                <w:lang w:val="en-US"/>
              </w:rPr>
              <w:t>Chiến thắng Rạch Gầm – Xoài Mút, đ</w:t>
            </w:r>
            <w:r w:rsidRPr="001071D6">
              <w:rPr>
                <w:rFonts w:ascii="Times New Roman" w:eastAsia="Times New Roman" w:hAnsi="Times New Roman" w:cs="Times New Roman"/>
                <w:color w:val="000000"/>
                <w:kern w:val="24"/>
                <w:sz w:val="26"/>
                <w:szCs w:val="26"/>
              </w:rPr>
              <w:t xml:space="preserve">ánh tan </w:t>
            </w:r>
            <w:r w:rsidRPr="001071D6">
              <w:rPr>
                <w:rFonts w:ascii="Times New Roman" w:eastAsia="Times New Roman" w:hAnsi="Times New Roman" w:cs="Times New Roman"/>
                <w:color w:val="000000"/>
                <w:kern w:val="24"/>
                <w:sz w:val="26"/>
                <w:szCs w:val="26"/>
                <w:lang w:val="en-US"/>
              </w:rPr>
              <w:t xml:space="preserve">5 vạn </w:t>
            </w:r>
            <w:r w:rsidRPr="001071D6">
              <w:rPr>
                <w:rFonts w:ascii="Times New Roman" w:eastAsia="Times New Roman" w:hAnsi="Times New Roman" w:cs="Times New Roman"/>
                <w:color w:val="000000"/>
                <w:kern w:val="24"/>
                <w:sz w:val="26"/>
                <w:szCs w:val="26"/>
              </w:rPr>
              <w:t xml:space="preserve">quân Xiêm xâm lược </w:t>
            </w:r>
          </w:p>
        </w:tc>
      </w:tr>
      <w:tr w:rsidR="00FB3B0C" w:rsidRPr="001071D6" w:rsidTr="00FB3B0C">
        <w:trPr>
          <w:trHeight w:val="461"/>
        </w:trPr>
        <w:tc>
          <w:tcPr>
            <w:tcW w:w="2344" w:type="dxa"/>
          </w:tcPr>
          <w:p w:rsidR="00FB3B0C" w:rsidRPr="001071D6" w:rsidRDefault="00FB3B0C" w:rsidP="00D52985">
            <w:pPr>
              <w:pStyle w:val="NormalWeb"/>
              <w:spacing w:before="120" w:beforeAutospacing="0" w:after="0" w:afterAutospacing="0"/>
              <w:jc w:val="both"/>
              <w:rPr>
                <w:b/>
                <w:sz w:val="26"/>
                <w:szCs w:val="26"/>
              </w:rPr>
            </w:pPr>
            <w:r w:rsidRPr="001071D6">
              <w:rPr>
                <w:b/>
                <w:color w:val="000000"/>
                <w:sz w:val="26"/>
                <w:szCs w:val="26"/>
              </w:rPr>
              <w:t>Tháng 6/1786</w:t>
            </w:r>
          </w:p>
        </w:tc>
        <w:tc>
          <w:tcPr>
            <w:tcW w:w="7568" w:type="dxa"/>
          </w:tcPr>
          <w:p w:rsidR="00FB3B0C" w:rsidRPr="001071D6" w:rsidRDefault="00FB3B0C" w:rsidP="00D52985">
            <w:pPr>
              <w:pStyle w:val="NormalWeb"/>
              <w:spacing w:before="120" w:beforeAutospacing="0" w:after="0" w:afterAutospacing="0"/>
              <w:jc w:val="both"/>
              <w:rPr>
                <w:sz w:val="26"/>
                <w:szCs w:val="26"/>
              </w:rPr>
            </w:pPr>
            <w:r w:rsidRPr="001071D6">
              <w:rPr>
                <w:color w:val="000000"/>
                <w:sz w:val="26"/>
                <w:szCs w:val="26"/>
              </w:rPr>
              <w:t>Hạ thành Phú Xuân, giải phóng toàn bộ đất Đàng Trong</w:t>
            </w:r>
          </w:p>
        </w:tc>
      </w:tr>
      <w:tr w:rsidR="00FB3B0C" w:rsidRPr="001071D6" w:rsidTr="00FB3B0C">
        <w:trPr>
          <w:trHeight w:val="461"/>
        </w:trPr>
        <w:tc>
          <w:tcPr>
            <w:tcW w:w="2344"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spacing w:before="120"/>
              <w:jc w:val="both"/>
              <w:rPr>
                <w:rFonts w:ascii="Times New Roman" w:eastAsia="Times New Roman" w:hAnsi="Times New Roman" w:cs="Times New Roman"/>
                <w:b/>
                <w:color w:val="000000"/>
                <w:sz w:val="26"/>
                <w:szCs w:val="26"/>
                <w:lang w:val="en-US"/>
              </w:rPr>
            </w:pPr>
            <w:r w:rsidRPr="001071D6">
              <w:rPr>
                <w:rFonts w:ascii="Times New Roman" w:eastAsia="Times New Roman" w:hAnsi="Times New Roman" w:cs="Times New Roman"/>
                <w:b/>
                <w:color w:val="000000"/>
                <w:sz w:val="26"/>
                <w:szCs w:val="26"/>
                <w:lang w:val="en-US"/>
              </w:rPr>
              <w:t>Tháng 7/1786</w:t>
            </w:r>
          </w:p>
        </w:tc>
        <w:tc>
          <w:tcPr>
            <w:tcW w:w="7568"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spacing w:before="120"/>
              <w:jc w:val="both"/>
              <w:rPr>
                <w:rFonts w:ascii="Times New Roman" w:eastAsia="Times New Roman" w:hAnsi="Times New Roman" w:cs="Times New Roman"/>
                <w:color w:val="000000"/>
                <w:sz w:val="26"/>
                <w:szCs w:val="26"/>
                <w:lang w:val="en-US"/>
              </w:rPr>
            </w:pPr>
            <w:r w:rsidRPr="001071D6">
              <w:rPr>
                <w:rFonts w:ascii="Times New Roman" w:eastAsia="Times New Roman" w:hAnsi="Times New Roman" w:cs="Times New Roman"/>
                <w:color w:val="000000"/>
                <w:sz w:val="26"/>
                <w:szCs w:val="26"/>
                <w:lang w:val="en-US"/>
              </w:rPr>
              <w:t>Nguyễn Huệ đánh vào Thăng Long, lật đổ chính quyền họ Trịnh ở Đàng Ngoài.</w:t>
            </w:r>
          </w:p>
        </w:tc>
      </w:tr>
      <w:tr w:rsidR="00FB3B0C" w:rsidRPr="001071D6" w:rsidTr="00FB3B0C">
        <w:trPr>
          <w:trHeight w:val="461"/>
        </w:trPr>
        <w:tc>
          <w:tcPr>
            <w:tcW w:w="2344"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spacing w:before="120"/>
              <w:jc w:val="both"/>
              <w:rPr>
                <w:rFonts w:ascii="Times New Roman" w:eastAsia="Times New Roman" w:hAnsi="Times New Roman" w:cs="Times New Roman"/>
                <w:b/>
                <w:color w:val="000000"/>
                <w:sz w:val="26"/>
                <w:szCs w:val="26"/>
                <w:lang w:val="en-US"/>
              </w:rPr>
            </w:pPr>
            <w:r w:rsidRPr="001071D6">
              <w:rPr>
                <w:rFonts w:ascii="Times New Roman" w:eastAsia="Times New Roman" w:hAnsi="Times New Roman" w:cs="Times New Roman"/>
                <w:b/>
                <w:color w:val="000000"/>
                <w:sz w:val="26"/>
                <w:szCs w:val="26"/>
                <w:lang w:val="en-US"/>
              </w:rPr>
              <w:t>Giữa năm 1788</w:t>
            </w:r>
          </w:p>
        </w:tc>
        <w:tc>
          <w:tcPr>
            <w:tcW w:w="7568"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spacing w:before="120"/>
              <w:jc w:val="both"/>
              <w:rPr>
                <w:rFonts w:ascii="Times New Roman" w:eastAsia="Times New Roman" w:hAnsi="Times New Roman" w:cs="Times New Roman"/>
                <w:color w:val="000000"/>
                <w:sz w:val="26"/>
                <w:szCs w:val="26"/>
                <w:lang w:val="en-US"/>
              </w:rPr>
            </w:pPr>
            <w:r w:rsidRPr="001071D6">
              <w:rPr>
                <w:rFonts w:ascii="Times New Roman" w:eastAsia="Times New Roman" w:hAnsi="Times New Roman" w:cs="Times New Roman"/>
                <w:color w:val="000000"/>
                <w:sz w:val="26"/>
                <w:szCs w:val="26"/>
                <w:lang w:val="en-US"/>
              </w:rPr>
              <w:t>Nguyễn Huệ tiến quân ra Thăng Long, thu phục Bắc Hà.</w:t>
            </w:r>
          </w:p>
        </w:tc>
      </w:tr>
      <w:tr w:rsidR="00FB3B0C" w:rsidRPr="001071D6" w:rsidTr="00FB3B0C">
        <w:trPr>
          <w:trHeight w:val="461"/>
        </w:trPr>
        <w:tc>
          <w:tcPr>
            <w:tcW w:w="2344"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pStyle w:val="NormalWeb"/>
              <w:spacing w:before="120" w:beforeAutospacing="0" w:after="0" w:afterAutospacing="0"/>
              <w:jc w:val="both"/>
              <w:rPr>
                <w:b/>
                <w:sz w:val="26"/>
                <w:szCs w:val="26"/>
              </w:rPr>
            </w:pPr>
            <w:r w:rsidRPr="001071D6">
              <w:rPr>
                <w:rFonts w:eastAsia="Arial"/>
                <w:b/>
                <w:bCs/>
                <w:kern w:val="24"/>
                <w:sz w:val="26"/>
                <w:szCs w:val="26"/>
              </w:rPr>
              <w:t xml:space="preserve">Tháng </w:t>
            </w:r>
            <w:r>
              <w:rPr>
                <w:rFonts w:eastAsia="Arial"/>
                <w:b/>
                <w:bCs/>
                <w:kern w:val="24"/>
                <w:sz w:val="26"/>
                <w:szCs w:val="26"/>
              </w:rPr>
              <w:t>12/</w:t>
            </w:r>
            <w:r w:rsidRPr="001071D6">
              <w:rPr>
                <w:rFonts w:eastAsia="Arial"/>
                <w:b/>
                <w:bCs/>
                <w:kern w:val="24"/>
                <w:sz w:val="26"/>
                <w:szCs w:val="26"/>
              </w:rPr>
              <w:t>1788</w:t>
            </w:r>
          </w:p>
        </w:tc>
        <w:tc>
          <w:tcPr>
            <w:tcW w:w="7568"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pStyle w:val="NormalWeb"/>
              <w:spacing w:before="120" w:beforeAutospacing="0" w:after="0" w:afterAutospacing="0"/>
              <w:jc w:val="both"/>
              <w:rPr>
                <w:sz w:val="26"/>
                <w:szCs w:val="26"/>
              </w:rPr>
            </w:pPr>
            <w:r w:rsidRPr="001071D6">
              <w:rPr>
                <w:color w:val="000000"/>
                <w:sz w:val="26"/>
                <w:szCs w:val="26"/>
              </w:rPr>
              <w:t>Nguyễn Huệ lên ngôi Hoàng đế, lấy niên hiệu là Quang Trung, tiến quân ra Bắc.</w:t>
            </w:r>
          </w:p>
        </w:tc>
      </w:tr>
      <w:tr w:rsidR="00FB3B0C" w:rsidRPr="001071D6" w:rsidTr="00FB3B0C">
        <w:trPr>
          <w:trHeight w:val="461"/>
        </w:trPr>
        <w:tc>
          <w:tcPr>
            <w:tcW w:w="2344"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pStyle w:val="NormalWeb"/>
              <w:spacing w:before="120" w:beforeAutospacing="0" w:after="0" w:afterAutospacing="0"/>
              <w:jc w:val="both"/>
              <w:rPr>
                <w:b/>
                <w:sz w:val="26"/>
                <w:szCs w:val="26"/>
              </w:rPr>
            </w:pPr>
            <w:r w:rsidRPr="001071D6">
              <w:rPr>
                <w:rFonts w:eastAsia="Arial"/>
                <w:b/>
                <w:bCs/>
                <w:kern w:val="24"/>
                <w:sz w:val="26"/>
                <w:szCs w:val="26"/>
              </w:rPr>
              <w:t>Năm 1789</w:t>
            </w:r>
          </w:p>
        </w:tc>
        <w:tc>
          <w:tcPr>
            <w:tcW w:w="7568" w:type="dxa"/>
            <w:tcBorders>
              <w:top w:val="single" w:sz="8" w:space="0" w:color="000000"/>
              <w:left w:val="single" w:sz="8" w:space="0" w:color="000000"/>
              <w:bottom w:val="single" w:sz="8" w:space="0" w:color="000000"/>
              <w:right w:val="single" w:sz="8" w:space="0" w:color="000000"/>
            </w:tcBorders>
            <w:shd w:val="clear" w:color="auto" w:fill="FFFFFF"/>
          </w:tcPr>
          <w:p w:rsidR="00FB3B0C" w:rsidRPr="001071D6" w:rsidRDefault="00FB3B0C" w:rsidP="00D52985">
            <w:pPr>
              <w:pStyle w:val="NormalWeb"/>
              <w:spacing w:before="120" w:beforeAutospacing="0" w:after="0" w:afterAutospacing="0"/>
              <w:jc w:val="both"/>
              <w:rPr>
                <w:sz w:val="26"/>
                <w:szCs w:val="26"/>
              </w:rPr>
            </w:pPr>
            <w:r w:rsidRPr="001071D6">
              <w:rPr>
                <w:color w:val="000000" w:themeColor="dark1"/>
                <w:kern w:val="24"/>
                <w:sz w:val="26"/>
                <w:szCs w:val="26"/>
              </w:rPr>
              <w:t>C</w:t>
            </w:r>
            <w:r w:rsidRPr="001071D6">
              <w:rPr>
                <w:color w:val="000000" w:themeColor="dark1"/>
                <w:kern w:val="24"/>
                <w:sz w:val="26"/>
                <w:szCs w:val="26"/>
                <w:lang w:val="vi-VN"/>
              </w:rPr>
              <w:t>hiến thắng Ngọc Hồi - Đống Đa</w:t>
            </w:r>
            <w:r w:rsidRPr="001071D6">
              <w:rPr>
                <w:color w:val="000000" w:themeColor="dark1"/>
                <w:kern w:val="24"/>
                <w:sz w:val="26"/>
                <w:szCs w:val="26"/>
              </w:rPr>
              <w:t xml:space="preserve">. Quân </w:t>
            </w:r>
            <w:r w:rsidRPr="001071D6">
              <w:rPr>
                <w:color w:val="000000" w:themeColor="dark1"/>
                <w:kern w:val="24"/>
                <w:sz w:val="26"/>
                <w:szCs w:val="26"/>
                <w:lang w:val="vi-VN"/>
              </w:rPr>
              <w:t xml:space="preserve">Tây Sơn đánh tan </w:t>
            </w:r>
            <w:r w:rsidRPr="001071D6">
              <w:rPr>
                <w:color w:val="000000" w:themeColor="dark1"/>
                <w:kern w:val="24"/>
                <w:sz w:val="26"/>
                <w:szCs w:val="26"/>
              </w:rPr>
              <w:t xml:space="preserve">29 vạn </w:t>
            </w:r>
            <w:r w:rsidRPr="001071D6">
              <w:rPr>
                <w:color w:val="000000" w:themeColor="dark1"/>
                <w:kern w:val="24"/>
                <w:sz w:val="26"/>
                <w:szCs w:val="26"/>
                <w:lang w:val="vi-VN"/>
              </w:rPr>
              <w:t>quân Thanh</w:t>
            </w:r>
            <w:r w:rsidRPr="001071D6">
              <w:rPr>
                <w:color w:val="000000" w:themeColor="dark1"/>
                <w:kern w:val="24"/>
                <w:sz w:val="26"/>
                <w:szCs w:val="26"/>
              </w:rPr>
              <w:t xml:space="preserve"> xâm lược</w:t>
            </w:r>
          </w:p>
        </w:tc>
      </w:tr>
    </w:tbl>
    <w:p w:rsidR="00D52985" w:rsidRPr="00D52985" w:rsidRDefault="00D52985" w:rsidP="00D52985">
      <w:pPr>
        <w:spacing w:before="120" w:after="0" w:line="240" w:lineRule="auto"/>
        <w:contextualSpacing/>
        <w:jc w:val="both"/>
        <w:rPr>
          <w:rFonts w:ascii="Times New Roman" w:hAnsi="Times New Roman" w:cs="Times New Roman"/>
          <w:sz w:val="26"/>
          <w:szCs w:val="26"/>
          <w:lang w:val="sv-SE"/>
        </w:rPr>
      </w:pPr>
      <w:r w:rsidRPr="00D52985">
        <w:rPr>
          <w:rFonts w:ascii="Times New Roman" w:hAnsi="Times New Roman" w:cs="Times New Roman"/>
          <w:b/>
          <w:color w:val="0070C0"/>
          <w:sz w:val="26"/>
          <w:szCs w:val="26"/>
          <w:lang w:val="sv-SE"/>
        </w:rPr>
        <w:t xml:space="preserve">Câu </w:t>
      </w:r>
      <w:r w:rsidR="00A13E21">
        <w:rPr>
          <w:rFonts w:ascii="Times New Roman" w:hAnsi="Times New Roman" w:cs="Times New Roman"/>
          <w:b/>
          <w:color w:val="0070C0"/>
          <w:sz w:val="26"/>
          <w:szCs w:val="26"/>
          <w:lang w:val="sv-SE"/>
        </w:rPr>
        <w:t>7</w:t>
      </w:r>
      <w:r w:rsidRPr="00D52985">
        <w:rPr>
          <w:rFonts w:ascii="Times New Roman" w:hAnsi="Times New Roman" w:cs="Times New Roman"/>
          <w:b/>
          <w:color w:val="0070C0"/>
          <w:sz w:val="26"/>
          <w:szCs w:val="26"/>
          <w:lang w:val="sv-SE"/>
        </w:rPr>
        <w:t xml:space="preserve"> : Những cống hiến của phong trào Tây Sơn đối với lịch sử dân tộc từ</w:t>
      </w:r>
      <w:r>
        <w:rPr>
          <w:rFonts w:ascii="Times New Roman" w:hAnsi="Times New Roman" w:cs="Times New Roman"/>
          <w:b/>
          <w:color w:val="0070C0"/>
          <w:sz w:val="26"/>
          <w:szCs w:val="26"/>
          <w:lang w:val="sv-SE"/>
        </w:rPr>
        <w:t xml:space="preserve"> năm </w:t>
      </w:r>
      <w:r w:rsidRPr="00D52985">
        <w:rPr>
          <w:rFonts w:ascii="Times New Roman" w:hAnsi="Times New Roman" w:cs="Times New Roman"/>
          <w:b/>
          <w:color w:val="0070C0"/>
          <w:sz w:val="26"/>
          <w:szCs w:val="26"/>
          <w:lang w:val="sv-SE"/>
        </w:rPr>
        <w:t xml:space="preserve">1771 đến 1789 là gì? </w:t>
      </w:r>
    </w:p>
    <w:p w:rsidR="00D52985" w:rsidRPr="00B05334" w:rsidRDefault="00D52985" w:rsidP="00D52985">
      <w:pPr>
        <w:spacing w:before="120" w:after="0" w:line="240" w:lineRule="auto"/>
        <w:contextualSpacing/>
        <w:jc w:val="both"/>
        <w:rPr>
          <w:rFonts w:ascii="Times New Roman" w:hAnsi="Times New Roman" w:cs="Times New Roman"/>
          <w:sz w:val="26"/>
          <w:szCs w:val="26"/>
          <w:lang w:val="sv-SE"/>
        </w:rPr>
      </w:pPr>
      <w:r w:rsidRPr="00B05334">
        <w:rPr>
          <w:rFonts w:ascii="Times New Roman" w:hAnsi="Times New Roman" w:cs="Times New Roman"/>
          <w:sz w:val="26"/>
          <w:szCs w:val="26"/>
          <w:lang w:val="sv-SE"/>
        </w:rPr>
        <w:t>- Lật đổ chế độ phong kiến Nguyễn, Trịnh, Lê.</w:t>
      </w:r>
    </w:p>
    <w:p w:rsidR="00D52985" w:rsidRPr="00B05334" w:rsidRDefault="00D52985" w:rsidP="00D52985">
      <w:pPr>
        <w:spacing w:before="120" w:after="0" w:line="240" w:lineRule="auto"/>
        <w:contextualSpacing/>
        <w:jc w:val="both"/>
        <w:rPr>
          <w:rFonts w:ascii="Times New Roman" w:hAnsi="Times New Roman" w:cs="Times New Roman"/>
          <w:sz w:val="26"/>
          <w:szCs w:val="26"/>
          <w:lang w:val="sv-SE"/>
        </w:rPr>
      </w:pPr>
      <w:r w:rsidRPr="00B05334">
        <w:rPr>
          <w:rFonts w:ascii="Times New Roman" w:hAnsi="Times New Roman" w:cs="Times New Roman"/>
          <w:sz w:val="26"/>
          <w:szCs w:val="26"/>
          <w:lang w:val="sv-SE"/>
        </w:rPr>
        <w:t>- Xóa bỏ ranh giới đất nước, đặt nền tảng thống nhất quốc gia.</w:t>
      </w:r>
    </w:p>
    <w:p w:rsidR="00D52985" w:rsidRPr="00B05334" w:rsidRDefault="00D52985" w:rsidP="00D52985">
      <w:pPr>
        <w:spacing w:before="120" w:after="0" w:line="240" w:lineRule="auto"/>
        <w:contextualSpacing/>
        <w:jc w:val="both"/>
        <w:rPr>
          <w:rFonts w:ascii="Times New Roman" w:hAnsi="Times New Roman" w:cs="Times New Roman"/>
          <w:sz w:val="26"/>
          <w:szCs w:val="26"/>
          <w:lang w:val="sv-SE"/>
        </w:rPr>
      </w:pPr>
      <w:r w:rsidRPr="00B05334">
        <w:rPr>
          <w:rFonts w:ascii="Times New Roman" w:hAnsi="Times New Roman" w:cs="Times New Roman"/>
          <w:sz w:val="26"/>
          <w:szCs w:val="26"/>
          <w:lang w:val="sv-SE"/>
        </w:rPr>
        <w:t>- Đánh tan quân xâm lược Xiêm- Thanh, bảo vệ độc lập và lãnh thổ của Tổ quốc.</w:t>
      </w:r>
    </w:p>
    <w:p w:rsidR="00D52985" w:rsidRPr="00D52985" w:rsidRDefault="00D52985" w:rsidP="00A13E21">
      <w:pPr>
        <w:spacing w:before="120" w:after="0" w:line="240" w:lineRule="auto"/>
        <w:jc w:val="both"/>
        <w:rPr>
          <w:rFonts w:ascii="Times New Roman" w:hAnsi="Times New Roman" w:cs="Times New Roman"/>
          <w:b/>
          <w:color w:val="0070C0"/>
          <w:sz w:val="26"/>
          <w:szCs w:val="26"/>
          <w:lang w:val="en-US"/>
        </w:rPr>
      </w:pPr>
      <w:r w:rsidRPr="00D52985">
        <w:rPr>
          <w:rFonts w:ascii="Times New Roman" w:hAnsi="Times New Roman" w:cs="Times New Roman"/>
          <w:b/>
          <w:color w:val="0070C0"/>
          <w:sz w:val="26"/>
          <w:szCs w:val="26"/>
          <w:lang w:val="en-US"/>
        </w:rPr>
        <w:t>Câu 8: Ở nửa đầu thế kỉ XIX, nước ta có những điều kiện gì mới để phát triển kinh tế được thuận lợi?</w:t>
      </w:r>
    </w:p>
    <w:p w:rsidR="00D52985" w:rsidRPr="00D52985" w:rsidRDefault="00D52985" w:rsidP="00A13E21">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Nửa đầu thế kỉ XIX, nước ta có những điều kiện mới để phát triển kinh tế đất nước như:</w:t>
      </w:r>
    </w:p>
    <w:p w:rsidR="00D52985" w:rsidRPr="00D52985" w:rsidRDefault="00D52985" w:rsidP="00A13E21">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 Đất nước được thống nhất tạo điều kiện thuận lợi để phát triển kinh tế như: khai thác và huy động được nhân tài vật lực, các nguồn tài nguyên của cả nước...</w:t>
      </w:r>
    </w:p>
    <w:p w:rsidR="00D52985" w:rsidRPr="00D52985" w:rsidRDefault="00D52985" w:rsidP="00A13E21">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 Lãnh thổ đất nước rộng lớn, nhiều đất đai màu mỡ ở phía Nam thuận lợi cho việc mở rộng diện tích canh tác sản xuất nông nghiệp.</w:t>
      </w:r>
    </w:p>
    <w:p w:rsidR="00D52985" w:rsidRPr="00D52985" w:rsidRDefault="00D52985" w:rsidP="00A13E21">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 Được kế thừa các thành tựu về kinh tế công thương nghiệp của các thế kỉ trước nên có điều kiện để tiếp tục phát triển.</w:t>
      </w:r>
    </w:p>
    <w:p w:rsidR="00D52985" w:rsidRDefault="00D52985" w:rsidP="00D52985">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lastRenderedPageBreak/>
        <w:t>- Thương nhân các nước đến buôn bán tấp nập, là cơ hội để Việt Nam có thể học hỏi những thành tựu khoa học kĩ thuật tiên tiến từ các nước khác đặc biệt là phương Tây.</w:t>
      </w:r>
    </w:p>
    <w:p w:rsidR="00A13E21" w:rsidRDefault="00D52985" w:rsidP="00D52985">
      <w:pPr>
        <w:spacing w:before="120" w:after="0" w:line="240" w:lineRule="auto"/>
        <w:jc w:val="both"/>
        <w:rPr>
          <w:rFonts w:ascii="Times New Roman" w:hAnsi="Times New Roman" w:cs="Times New Roman"/>
          <w:b/>
          <w:color w:val="0070C0"/>
          <w:sz w:val="26"/>
          <w:szCs w:val="26"/>
        </w:rPr>
      </w:pPr>
      <w:r w:rsidRPr="00D52985">
        <w:rPr>
          <w:rFonts w:ascii="Times New Roman" w:hAnsi="Times New Roman" w:cs="Times New Roman"/>
          <w:b/>
          <w:color w:val="0070C0"/>
          <w:sz w:val="26"/>
          <w:szCs w:val="26"/>
          <w:lang w:val="en-US"/>
        </w:rPr>
        <w:t xml:space="preserve">Câu 9: </w:t>
      </w:r>
      <w:r w:rsidRPr="00D52985">
        <w:rPr>
          <w:rFonts w:ascii="Times New Roman" w:hAnsi="Times New Roman" w:cs="Times New Roman"/>
          <w:b/>
          <w:color w:val="0070C0"/>
          <w:sz w:val="26"/>
          <w:szCs w:val="26"/>
        </w:rPr>
        <w:t>Tại sao việc đắp đê ở thời Nguyễn gặp khó khăn?</w:t>
      </w:r>
    </w:p>
    <w:p w:rsidR="00D52985" w:rsidRPr="00A13E21" w:rsidRDefault="00D52985" w:rsidP="00D52985">
      <w:pPr>
        <w:spacing w:before="120" w:after="0" w:line="240" w:lineRule="auto"/>
        <w:jc w:val="both"/>
        <w:rPr>
          <w:rFonts w:ascii="Times New Roman" w:hAnsi="Times New Roman" w:cs="Times New Roman"/>
          <w:b/>
          <w:color w:val="0070C0"/>
          <w:sz w:val="26"/>
          <w:szCs w:val="26"/>
        </w:rPr>
      </w:pPr>
      <w:r w:rsidRPr="00D52985">
        <w:rPr>
          <w:rFonts w:ascii="Times New Roman" w:hAnsi="Times New Roman" w:cs="Times New Roman"/>
          <w:sz w:val="26"/>
          <w:szCs w:val="26"/>
        </w:rPr>
        <w:t>Việc sửa đắp đê ở thời Nguyễn gặ</w:t>
      </w:r>
      <w:r>
        <w:rPr>
          <w:rFonts w:ascii="Times New Roman" w:hAnsi="Times New Roman" w:cs="Times New Roman"/>
          <w:sz w:val="26"/>
          <w:szCs w:val="26"/>
        </w:rPr>
        <w:t>p khó khăn, vì:</w:t>
      </w:r>
    </w:p>
    <w:p w:rsidR="00D52985" w:rsidRPr="00D52985" w:rsidRDefault="00D52985" w:rsidP="00D52985">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 Các vua quan thời Nguyễn phần lớn không am hiểu tình hình khí hậu, điều kiện tự nhiên ở Đàng Ngoài, không quan tâm chú trọng đến việc sửa, đắp đê vì thế lụt lội, hạn hán xảy ra thườ</w:t>
      </w:r>
      <w:r>
        <w:rPr>
          <w:rFonts w:ascii="Times New Roman" w:hAnsi="Times New Roman" w:cs="Times New Roman"/>
          <w:sz w:val="26"/>
          <w:szCs w:val="26"/>
        </w:rPr>
        <w:t>ng xuyên.</w:t>
      </w:r>
    </w:p>
    <w:p w:rsidR="00D52985" w:rsidRDefault="00D52985" w:rsidP="00D52985">
      <w:pPr>
        <w:spacing w:before="120" w:after="0" w:line="240" w:lineRule="auto"/>
        <w:jc w:val="both"/>
        <w:rPr>
          <w:rFonts w:ascii="Times New Roman" w:hAnsi="Times New Roman" w:cs="Times New Roman"/>
          <w:sz w:val="26"/>
          <w:szCs w:val="26"/>
        </w:rPr>
      </w:pPr>
      <w:r w:rsidRPr="00D52985">
        <w:rPr>
          <w:rFonts w:ascii="Times New Roman" w:hAnsi="Times New Roman" w:cs="Times New Roman"/>
          <w:sz w:val="26"/>
          <w:szCs w:val="26"/>
        </w:rPr>
        <w:t>- Thời Tự Đức, tài chính thiếu hụt, nạn tham nhũng phổ biến, tiền Nhà nước bỏ ra lại rơi vào túi tham quan nên việc đắp đê càng khó khăn.</w:t>
      </w:r>
    </w:p>
    <w:p w:rsidR="00D52985" w:rsidRPr="00D52985" w:rsidRDefault="00D52985" w:rsidP="00D52985">
      <w:pPr>
        <w:spacing w:before="120" w:after="0" w:line="240" w:lineRule="auto"/>
        <w:jc w:val="both"/>
        <w:rPr>
          <w:rFonts w:ascii="Times New Roman" w:hAnsi="Times New Roman" w:cs="Times New Roman"/>
          <w:b/>
          <w:color w:val="0070C0"/>
          <w:sz w:val="26"/>
          <w:szCs w:val="26"/>
          <w:lang w:val="en-US"/>
        </w:rPr>
      </w:pPr>
      <w:r>
        <w:rPr>
          <w:rFonts w:ascii="Times New Roman" w:hAnsi="Times New Roman" w:cs="Times New Roman"/>
          <w:b/>
          <w:color w:val="0070C0"/>
          <w:sz w:val="26"/>
          <w:szCs w:val="26"/>
          <w:lang w:val="en-US"/>
        </w:rPr>
        <w:t xml:space="preserve">Câu 10: </w:t>
      </w:r>
      <w:r w:rsidRPr="00D52985">
        <w:rPr>
          <w:rFonts w:ascii="Times New Roman" w:hAnsi="Times New Roman" w:cs="Times New Roman"/>
          <w:b/>
          <w:color w:val="0070C0"/>
          <w:sz w:val="26"/>
          <w:szCs w:val="26"/>
          <w:lang w:val="en-US"/>
        </w:rPr>
        <w:t>Nghệ thuật nước ta ở cuối thế kỉ XVIII - nửa đầu thế kỉ XIX có những nét gì đặc sắc hơn các thế kỉ trước?</w:t>
      </w:r>
    </w:p>
    <w:p w:rsidR="00A13E21" w:rsidRPr="00A13E21" w:rsidRDefault="00A13E21" w:rsidP="00A13E21">
      <w:pPr>
        <w:spacing w:before="120" w:after="0" w:line="240" w:lineRule="auto"/>
        <w:jc w:val="both"/>
        <w:rPr>
          <w:rFonts w:ascii="Times New Roman" w:hAnsi="Times New Roman" w:cs="Times New Roman"/>
          <w:sz w:val="26"/>
          <w:szCs w:val="26"/>
          <w:lang w:val="en-US"/>
        </w:rPr>
      </w:pPr>
      <w:r w:rsidRPr="00A13E21">
        <w:rPr>
          <w:rFonts w:ascii="Times New Roman" w:hAnsi="Times New Roman" w:cs="Times New Roman"/>
          <w:sz w:val="26"/>
          <w:szCs w:val="26"/>
          <w:lang w:val="en-US"/>
        </w:rPr>
        <w:t>Các loại hình nghệ thuật nước ta ở cuối thế kỉ XVIII - nửa đầu thế kỉ XIX có sự phát triển phong phú, mang nhiều nét mới so với các thế kỉ trướ</w:t>
      </w:r>
      <w:r>
        <w:rPr>
          <w:rFonts w:ascii="Times New Roman" w:hAnsi="Times New Roman" w:cs="Times New Roman"/>
          <w:sz w:val="26"/>
          <w:szCs w:val="26"/>
          <w:lang w:val="en-US"/>
        </w:rPr>
        <w:t>c:</w:t>
      </w:r>
    </w:p>
    <w:p w:rsidR="00A13E21" w:rsidRPr="00A13E21" w:rsidRDefault="00A13E21" w:rsidP="00A13E21">
      <w:pPr>
        <w:spacing w:before="120" w:after="0" w:line="240" w:lineRule="auto"/>
        <w:jc w:val="both"/>
        <w:rPr>
          <w:rFonts w:ascii="Times New Roman" w:hAnsi="Times New Roman" w:cs="Times New Roman"/>
          <w:i/>
          <w:sz w:val="26"/>
          <w:szCs w:val="26"/>
          <w:lang w:val="en-US"/>
        </w:rPr>
      </w:pPr>
      <w:r w:rsidRPr="00A13E21">
        <w:rPr>
          <w:rFonts w:ascii="Times New Roman" w:hAnsi="Times New Roman" w:cs="Times New Roman"/>
          <w:sz w:val="26"/>
          <w:szCs w:val="26"/>
          <w:lang w:val="en-US"/>
        </w:rPr>
        <w:t xml:space="preserve">- Nghệ thuật </w:t>
      </w:r>
      <w:r w:rsidRPr="00A13E21">
        <w:rPr>
          <w:rFonts w:ascii="Times New Roman" w:hAnsi="Times New Roman" w:cs="Times New Roman"/>
          <w:i/>
          <w:sz w:val="26"/>
          <w:szCs w:val="26"/>
          <w:lang w:val="en-US"/>
        </w:rPr>
        <w:t>ca hát dân gian</w:t>
      </w:r>
      <w:r w:rsidRPr="00A13E21">
        <w:rPr>
          <w:rFonts w:ascii="Times New Roman" w:hAnsi="Times New Roman" w:cs="Times New Roman"/>
          <w:sz w:val="26"/>
          <w:szCs w:val="26"/>
          <w:lang w:val="en-US"/>
        </w:rPr>
        <w:t xml:space="preserve"> phát triển với nhiều làn điệu dân ca khắp 3 miền Bắc, Trung, Nam, từ miền xuôi đến miền ngược, đặc biệt là</w:t>
      </w:r>
      <w:r w:rsidRPr="00A13E21">
        <w:rPr>
          <w:rFonts w:ascii="Times New Roman" w:hAnsi="Times New Roman" w:cs="Times New Roman"/>
          <w:i/>
          <w:sz w:val="26"/>
          <w:szCs w:val="26"/>
          <w:lang w:val="en-US"/>
        </w:rPr>
        <w:t xml:space="preserve"> hát tuồng và hát chèo.</w:t>
      </w:r>
    </w:p>
    <w:p w:rsidR="00A13E21" w:rsidRPr="00A13E21" w:rsidRDefault="00A13E21" w:rsidP="00A13E21">
      <w:pPr>
        <w:spacing w:before="120" w:after="0" w:line="240" w:lineRule="auto"/>
        <w:jc w:val="both"/>
        <w:rPr>
          <w:rFonts w:ascii="Times New Roman" w:hAnsi="Times New Roman" w:cs="Times New Roman"/>
          <w:sz w:val="26"/>
          <w:szCs w:val="26"/>
          <w:lang w:val="en-US"/>
        </w:rPr>
      </w:pPr>
      <w:r w:rsidRPr="00A13E21">
        <w:rPr>
          <w:rFonts w:ascii="Times New Roman" w:hAnsi="Times New Roman" w:cs="Times New Roman"/>
          <w:sz w:val="26"/>
          <w:szCs w:val="26"/>
          <w:lang w:val="en-US"/>
        </w:rPr>
        <w:t xml:space="preserve">- Nghệ thuật </w:t>
      </w:r>
      <w:r w:rsidRPr="00A13E21">
        <w:rPr>
          <w:rFonts w:ascii="Times New Roman" w:hAnsi="Times New Roman" w:cs="Times New Roman"/>
          <w:i/>
          <w:sz w:val="26"/>
          <w:szCs w:val="26"/>
          <w:lang w:val="en-US"/>
        </w:rPr>
        <w:t>tranh dân gian</w:t>
      </w:r>
      <w:r w:rsidRPr="00A13E21">
        <w:rPr>
          <w:rFonts w:ascii="Times New Roman" w:hAnsi="Times New Roman" w:cs="Times New Roman"/>
          <w:sz w:val="26"/>
          <w:szCs w:val="26"/>
          <w:lang w:val="en-US"/>
        </w:rPr>
        <w:t xml:space="preserve"> mang đậm bản sắc dân tộc và truyền thống yêu nước, toát lên nét đẹp trong đời sống lao động sản xuất ở nông thôn, thể hiện niềm lạc quan yêu đờ</w:t>
      </w:r>
      <w:r>
        <w:rPr>
          <w:rFonts w:ascii="Times New Roman" w:hAnsi="Times New Roman" w:cs="Times New Roman"/>
          <w:sz w:val="26"/>
          <w:szCs w:val="26"/>
          <w:lang w:val="en-US"/>
        </w:rPr>
        <w:t>i.</w:t>
      </w:r>
    </w:p>
    <w:p w:rsidR="00A13E21" w:rsidRPr="00A13E21" w:rsidRDefault="00A13E21" w:rsidP="00A13E21">
      <w:pPr>
        <w:spacing w:before="120" w:after="0" w:line="240" w:lineRule="auto"/>
        <w:jc w:val="both"/>
        <w:rPr>
          <w:rFonts w:ascii="Times New Roman" w:hAnsi="Times New Roman" w:cs="Times New Roman"/>
          <w:sz w:val="26"/>
          <w:szCs w:val="26"/>
          <w:lang w:val="en-US"/>
        </w:rPr>
      </w:pPr>
      <w:r w:rsidRPr="00A13E21">
        <w:rPr>
          <w:rFonts w:ascii="Times New Roman" w:hAnsi="Times New Roman" w:cs="Times New Roman"/>
          <w:sz w:val="26"/>
          <w:szCs w:val="26"/>
          <w:lang w:val="en-US"/>
        </w:rPr>
        <w:t xml:space="preserve">- Nghệ thuật </w:t>
      </w:r>
      <w:r w:rsidRPr="00A13E21">
        <w:rPr>
          <w:rFonts w:ascii="Times New Roman" w:hAnsi="Times New Roman" w:cs="Times New Roman"/>
          <w:i/>
          <w:sz w:val="26"/>
          <w:szCs w:val="26"/>
          <w:lang w:val="en-US"/>
        </w:rPr>
        <w:t>kiến trúc, điêu khắc</w:t>
      </w:r>
      <w:r w:rsidRPr="00A13E21">
        <w:rPr>
          <w:rFonts w:ascii="Times New Roman" w:hAnsi="Times New Roman" w:cs="Times New Roman"/>
          <w:sz w:val="26"/>
          <w:szCs w:val="26"/>
          <w:lang w:val="en-US"/>
        </w:rPr>
        <w:t xml:space="preserve"> đạt trình độ cao, đặc biệt, nghệ thuật tạc tượng ở thế kỉ XVIII đạt đến trình độ điêu luyện, chứng tỏ tài năng sáng tạo tuyệt vời của người nghệ</w:t>
      </w:r>
      <w:r>
        <w:rPr>
          <w:rFonts w:ascii="Times New Roman" w:hAnsi="Times New Roman" w:cs="Times New Roman"/>
          <w:sz w:val="26"/>
          <w:szCs w:val="26"/>
          <w:lang w:val="en-US"/>
        </w:rPr>
        <w:t xml:space="preserve"> sĩ dân gian.</w:t>
      </w:r>
    </w:p>
    <w:p w:rsidR="00A13E21" w:rsidRPr="00A13E21" w:rsidRDefault="00A13E21" w:rsidP="00A13E21">
      <w:pPr>
        <w:spacing w:before="120" w:after="0" w:line="240" w:lineRule="auto"/>
        <w:jc w:val="both"/>
        <w:rPr>
          <w:rFonts w:ascii="Times New Roman" w:hAnsi="Times New Roman" w:cs="Times New Roman"/>
          <w:sz w:val="26"/>
          <w:szCs w:val="26"/>
          <w:lang w:val="en-US"/>
        </w:rPr>
      </w:pPr>
      <w:r w:rsidRPr="00A13E21">
        <w:rPr>
          <w:rFonts w:ascii="Times New Roman" w:hAnsi="Times New Roman" w:cs="Times New Roman"/>
          <w:sz w:val="26"/>
          <w:szCs w:val="26"/>
          <w:lang w:val="en-US"/>
        </w:rPr>
        <w:t>Ví dụ: Chùa Tây phương là nơi tập trung nhiều pho tượng có giá trị. Các pho tượng dựa theo đề tài trong sự tích Đạo Ph</w:t>
      </w:r>
      <w:r>
        <w:rPr>
          <w:rFonts w:ascii="Times New Roman" w:hAnsi="Times New Roman" w:cs="Times New Roman"/>
          <w:sz w:val="26"/>
          <w:szCs w:val="26"/>
          <w:lang w:val="en-US"/>
        </w:rPr>
        <w:t>ậ</w:t>
      </w:r>
      <w:r w:rsidRPr="00A13E21">
        <w:rPr>
          <w:rFonts w:ascii="Times New Roman" w:hAnsi="Times New Roman" w:cs="Times New Roman"/>
          <w:sz w:val="26"/>
          <w:szCs w:val="26"/>
          <w:lang w:val="en-US"/>
        </w:rPr>
        <w:t>t nhưng vẫn thể hiện những con người Việt Nam rất hiện thực và gợi cảm, xứng đáng là những kiệt tác bậc thầy.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7"/>
        <w:gridCol w:w="3615"/>
      </w:tblGrid>
      <w:tr w:rsidR="00A13E21" w:rsidTr="00A13E21">
        <w:trPr>
          <w:trHeight w:val="2084"/>
        </w:trPr>
        <w:tc>
          <w:tcPr>
            <w:tcW w:w="6017" w:type="dxa"/>
          </w:tcPr>
          <w:p w:rsidR="00A13E21" w:rsidRDefault="00A13E21" w:rsidP="00A13E21">
            <w:pPr>
              <w:spacing w:before="120"/>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inline distT="0" distB="0" distL="0" distR="0" wp14:anchorId="60F898E1" wp14:editId="3C0DD81D">
                  <wp:extent cx="3257550" cy="1915795"/>
                  <wp:effectExtent l="76200" t="76200" r="133350" b="141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73387" cy="19251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615" w:type="dxa"/>
          </w:tcPr>
          <w:p w:rsidR="00A13E21" w:rsidRDefault="00A13E21" w:rsidP="00A13E21">
            <w:pPr>
              <w:spacing w:before="120"/>
              <w:jc w:val="both"/>
              <w:rPr>
                <w:rFonts w:ascii="Times New Roman" w:hAnsi="Times New Roman" w:cs="Times New Roman"/>
                <w:sz w:val="26"/>
                <w:szCs w:val="26"/>
                <w:lang w:val="en-US"/>
              </w:rPr>
            </w:pPr>
            <w:r w:rsidRPr="00A13E21">
              <w:rPr>
                <w:rFonts w:ascii="Times New Roman" w:hAnsi="Times New Roman" w:cs="Times New Roman"/>
                <w:noProof/>
                <w:sz w:val="26"/>
                <w:szCs w:val="26"/>
                <w:lang w:val="en-US"/>
              </w:rPr>
              <w:drawing>
                <wp:inline distT="0" distB="0" distL="0" distR="0" wp14:anchorId="05E70EA8" wp14:editId="3E1CAAD8">
                  <wp:extent cx="1466850" cy="1932581"/>
                  <wp:effectExtent l="76200" t="76200" r="133350" b="125095"/>
                  <wp:docPr id="40971" name="Picture 11" descr="Ve dep huyen thoai cua 18 vi La Han chua Tay Phuong (2)-Hinh-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1" name="Picture 11" descr="Ve dep huyen thoai cua 18 vi La Han chua Tay Phuong (2)-Hinh-15"/>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712"/>
                          <a:stretch/>
                        </pic:blipFill>
                        <pic:spPr bwMode="auto">
                          <a:xfrm>
                            <a:off x="0" y="0"/>
                            <a:ext cx="1470273" cy="1937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tc>
      </w:tr>
    </w:tbl>
    <w:p w:rsidR="00A13E21" w:rsidRDefault="00A13E21" w:rsidP="00A13E21">
      <w:pPr>
        <w:spacing w:before="120" w:after="0" w:line="240" w:lineRule="auto"/>
        <w:jc w:val="center"/>
        <w:rPr>
          <w:rFonts w:ascii="Times New Roman" w:hAnsi="Times New Roman" w:cs="Times New Roman"/>
          <w:b/>
          <w:sz w:val="26"/>
          <w:szCs w:val="26"/>
          <w:lang w:val="en-US"/>
        </w:rPr>
      </w:pPr>
      <w:r w:rsidRPr="00A13E21">
        <w:rPr>
          <w:rFonts w:ascii="Times New Roman" w:hAnsi="Times New Roman" w:cs="Times New Roman"/>
          <w:b/>
          <w:sz w:val="26"/>
          <w:szCs w:val="26"/>
          <w:lang w:val="en-US"/>
        </w:rPr>
        <w:t>Chùa Tây Phương (Hà Nội)</w:t>
      </w:r>
    </w:p>
    <w:p w:rsidR="00551DA7" w:rsidRPr="00A13E21" w:rsidRDefault="00551DA7" w:rsidP="00551DA7">
      <w:pPr>
        <w:pStyle w:val="NormalWeb"/>
        <w:shd w:val="clear" w:color="auto" w:fill="FFFFFF"/>
        <w:spacing w:before="120" w:beforeAutospacing="0" w:after="0" w:afterAutospacing="0"/>
        <w:jc w:val="both"/>
        <w:rPr>
          <w:b/>
          <w:sz w:val="26"/>
          <w:szCs w:val="26"/>
        </w:rPr>
      </w:pPr>
      <w:r>
        <w:rPr>
          <w:b/>
          <w:color w:val="FF0000"/>
          <w:sz w:val="26"/>
          <w:szCs w:val="26"/>
        </w:rPr>
        <w:t>* Lưu ý</w:t>
      </w:r>
      <w:r>
        <w:rPr>
          <w:b/>
          <w:sz w:val="26"/>
          <w:szCs w:val="26"/>
        </w:rPr>
        <w:t xml:space="preserve">: </w:t>
      </w:r>
      <w:r>
        <w:rPr>
          <w:b/>
          <w:i/>
          <w:sz w:val="26"/>
          <w:szCs w:val="26"/>
        </w:rPr>
        <w:t>Học</w:t>
      </w:r>
      <w:r w:rsidR="002771D7">
        <w:rPr>
          <w:b/>
          <w:i/>
          <w:sz w:val="26"/>
          <w:szCs w:val="26"/>
        </w:rPr>
        <w:t xml:space="preserve"> sinh ghi bài đầy đủ vào </w:t>
      </w:r>
      <w:r>
        <w:rPr>
          <w:b/>
          <w:i/>
          <w:sz w:val="26"/>
          <w:szCs w:val="26"/>
        </w:rPr>
        <w:t>vở</w:t>
      </w:r>
      <w:r w:rsidR="002771D7">
        <w:rPr>
          <w:b/>
          <w:i/>
          <w:sz w:val="26"/>
          <w:szCs w:val="26"/>
        </w:rPr>
        <w:t>.</w:t>
      </w:r>
    </w:p>
    <w:sectPr w:rsidR="00551DA7" w:rsidRPr="00A13E21" w:rsidSect="00556899">
      <w:pgSz w:w="12240" w:h="15840"/>
      <w:pgMar w:top="1134" w:right="1043"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B0C"/>
    <w:rsid w:val="00246E7A"/>
    <w:rsid w:val="002771D7"/>
    <w:rsid w:val="002F1C89"/>
    <w:rsid w:val="00344053"/>
    <w:rsid w:val="00551DA7"/>
    <w:rsid w:val="0055376E"/>
    <w:rsid w:val="00556899"/>
    <w:rsid w:val="006856D5"/>
    <w:rsid w:val="00A13E21"/>
    <w:rsid w:val="00D52985"/>
    <w:rsid w:val="00FB3B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2D06190-9757-4F13-BD85-F5A5846FA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3B0C"/>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1Light-Accent2">
    <w:name w:val="Grid Table 1 Light Accent 2"/>
    <w:basedOn w:val="TableNormal"/>
    <w:uiPriority w:val="46"/>
    <w:rsid w:val="00FB3B0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FB3B0C"/>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1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6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cp:revision>
  <dcterms:created xsi:type="dcterms:W3CDTF">2021-05-18T01:05:00Z</dcterms:created>
  <dcterms:modified xsi:type="dcterms:W3CDTF">2021-05-18T01:05:00Z</dcterms:modified>
</cp:coreProperties>
</file>