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FE" w:rsidRPr="002134FE" w:rsidRDefault="002134FE" w:rsidP="002134FE">
      <w:pPr>
        <w:spacing w:before="0"/>
        <w:jc w:val="center"/>
        <w:rPr>
          <w:rFonts w:ascii="Times New Roman" w:hAnsi="Times New Roman" w:cs="Times New Roman"/>
          <w:b/>
          <w:bCs/>
          <w:color w:val="333399"/>
          <w:sz w:val="28"/>
          <w:szCs w:val="28"/>
        </w:rPr>
      </w:pPr>
      <w:proofErr w:type="spellStart"/>
      <w:r w:rsidRPr="002134FE">
        <w:rPr>
          <w:rFonts w:ascii="Times New Roman" w:hAnsi="Times New Roman" w:cs="Times New Roman"/>
          <w:b/>
          <w:bCs/>
          <w:sz w:val="28"/>
          <w:szCs w:val="28"/>
          <w:u w:val="double"/>
        </w:rPr>
        <w:t>Chương</w:t>
      </w:r>
      <w:proofErr w:type="spellEnd"/>
      <w:r w:rsidRPr="002134FE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I:</w:t>
      </w:r>
      <w:r w:rsidRPr="00213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4FE">
        <w:rPr>
          <w:rFonts w:ascii="Times New Roman" w:hAnsi="Times New Roman" w:cs="Times New Roman"/>
          <w:b/>
          <w:bCs/>
          <w:color w:val="333399"/>
          <w:sz w:val="28"/>
          <w:szCs w:val="28"/>
        </w:rPr>
        <w:t>BẢN VẼ CÁC KHỐI HÌNH HỌC</w:t>
      </w:r>
    </w:p>
    <w:p w:rsidR="002134FE" w:rsidRPr="002134FE" w:rsidRDefault="002134FE" w:rsidP="002134FE">
      <w:pPr>
        <w:spacing w:before="0"/>
        <w:jc w:val="center"/>
        <w:rPr>
          <w:rFonts w:ascii="Times New Roman" w:hAnsi="Times New Roman" w:cs="Times New Roman"/>
          <w:b/>
          <w:bCs/>
          <w:color w:val="333399"/>
          <w:sz w:val="28"/>
          <w:szCs w:val="28"/>
        </w:rPr>
      </w:pPr>
      <w:proofErr w:type="spellStart"/>
      <w:r w:rsidRPr="002134FE">
        <w:rPr>
          <w:rFonts w:ascii="Times New Roman" w:hAnsi="Times New Roman" w:cs="Times New Roman"/>
          <w:bCs/>
          <w:sz w:val="28"/>
          <w:szCs w:val="28"/>
          <w:u w:val="single"/>
        </w:rPr>
        <w:t>Bài</w:t>
      </w:r>
      <w:proofErr w:type="spellEnd"/>
      <w:r w:rsidRPr="002134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1:</w:t>
      </w:r>
    </w:p>
    <w:p w:rsidR="002134FE" w:rsidRPr="002134FE" w:rsidRDefault="002134FE" w:rsidP="002134FE">
      <w:pPr>
        <w:pStyle w:val="Heading1"/>
        <w:spacing w:line="360" w:lineRule="auto"/>
        <w:rPr>
          <w:rFonts w:ascii="Times New Roman" w:hAnsi="Times New Roman"/>
          <w:color w:val="0000FF"/>
          <w:szCs w:val="28"/>
        </w:rPr>
      </w:pPr>
      <w:r w:rsidRPr="002134FE">
        <w:rPr>
          <w:rFonts w:ascii="Times New Roman" w:hAnsi="Times New Roman"/>
          <w:color w:val="0000FF"/>
          <w:szCs w:val="28"/>
        </w:rPr>
        <w:t>VAI TRÒ CỦA BẢN VẼ KỸ THUẬT TRONG SẢN XUẤT VÀ ĐỜI SỐNG</w:t>
      </w:r>
    </w:p>
    <w:p w:rsidR="002134FE" w:rsidRPr="00617DE2" w:rsidRDefault="002134FE" w:rsidP="002134FE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I.Khái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bản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617D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</w:p>
    <w:p w:rsidR="002134FE" w:rsidRPr="002134FE" w:rsidRDefault="002134FE" w:rsidP="002134F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134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4F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>.</w:t>
      </w:r>
    </w:p>
    <w:p w:rsidR="002134FE" w:rsidRPr="002134FE" w:rsidRDefault="002134FE" w:rsidP="002134F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134F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>:</w:t>
      </w:r>
    </w:p>
    <w:p w:rsidR="00F42F87" w:rsidRDefault="002134FE" w:rsidP="002134FE">
      <w:pPr>
        <w:spacing w:before="0"/>
        <w:ind w:firstLine="266"/>
        <w:rPr>
          <w:rFonts w:ascii="Times New Roman" w:hAnsi="Times New Roman" w:cs="Times New Roman"/>
          <w:sz w:val="28"/>
          <w:szCs w:val="28"/>
        </w:rPr>
      </w:pPr>
      <w:r w:rsidRPr="002134F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:rsidR="002134FE" w:rsidRPr="002134FE" w:rsidRDefault="002134FE" w:rsidP="002134FE">
      <w:pPr>
        <w:spacing w:before="0"/>
        <w:ind w:firstLine="266"/>
        <w:rPr>
          <w:rFonts w:ascii="Times New Roman" w:hAnsi="Times New Roman" w:cs="Times New Roman"/>
          <w:sz w:val="28"/>
          <w:szCs w:val="28"/>
        </w:rPr>
      </w:pPr>
      <w:r w:rsidRPr="002134FE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13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sz w:val="28"/>
          <w:szCs w:val="28"/>
        </w:rPr>
        <w:t>dự</w:t>
      </w:r>
      <w:r w:rsidR="00F42F87"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2134FE" w:rsidRPr="00617DE2" w:rsidRDefault="002134FE" w:rsidP="002134FE">
      <w:pPr>
        <w:pStyle w:val="BodyText3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17DE2">
        <w:rPr>
          <w:rFonts w:ascii="Times New Roman" w:hAnsi="Times New Roman"/>
          <w:sz w:val="28"/>
          <w:szCs w:val="28"/>
        </w:rPr>
        <w:t>II.Bản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vẽ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kỹ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thuật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đối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với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sản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xuất</w:t>
      </w:r>
      <w:proofErr w:type="spellEnd"/>
    </w:p>
    <w:p w:rsidR="00617DE2" w:rsidRPr="00754E93" w:rsidRDefault="00754E93" w:rsidP="00617DE2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Bản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vẽ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kỹ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thuật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rất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quan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trọng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trong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sản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xuất</w:t>
      </w:r>
      <w:proofErr w:type="spellEnd"/>
      <w:r w:rsidR="00617DE2" w:rsidRPr="00754E93">
        <w:rPr>
          <w:rFonts w:ascii="Times New Roman" w:eastAsia="+mn-ea" w:hAnsi="Times New Roman"/>
          <w:b w:val="0"/>
          <w:sz w:val="28"/>
          <w:szCs w:val="28"/>
        </w:rPr>
        <w:t>.</w:t>
      </w:r>
    </w:p>
    <w:p w:rsidR="00617DE2" w:rsidRPr="00754E93" w:rsidRDefault="00617DE2" w:rsidP="00617DE2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Bản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vẽ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diễn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tả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chính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xác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hình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dạng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kết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cấu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của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sản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phẩm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và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đầy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đủ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thông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tin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cần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thiết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như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: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kích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thước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,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vật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liệu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>…</w:t>
      </w:r>
    </w:p>
    <w:p w:rsidR="00617DE2" w:rsidRPr="00754E93" w:rsidRDefault="00617DE2" w:rsidP="00617DE2">
      <w:pPr>
        <w:pStyle w:val="BodyText3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-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Bản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vẽ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kỹ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thuật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là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ngôn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ngữ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dùng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754E93">
        <w:rPr>
          <w:rFonts w:ascii="Times New Roman" w:eastAsia="+mn-ea" w:hAnsi="Times New Roman"/>
          <w:b w:val="0"/>
          <w:sz w:val="28"/>
          <w:szCs w:val="28"/>
        </w:rPr>
        <w:t>chung</w:t>
      </w:r>
      <w:proofErr w:type="spellEnd"/>
      <w:proofErr w:type="gram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trong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kỹ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 xml:space="preserve"> </w:t>
      </w:r>
      <w:proofErr w:type="spellStart"/>
      <w:r w:rsidRPr="00754E93">
        <w:rPr>
          <w:rFonts w:ascii="Times New Roman" w:eastAsia="+mn-ea" w:hAnsi="Times New Roman"/>
          <w:b w:val="0"/>
          <w:sz w:val="28"/>
          <w:szCs w:val="28"/>
        </w:rPr>
        <w:t>thuật</w:t>
      </w:r>
      <w:proofErr w:type="spellEnd"/>
      <w:r w:rsidRPr="00754E93">
        <w:rPr>
          <w:rFonts w:ascii="Times New Roman" w:eastAsia="+mn-ea" w:hAnsi="Times New Roman"/>
          <w:b w:val="0"/>
          <w:sz w:val="28"/>
          <w:szCs w:val="28"/>
        </w:rPr>
        <w:t>.</w:t>
      </w:r>
    </w:p>
    <w:p w:rsidR="002134FE" w:rsidRPr="00617DE2" w:rsidRDefault="002134FE" w:rsidP="00754E93">
      <w:pPr>
        <w:pStyle w:val="BodyText3"/>
        <w:spacing w:line="360" w:lineRule="auto"/>
        <w:rPr>
          <w:rFonts w:ascii="Times New Roman" w:hAnsi="Times New Roman"/>
          <w:iCs/>
          <w:sz w:val="28"/>
          <w:szCs w:val="28"/>
        </w:rPr>
      </w:pPr>
      <w:proofErr w:type="spellStart"/>
      <w:r w:rsidRPr="00617DE2">
        <w:rPr>
          <w:rFonts w:ascii="Times New Roman" w:hAnsi="Times New Roman"/>
          <w:sz w:val="28"/>
          <w:szCs w:val="28"/>
        </w:rPr>
        <w:t>III.Bản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vẽ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kỹ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thuật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đối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với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đời</w:t>
      </w:r>
      <w:proofErr w:type="spellEnd"/>
      <w:r w:rsidRPr="00617D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DE2">
        <w:rPr>
          <w:rFonts w:ascii="Times New Roman" w:hAnsi="Times New Roman"/>
          <w:sz w:val="28"/>
          <w:szCs w:val="28"/>
        </w:rPr>
        <w:t>sống</w:t>
      </w:r>
      <w:proofErr w:type="spellEnd"/>
    </w:p>
    <w:p w:rsidR="00754E93" w:rsidRPr="00754E93" w:rsidRDefault="00557A59" w:rsidP="00754E93">
      <w:pPr>
        <w:pStyle w:val="BodyText"/>
        <w:spacing w:before="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Bản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vẽ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kỹ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thuật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là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tài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liệu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cần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thiết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kèm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theo</w:t>
      </w:r>
      <w:proofErr w:type="spellEnd"/>
      <w:proofErr w:type="gram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sản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phẩm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để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người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sử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dụng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có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thể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khai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thác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hết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tính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năng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và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sử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dụng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sản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phẩm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một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cách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an </w:t>
      </w:r>
      <w:proofErr w:type="spellStart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>toàn</w:t>
      </w:r>
      <w:proofErr w:type="spellEnd"/>
      <w:r w:rsidR="00754E93" w:rsidRPr="00754E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134FE" w:rsidRPr="002134FE" w:rsidRDefault="002134FE" w:rsidP="00754E93">
      <w:pPr>
        <w:pStyle w:val="BodyText"/>
        <w:spacing w:before="0"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IV.Bản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vẽ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dùng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trong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các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lĩnh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vực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kỹ</w:t>
      </w:r>
      <w:proofErr w:type="spellEnd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2134FE">
        <w:rPr>
          <w:rFonts w:ascii="Times New Roman" w:hAnsi="Times New Roman" w:cs="Times New Roman"/>
          <w:b/>
          <w:bCs/>
          <w:iCs/>
          <w:sz w:val="28"/>
          <w:szCs w:val="28"/>
        </w:rPr>
        <w:t>thuật</w:t>
      </w:r>
      <w:proofErr w:type="spellEnd"/>
    </w:p>
    <w:p w:rsidR="00404AF1" w:rsidRPr="00A841FF" w:rsidRDefault="00A841FF" w:rsidP="002134FE">
      <w:pPr>
        <w:spacing w:before="0"/>
        <w:rPr>
          <w:rFonts w:ascii="Times New Roman" w:hAnsi="Times New Roman" w:cs="Times New Roman"/>
          <w:sz w:val="26"/>
          <w:szCs w:val="26"/>
        </w:rPr>
      </w:pPr>
      <w:proofErr w:type="spellStart"/>
      <w:r w:rsidRPr="00A841F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41F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841FF">
        <w:rPr>
          <w:rFonts w:ascii="Times New Roman" w:hAnsi="Times New Roman" w:cs="Times New Roman"/>
          <w:sz w:val="26"/>
          <w:szCs w:val="26"/>
        </w:rPr>
        <w:t>…</w:t>
      </w:r>
    </w:p>
    <w:sectPr w:rsidR="00404AF1" w:rsidRPr="00A841FF" w:rsidSect="00B460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C44AC"/>
    <w:rsid w:val="002134FE"/>
    <w:rsid w:val="00304AF8"/>
    <w:rsid w:val="00375817"/>
    <w:rsid w:val="00404AF1"/>
    <w:rsid w:val="00557A59"/>
    <w:rsid w:val="005851FF"/>
    <w:rsid w:val="00617DE2"/>
    <w:rsid w:val="00754E93"/>
    <w:rsid w:val="00826321"/>
    <w:rsid w:val="00A841FF"/>
    <w:rsid w:val="00AC44AC"/>
    <w:rsid w:val="00BE4A6D"/>
    <w:rsid w:val="00C763F3"/>
    <w:rsid w:val="00F4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F1"/>
  </w:style>
  <w:style w:type="paragraph" w:styleId="Heading1">
    <w:name w:val="heading 1"/>
    <w:basedOn w:val="Normal"/>
    <w:next w:val="Normal"/>
    <w:link w:val="Heading1Char"/>
    <w:qFormat/>
    <w:rsid w:val="002134FE"/>
    <w:pPr>
      <w:keepNext/>
      <w:spacing w:before="0" w:line="240" w:lineRule="auto"/>
      <w:jc w:val="center"/>
      <w:outlineLvl w:val="0"/>
    </w:pPr>
    <w:rPr>
      <w:rFonts w:ascii="VNI-Palatin" w:eastAsia="Times New Roman" w:hAnsi="VNI-Palati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4FE"/>
    <w:rPr>
      <w:rFonts w:ascii="VNI-Palatin" w:eastAsia="Times New Roman" w:hAnsi="VNI-Palatin" w:cs="Times New Roman"/>
      <w:b/>
      <w:bCs/>
      <w:sz w:val="28"/>
      <w:szCs w:val="20"/>
    </w:rPr>
  </w:style>
  <w:style w:type="paragraph" w:styleId="BodyText3">
    <w:name w:val="Body Text 3"/>
    <w:basedOn w:val="Normal"/>
    <w:link w:val="BodyText3Char"/>
    <w:rsid w:val="002134FE"/>
    <w:pPr>
      <w:spacing w:before="0" w:line="240" w:lineRule="auto"/>
    </w:pPr>
    <w:rPr>
      <w:rFonts w:ascii="VNI-Palatin" w:eastAsia="Times New Roman" w:hAnsi="VNI-Palatin" w:cs="Times New Roman"/>
      <w:b/>
      <w:bCs/>
      <w:sz w:val="24"/>
      <w:szCs w:val="10"/>
    </w:rPr>
  </w:style>
  <w:style w:type="character" w:customStyle="1" w:styleId="BodyText3Char">
    <w:name w:val="Body Text 3 Char"/>
    <w:basedOn w:val="DefaultParagraphFont"/>
    <w:link w:val="BodyText3"/>
    <w:rsid w:val="002134FE"/>
    <w:rPr>
      <w:rFonts w:ascii="VNI-Palatin" w:eastAsia="Times New Roman" w:hAnsi="VNI-Palatin" w:cs="Times New Roman"/>
      <w:b/>
      <w:bCs/>
      <w:sz w:val="24"/>
      <w:szCs w:val="10"/>
    </w:rPr>
  </w:style>
  <w:style w:type="paragraph" w:styleId="BodyText">
    <w:name w:val="Body Text"/>
    <w:basedOn w:val="Normal"/>
    <w:link w:val="BodyTextChar"/>
    <w:uiPriority w:val="99"/>
    <w:semiHidden/>
    <w:unhideWhenUsed/>
    <w:rsid w:val="002134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34FE"/>
  </w:style>
  <w:style w:type="paragraph" w:styleId="BalloonText">
    <w:name w:val="Balloon Text"/>
    <w:basedOn w:val="Normal"/>
    <w:link w:val="BalloonTextChar"/>
    <w:uiPriority w:val="99"/>
    <w:semiHidden/>
    <w:unhideWhenUsed/>
    <w:rsid w:val="00754E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2021-09-03T12:10:00Z</dcterms:created>
  <dcterms:modified xsi:type="dcterms:W3CDTF">2021-09-04T04:18:00Z</dcterms:modified>
</cp:coreProperties>
</file>