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 xml:space="preserve">THANH HÀ </w:t>
      </w:r>
    </w:p>
    <w:p w:rsidR="00D87F30" w:rsidRPr="00C24481" w:rsidRDefault="00D87F30" w:rsidP="00D87F30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b/>
          <w:sz w:val="28"/>
          <w:szCs w:val="28"/>
        </w:rPr>
      </w:pPr>
      <w:r w:rsidRPr="00C24481">
        <w:rPr>
          <w:rFonts w:cs="Times New Roman"/>
          <w:b/>
          <w:color w:val="002060"/>
          <w:sz w:val="28"/>
          <w:szCs w:val="28"/>
          <w:u w:val="single"/>
        </w:rPr>
        <w:t>Tuần 11</w:t>
      </w:r>
      <w:r w:rsidRPr="00C24481">
        <w:rPr>
          <w:rFonts w:cs="Times New Roman"/>
          <w:b/>
          <w:sz w:val="28"/>
          <w:szCs w:val="28"/>
        </w:rPr>
        <w:tab/>
      </w:r>
      <w:r w:rsidRPr="00C24481">
        <w:rPr>
          <w:rFonts w:cs="Times New Roman"/>
          <w:sz w:val="28"/>
          <w:szCs w:val="28"/>
        </w:rPr>
        <w:tab/>
      </w:r>
      <w:r w:rsidRPr="00C24481">
        <w:rPr>
          <w:rFonts w:cs="Times New Roman"/>
          <w:b/>
          <w:color w:val="C00000"/>
          <w:sz w:val="40"/>
          <w:szCs w:val="40"/>
        </w:rPr>
        <w:t xml:space="preserve">THÔNG TIN VỀ NGÀY TRÁI ĐẤT </w:t>
      </w:r>
      <w:r>
        <w:rPr>
          <w:rFonts w:cs="Times New Roman"/>
          <w:b/>
          <w:color w:val="C00000"/>
          <w:sz w:val="40"/>
          <w:szCs w:val="40"/>
        </w:rPr>
        <w:t>N</w:t>
      </w:r>
      <w:r w:rsidRPr="00C24481">
        <w:rPr>
          <w:rFonts w:cs="Times New Roman"/>
          <w:b/>
          <w:color w:val="C00000"/>
          <w:sz w:val="40"/>
          <w:szCs w:val="40"/>
        </w:rPr>
        <w:t>ĂM 2000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b/>
          <w:sz w:val="28"/>
          <w:szCs w:val="28"/>
        </w:rPr>
      </w:pP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b/>
          <w:color w:val="002060"/>
          <w:sz w:val="28"/>
          <w:szCs w:val="28"/>
        </w:rPr>
      </w:pPr>
      <w:r w:rsidRPr="00C24481">
        <w:rPr>
          <w:rFonts w:cs="Times New Roman"/>
          <w:b/>
          <w:color w:val="002060"/>
          <w:sz w:val="28"/>
          <w:szCs w:val="28"/>
        </w:rPr>
        <w:t xml:space="preserve">I. </w:t>
      </w:r>
      <w:r w:rsidRPr="00C24481">
        <w:rPr>
          <w:rFonts w:cs="Times New Roman"/>
          <w:b/>
          <w:color w:val="002060"/>
          <w:sz w:val="28"/>
          <w:szCs w:val="28"/>
          <w:u w:val="single"/>
        </w:rPr>
        <w:t>Đọc hiểu chú thích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b/>
          <w:color w:val="0070C0"/>
          <w:sz w:val="28"/>
          <w:szCs w:val="28"/>
        </w:rPr>
        <w:t xml:space="preserve"> a. </w:t>
      </w:r>
      <w:r w:rsidRPr="00C24481">
        <w:rPr>
          <w:rFonts w:cs="Times New Roman"/>
          <w:b/>
          <w:color w:val="0070C0"/>
          <w:sz w:val="28"/>
          <w:szCs w:val="28"/>
          <w:u w:val="single"/>
        </w:rPr>
        <w:t>Xuất xứ</w:t>
      </w:r>
      <w:r w:rsidRPr="00C24481">
        <w:rPr>
          <w:rFonts w:cs="Times New Roman"/>
          <w:color w:val="002060"/>
          <w:sz w:val="28"/>
          <w:szCs w:val="28"/>
        </w:rPr>
        <w:t xml:space="preserve">: </w:t>
      </w:r>
      <w:r w:rsidRPr="00C24481">
        <w:rPr>
          <w:rFonts w:cs="Times New Roman"/>
          <w:sz w:val="28"/>
          <w:szCs w:val="28"/>
        </w:rPr>
        <w:t>Văn bản được soạn nhân ngày đầu tiên Việt Nam tham gia ngày trái đất.</w:t>
      </w:r>
    </w:p>
    <w:p w:rsidR="00D87F30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b/>
          <w:color w:val="0070C0"/>
          <w:sz w:val="28"/>
          <w:szCs w:val="28"/>
        </w:rPr>
        <w:t xml:space="preserve">b. </w:t>
      </w:r>
      <w:r w:rsidRPr="00C24481">
        <w:rPr>
          <w:rFonts w:cs="Times New Roman"/>
          <w:b/>
          <w:color w:val="0070C0"/>
          <w:sz w:val="28"/>
          <w:szCs w:val="28"/>
          <w:u w:val="single"/>
        </w:rPr>
        <w:t>Đại ý</w:t>
      </w:r>
      <w:r w:rsidRPr="00C24481">
        <w:rPr>
          <w:rFonts w:cs="Times New Roman"/>
          <w:b/>
          <w:color w:val="0070C0"/>
          <w:sz w:val="28"/>
          <w:szCs w:val="28"/>
        </w:rPr>
        <w:t>:</w:t>
      </w:r>
      <w:r w:rsidRPr="00C24481">
        <w:rPr>
          <w:rFonts w:cs="Times New Roman"/>
          <w:color w:val="0070C0"/>
          <w:sz w:val="28"/>
          <w:szCs w:val="28"/>
        </w:rPr>
        <w:t xml:space="preserve"> </w:t>
      </w:r>
      <w:r w:rsidRPr="00C24481">
        <w:rPr>
          <w:rFonts w:cs="Times New Roman"/>
          <w:sz w:val="28"/>
          <w:szCs w:val="28"/>
        </w:rPr>
        <w:t>Tác hại của việc sử dụng bao bì nilông và những giải pháp cần thiất để bảo vệ môi trường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 xml:space="preserve"> </w:t>
      </w:r>
      <w:r w:rsidRPr="00C24481">
        <w:rPr>
          <w:rFonts w:cs="Times New Roman"/>
          <w:b/>
          <w:color w:val="0070C0"/>
          <w:sz w:val="28"/>
          <w:szCs w:val="28"/>
        </w:rPr>
        <w:t xml:space="preserve">c. </w:t>
      </w:r>
      <w:r w:rsidRPr="00C24481">
        <w:rPr>
          <w:rFonts w:cs="Times New Roman"/>
          <w:b/>
          <w:color w:val="0070C0"/>
          <w:sz w:val="28"/>
          <w:szCs w:val="28"/>
          <w:u w:val="single"/>
        </w:rPr>
        <w:t>Bố cục</w:t>
      </w:r>
      <w:r w:rsidRPr="00C24481">
        <w:rPr>
          <w:rFonts w:cs="Times New Roman"/>
          <w:b/>
          <w:color w:val="0070C0"/>
          <w:sz w:val="28"/>
          <w:szCs w:val="28"/>
        </w:rPr>
        <w:t>:</w:t>
      </w:r>
      <w:r w:rsidRPr="00C24481">
        <w:rPr>
          <w:rFonts w:cs="Times New Roman"/>
          <w:color w:val="0070C0"/>
          <w:sz w:val="28"/>
          <w:szCs w:val="28"/>
        </w:rPr>
        <w:t xml:space="preserve"> </w:t>
      </w:r>
      <w:r w:rsidRPr="00C24481">
        <w:rPr>
          <w:rFonts w:cs="Times New Roman"/>
          <w:sz w:val="28"/>
          <w:szCs w:val="28"/>
        </w:rPr>
        <w:t>3 phần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b/>
          <w:color w:val="0070C0"/>
          <w:sz w:val="28"/>
          <w:szCs w:val="28"/>
        </w:rPr>
        <w:t xml:space="preserve">d. </w:t>
      </w:r>
      <w:r w:rsidRPr="00C24481">
        <w:rPr>
          <w:rFonts w:cs="Times New Roman"/>
          <w:b/>
          <w:color w:val="0070C0"/>
          <w:sz w:val="28"/>
          <w:szCs w:val="28"/>
          <w:u w:val="single"/>
        </w:rPr>
        <w:t>Thể loại</w:t>
      </w:r>
      <w:r w:rsidRPr="00C24481">
        <w:rPr>
          <w:rFonts w:cs="Times New Roman"/>
          <w:b/>
          <w:color w:val="0070C0"/>
          <w:sz w:val="28"/>
          <w:szCs w:val="28"/>
        </w:rPr>
        <w:t>:</w:t>
      </w:r>
      <w:r w:rsidRPr="00C24481">
        <w:rPr>
          <w:rFonts w:cs="Times New Roman"/>
          <w:color w:val="0070C0"/>
          <w:sz w:val="28"/>
          <w:szCs w:val="28"/>
        </w:rPr>
        <w:t xml:space="preserve"> </w:t>
      </w:r>
      <w:r w:rsidRPr="00C24481">
        <w:rPr>
          <w:rFonts w:cs="Times New Roman"/>
          <w:sz w:val="28"/>
          <w:szCs w:val="28"/>
        </w:rPr>
        <w:t>văn bản thuyết minh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b/>
          <w:color w:val="002060"/>
          <w:sz w:val="28"/>
          <w:szCs w:val="28"/>
        </w:rPr>
      </w:pPr>
      <w:r w:rsidRPr="00C24481">
        <w:rPr>
          <w:rFonts w:cs="Times New Roman"/>
          <w:b/>
          <w:color w:val="002060"/>
          <w:sz w:val="28"/>
          <w:szCs w:val="28"/>
        </w:rPr>
        <w:t xml:space="preserve"> II. </w:t>
      </w:r>
      <w:r w:rsidRPr="00C24481">
        <w:rPr>
          <w:rFonts w:cs="Times New Roman"/>
          <w:b/>
          <w:color w:val="002060"/>
          <w:sz w:val="28"/>
          <w:szCs w:val="28"/>
          <w:u w:val="single"/>
        </w:rPr>
        <w:t>Đọc hiểu văn bản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b/>
          <w:color w:val="0070C0"/>
          <w:sz w:val="28"/>
          <w:szCs w:val="28"/>
        </w:rPr>
      </w:pPr>
      <w:r w:rsidRPr="00C24481">
        <w:rPr>
          <w:rFonts w:cs="Times New Roman"/>
          <w:b/>
          <w:color w:val="0070C0"/>
          <w:sz w:val="28"/>
          <w:szCs w:val="28"/>
        </w:rPr>
        <w:t xml:space="preserve">1. </w:t>
      </w:r>
      <w:r w:rsidRPr="00C24481">
        <w:rPr>
          <w:rFonts w:cs="Times New Roman"/>
          <w:b/>
          <w:color w:val="0070C0"/>
          <w:sz w:val="28"/>
          <w:szCs w:val="28"/>
          <w:u w:val="single"/>
        </w:rPr>
        <w:t>Tác hại của bao bì nilông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 xml:space="preserve"> Plaxtic không tự phân huỷ.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+ Lẫn vào đất  &gt;    cản trở quá trình sinh trưởng thực vật, gây sói mòn ở vùng đồi núi.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+ Xuống cống rãnh  &gt;   làm tắt nghẽn gây ngập lụt, muỗi phát sinh truyền dịch bệnh.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+ Trôi ra biển     &gt; làm chết sinh vật</w:t>
      </w:r>
      <w:r>
        <w:rPr>
          <w:rFonts w:cs="Times New Roman"/>
          <w:sz w:val="28"/>
          <w:szCs w:val="28"/>
        </w:rPr>
        <w:t xml:space="preserve"> biển khi chúng nuốt phải bao bì ni lông </w:t>
      </w:r>
      <w:r w:rsidRPr="00C24481">
        <w:rPr>
          <w:rFonts w:cs="Times New Roman"/>
          <w:sz w:val="28"/>
          <w:szCs w:val="28"/>
        </w:rPr>
        <w:t>.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+ Bao bì nilông màu chứa chất độc hại   &gt;  gây hại cho ung thư não, ung thư phổi.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+ Đốt Rác  &gt;   ảnh hưởng tuyến nội tiết, giảm khả năng miễn dịch gây ung thư và dị tật bẩm sinh.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b/>
          <w:color w:val="0070C0"/>
          <w:sz w:val="28"/>
          <w:szCs w:val="28"/>
        </w:rPr>
      </w:pPr>
      <w:r w:rsidRPr="00C24481">
        <w:rPr>
          <w:rFonts w:cs="Times New Roman"/>
          <w:b/>
          <w:color w:val="0070C0"/>
          <w:sz w:val="28"/>
          <w:szCs w:val="28"/>
        </w:rPr>
        <w:t xml:space="preserve">2. </w:t>
      </w:r>
      <w:r w:rsidRPr="00C24481">
        <w:rPr>
          <w:rFonts w:cs="Times New Roman"/>
          <w:b/>
          <w:color w:val="0070C0"/>
          <w:sz w:val="28"/>
          <w:szCs w:val="28"/>
          <w:u w:val="single"/>
        </w:rPr>
        <w:t>Giải pháp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- Thay đổi thói quen sử dụng.</w:t>
      </w:r>
      <w:r>
        <w:rPr>
          <w:rFonts w:cs="Times New Roman"/>
          <w:sz w:val="28"/>
          <w:szCs w:val="28"/>
        </w:rPr>
        <w:t>: Thay bằng  giấy ,lá</w:t>
      </w:r>
      <w:r w:rsidRPr="00C24481">
        <w:rPr>
          <w:rFonts w:cs="Times New Roman"/>
          <w:sz w:val="28"/>
          <w:szCs w:val="28"/>
        </w:rPr>
        <w:t xml:space="preserve"> 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- Không sử dụng khi không cần thiết.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 xml:space="preserve">- Tuyên truyền tác hại của việc sử dụng bao bì nilông. 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b/>
          <w:color w:val="0070C0"/>
          <w:sz w:val="28"/>
          <w:szCs w:val="28"/>
        </w:rPr>
      </w:pPr>
      <w:r w:rsidRPr="00C24481">
        <w:rPr>
          <w:rFonts w:cs="Times New Roman"/>
          <w:b/>
          <w:color w:val="0070C0"/>
          <w:sz w:val="28"/>
          <w:szCs w:val="28"/>
        </w:rPr>
        <w:t xml:space="preserve"> 3. </w:t>
      </w:r>
      <w:r w:rsidRPr="00C24481">
        <w:rPr>
          <w:rFonts w:cs="Times New Roman"/>
          <w:b/>
          <w:color w:val="0070C0"/>
          <w:sz w:val="28"/>
          <w:szCs w:val="28"/>
          <w:u w:val="single"/>
        </w:rPr>
        <w:t>Lời kêu gọi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 xml:space="preserve">- Hãy quan tâm tới trái đất. 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 xml:space="preserve">- Hãy bảo vệ trái đất. 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>- Hãy cùng nhau hành động “Một ngày không dùng bao</w:t>
      </w:r>
      <w:r>
        <w:rPr>
          <w:rFonts w:cs="Times New Roman"/>
          <w:sz w:val="28"/>
          <w:szCs w:val="28"/>
        </w:rPr>
        <w:t xml:space="preserve"> bì </w:t>
      </w:r>
      <w:r w:rsidRPr="00C24481">
        <w:rPr>
          <w:rFonts w:cs="Times New Roman"/>
          <w:sz w:val="28"/>
          <w:szCs w:val="28"/>
        </w:rPr>
        <w:t xml:space="preserve"> nilông”.</w:t>
      </w:r>
    </w:p>
    <w:p w:rsidR="00D87F30" w:rsidRPr="009D28FE" w:rsidRDefault="00D87F30" w:rsidP="00D87F30">
      <w:pPr>
        <w:tabs>
          <w:tab w:val="left" w:pos="1260"/>
        </w:tabs>
        <w:jc w:val="both"/>
        <w:rPr>
          <w:rFonts w:cs="Times New Roman"/>
          <w:b/>
          <w:color w:val="0070C0"/>
          <w:sz w:val="28"/>
          <w:szCs w:val="28"/>
        </w:rPr>
      </w:pPr>
      <w:r w:rsidRPr="009D28FE">
        <w:rPr>
          <w:rFonts w:cs="Times New Roman"/>
          <w:b/>
          <w:color w:val="0070C0"/>
          <w:sz w:val="28"/>
          <w:szCs w:val="28"/>
        </w:rPr>
        <w:t xml:space="preserve">III. </w:t>
      </w:r>
      <w:r w:rsidRPr="009D28FE">
        <w:rPr>
          <w:rFonts w:cs="Times New Roman"/>
          <w:b/>
          <w:color w:val="0070C0"/>
          <w:sz w:val="28"/>
          <w:szCs w:val="28"/>
          <w:u w:val="single"/>
        </w:rPr>
        <w:t>Tổng kết</w:t>
      </w:r>
    </w:p>
    <w:p w:rsidR="00D87F30" w:rsidRPr="00C24481" w:rsidRDefault="00D87F30" w:rsidP="00D87F30">
      <w:pPr>
        <w:tabs>
          <w:tab w:val="left" w:pos="1260"/>
        </w:tabs>
        <w:jc w:val="both"/>
        <w:rPr>
          <w:rFonts w:cs="Times New Roman"/>
          <w:sz w:val="28"/>
          <w:szCs w:val="28"/>
        </w:rPr>
      </w:pPr>
      <w:r w:rsidRPr="00C24481">
        <w:rPr>
          <w:rFonts w:cs="Times New Roman"/>
          <w:sz w:val="28"/>
          <w:szCs w:val="28"/>
        </w:rPr>
        <w:t xml:space="preserve">  Ghi nhớ SGK/107</w:t>
      </w:r>
    </w:p>
    <w:p w:rsidR="00D87F30" w:rsidRPr="00C24481" w:rsidRDefault="00D87F30" w:rsidP="00D87F30">
      <w:pPr>
        <w:tabs>
          <w:tab w:val="left" w:pos="0"/>
        </w:tabs>
        <w:jc w:val="both"/>
        <w:rPr>
          <w:rFonts w:cs="Times New Roman"/>
          <w:b/>
          <w:sz w:val="28"/>
          <w:szCs w:val="28"/>
          <w:u w:val="single"/>
        </w:rPr>
      </w:pPr>
    </w:p>
    <w:p w:rsidR="00D87F30" w:rsidRPr="00C24481" w:rsidRDefault="00D87F30" w:rsidP="00D87F30">
      <w:pPr>
        <w:tabs>
          <w:tab w:val="left" w:pos="0"/>
        </w:tabs>
        <w:jc w:val="both"/>
        <w:rPr>
          <w:rFonts w:cs="Times New Roman"/>
          <w:b/>
          <w:sz w:val="28"/>
          <w:szCs w:val="28"/>
          <w:u w:val="single"/>
        </w:rPr>
      </w:pPr>
    </w:p>
    <w:p w:rsidR="00D87F30" w:rsidRPr="00C24481" w:rsidRDefault="00D87F30" w:rsidP="00D87F30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D87F30" w:rsidRPr="00C24481" w:rsidRDefault="00D87F30" w:rsidP="00D87F30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D87F30" w:rsidRPr="00C04C98" w:rsidRDefault="00D87F30" w:rsidP="00D87F30">
      <w:pPr>
        <w:spacing w:after="0" w:line="240" w:lineRule="auto"/>
        <w:jc w:val="both"/>
        <w:rPr>
          <w:rFonts w:eastAsia="Times New Roman" w:cs="Times New Roman"/>
          <w:b/>
          <w:color w:val="FF0000"/>
          <w:sz w:val="52"/>
          <w:szCs w:val="52"/>
        </w:rPr>
      </w:pPr>
      <w:r>
        <w:rPr>
          <w:rFonts w:eastAsia="Times New Roman" w:cs="Times New Roman"/>
          <w:color w:val="FF0000"/>
          <w:sz w:val="52"/>
          <w:szCs w:val="52"/>
        </w:rPr>
        <w:t xml:space="preserve">   </w:t>
      </w:r>
      <w:r w:rsidRPr="00C04C98">
        <w:rPr>
          <w:rFonts w:eastAsia="Times New Roman" w:cs="Times New Roman"/>
          <w:b/>
          <w:color w:val="FF0000"/>
          <w:sz w:val="52"/>
          <w:szCs w:val="52"/>
        </w:rPr>
        <w:t xml:space="preserve">TRẢ BÀI KIỂM TRA  GIỮA HỌC KỲ 1 </w:t>
      </w:r>
    </w:p>
    <w:p w:rsidR="00D87F30" w:rsidRPr="00E87526" w:rsidRDefault="00D87F30" w:rsidP="00D87F30">
      <w:pPr>
        <w:spacing w:after="0" w:line="240" w:lineRule="auto"/>
        <w:jc w:val="both"/>
        <w:rPr>
          <w:rFonts w:eastAsia="Times New Roman" w:cs="Times New Roman"/>
          <w:color w:val="FF0000"/>
          <w:sz w:val="52"/>
          <w:szCs w:val="52"/>
        </w:rPr>
      </w:pPr>
    </w:p>
    <w:p w:rsidR="00D87F30" w:rsidRPr="00C04C98" w:rsidRDefault="00D87F30" w:rsidP="00D87F30">
      <w:pPr>
        <w:spacing w:after="0" w:line="240" w:lineRule="auto"/>
        <w:jc w:val="both"/>
        <w:rPr>
          <w:rFonts w:eastAsia="Times New Roman" w:cs="Times New Roman"/>
          <w:b/>
          <w:color w:val="002060"/>
          <w:sz w:val="36"/>
          <w:szCs w:val="36"/>
        </w:rPr>
      </w:pPr>
      <w:r w:rsidRPr="00C04C98">
        <w:rPr>
          <w:rFonts w:eastAsia="Times New Roman" w:cs="Times New Roman"/>
          <w:b/>
          <w:color w:val="002060"/>
          <w:sz w:val="36"/>
          <w:szCs w:val="36"/>
          <w:u w:val="single"/>
        </w:rPr>
        <w:t>I.MỤC TIÊU CẦN ĐẠT</w:t>
      </w:r>
      <w:r w:rsidRPr="00C04C98">
        <w:rPr>
          <w:rFonts w:eastAsia="Times New Roman" w:cs="Times New Roman"/>
          <w:b/>
          <w:color w:val="002060"/>
          <w:sz w:val="36"/>
          <w:szCs w:val="36"/>
        </w:rPr>
        <w:t xml:space="preserve"> :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- Kiểm tra kiến thức phần đọc hiểu văn bản của học sinh , nắm các phương  thức biểu  đạt, nội dung  chính , của văn bản 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- Học sinh  hiểu nội dung văn bản , tìm hiểu tri trức  tiếng việt, xác định được yêu cầu và tác dụng 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-Biết thực hiện  viết  đoạn văn bài văn nghị luận  : Tạo lập một văn bản hoàn chỉnh .</w:t>
      </w:r>
    </w:p>
    <w:p w:rsidR="00D87F30" w:rsidRPr="009D28FE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 w:rsidRPr="00C04C98">
        <w:rPr>
          <w:rFonts w:eastAsia="Times New Roman" w:cs="Times New Roman"/>
          <w:b/>
          <w:color w:val="002060"/>
          <w:sz w:val="36"/>
          <w:szCs w:val="36"/>
          <w:u w:val="single"/>
        </w:rPr>
        <w:t>II. CHUẨN BỊ</w:t>
      </w:r>
      <w:r w:rsidRPr="00C04C98">
        <w:rPr>
          <w:rFonts w:eastAsia="Times New Roman" w:cs="Times New Roman"/>
          <w:b/>
          <w:color w:val="002060"/>
          <w:sz w:val="36"/>
          <w:szCs w:val="36"/>
        </w:rPr>
        <w:t xml:space="preserve"> : </w:t>
      </w:r>
      <w:r w:rsidRPr="009D28FE">
        <w:rPr>
          <w:rFonts w:eastAsia="Times New Roman" w:cs="Times New Roman"/>
          <w:sz w:val="36"/>
          <w:szCs w:val="36"/>
        </w:rPr>
        <w:t>- Giáo viên  chấm bài cho học sinh kịp tiến độ.</w:t>
      </w:r>
    </w:p>
    <w:p w:rsidR="00D87F30" w:rsidRPr="009D28FE" w:rsidRDefault="00D87F30" w:rsidP="00D87F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 w:rsidRPr="009D28FE">
        <w:rPr>
          <w:rFonts w:eastAsia="Times New Roman" w:cs="Times New Roman"/>
          <w:sz w:val="36"/>
          <w:szCs w:val="36"/>
        </w:rPr>
        <w:t xml:space="preserve">Sửa chữa  bài làm , rút kinh nghiệm </w:t>
      </w:r>
    </w:p>
    <w:p w:rsidR="00D87F30" w:rsidRPr="009D28FE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D87F30" w:rsidRPr="009D28FE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color w:val="002060"/>
          <w:sz w:val="36"/>
          <w:szCs w:val="36"/>
        </w:rPr>
      </w:pPr>
      <w:r w:rsidRPr="00C04C98">
        <w:rPr>
          <w:rFonts w:eastAsia="Times New Roman" w:cs="Times New Roman"/>
          <w:b/>
          <w:color w:val="002060"/>
          <w:sz w:val="36"/>
          <w:szCs w:val="36"/>
          <w:u w:val="single"/>
        </w:rPr>
        <w:t>III. TIẾN HÀNH</w:t>
      </w:r>
      <w:r w:rsidRPr="00C04C98">
        <w:rPr>
          <w:rFonts w:eastAsia="Times New Roman" w:cs="Times New Roman"/>
          <w:color w:val="002060"/>
          <w:sz w:val="36"/>
          <w:szCs w:val="36"/>
        </w:rPr>
        <w:t xml:space="preserve"> : </w:t>
      </w:r>
    </w:p>
    <w:p w:rsidR="00D87F30" w:rsidRPr="00C04C98" w:rsidRDefault="00D87F30" w:rsidP="00D87F30">
      <w:pPr>
        <w:spacing w:after="0" w:line="240" w:lineRule="auto"/>
        <w:jc w:val="both"/>
        <w:rPr>
          <w:rFonts w:eastAsia="Times New Roman" w:cs="Times New Roman"/>
          <w:color w:val="002060"/>
          <w:sz w:val="36"/>
          <w:szCs w:val="36"/>
        </w:rPr>
      </w:pP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1/ Giáo viên  chấm sửa bài cho học sinh  đúng quy định.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2/Nhận xét ưu khuyết điểm của bài làm 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3/ Phân tích yêu cầu của  đề bài , sử chữa bài cho học sinh 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4/ Rút kinh nghiệm cho bài làm phần đọc hiểu văn bản : Đọc kĩ đề, gạch dưới, chú thích vào đề  bài , câu hỏi có nhiều phần  cần  đọc kĩ  làm cẩn thận đầy đủ  từng phần không bỏ sót.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5/ Phần tạo lập văn bản nghị luận : Cần nắm rõ cách thức làm làm văn nghị luận các phần : Giới thiệu, thực trạng , nguyên nhân , hậu quả, biện pháp …  có dẫn chứng cụ thể minh họa làm sáng rõ vấn đề.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6/ Đọc cho HS nghe bài làm tốt đề học tập  rút kinh nghiệm.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7/ Thống kê chất lượng bài làm , phân hóa học sinh  để theo dõi sự  tiến bộ của các em.</w:t>
      </w: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D87F30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GV  tiến hành  sửa chữa  theo đề bài của từng  đơn vị lớp.</w:t>
      </w:r>
    </w:p>
    <w:p w:rsidR="00D87F30" w:rsidRPr="00161415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D87F30" w:rsidRPr="00161415" w:rsidRDefault="00D87F30" w:rsidP="00D87F30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D87F30" w:rsidRPr="00161415" w:rsidRDefault="00D87F30" w:rsidP="00D87F30">
      <w:pPr>
        <w:spacing w:after="0" w:line="240" w:lineRule="auto"/>
        <w:jc w:val="both"/>
        <w:rPr>
          <w:rFonts w:eastAsia="Times New Roman" w:cs="Times New Roman"/>
          <w:sz w:val="52"/>
          <w:szCs w:val="52"/>
        </w:rPr>
      </w:pPr>
    </w:p>
    <w:p w:rsidR="001214B2" w:rsidRDefault="001214B2">
      <w:bookmarkStart w:id="0" w:name="_GoBack"/>
      <w:bookmarkEnd w:id="0"/>
    </w:p>
    <w:sectPr w:rsidR="001214B2" w:rsidSect="00F27952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12052"/>
    <w:multiLevelType w:val="hybridMultilevel"/>
    <w:tmpl w:val="70F4B336"/>
    <w:lvl w:ilvl="0" w:tplc="B4024D14">
      <w:start w:val="2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30"/>
    <w:rsid w:val="001214B2"/>
    <w:rsid w:val="00D87F30"/>
    <w:rsid w:val="00F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C8EE4-7908-49C8-AEA4-43B88834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2021-10-31T10:10:00Z</dcterms:created>
  <dcterms:modified xsi:type="dcterms:W3CDTF">2021-10-31T10:12:00Z</dcterms:modified>
</cp:coreProperties>
</file>