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15" w:type="dxa"/>
        <w:jc w:val="center"/>
        <w:tblLook w:val="01E0" w:firstRow="1" w:lastRow="1" w:firstColumn="1" w:lastColumn="1" w:noHBand="0" w:noVBand="0"/>
      </w:tblPr>
      <w:tblGrid>
        <w:gridCol w:w="4723"/>
        <w:gridCol w:w="5892"/>
      </w:tblGrid>
      <w:tr w:rsidR="004C5F90" w:rsidRPr="004C5F90" w:rsidTr="00667E26">
        <w:trPr>
          <w:jc w:val="center"/>
        </w:trPr>
        <w:tc>
          <w:tcPr>
            <w:tcW w:w="4723" w:type="dxa"/>
            <w:shd w:val="clear" w:color="auto" w:fill="auto"/>
          </w:tcPr>
          <w:p w:rsidR="004C5F90" w:rsidRPr="00667E26" w:rsidRDefault="004C5F90" w:rsidP="00E06969">
            <w:pPr>
              <w:jc w:val="center"/>
              <w:rPr>
                <w:rFonts w:ascii="Times New Roman" w:hAnsi="Times New Roman"/>
                <w:sz w:val="28"/>
                <w:szCs w:val="26"/>
              </w:rPr>
            </w:pPr>
            <w:r w:rsidRPr="00667E26">
              <w:rPr>
                <w:rFonts w:ascii="Times New Roman" w:hAnsi="Times New Roman"/>
                <w:sz w:val="28"/>
                <w:szCs w:val="26"/>
              </w:rPr>
              <w:t>UBND QUẬN TÂN BÌNH</w:t>
            </w:r>
          </w:p>
          <w:p w:rsidR="004C5F90" w:rsidRPr="00901820" w:rsidRDefault="006E0CB2" w:rsidP="00E06969">
            <w:pPr>
              <w:jc w:val="center"/>
              <w:rPr>
                <w:rFonts w:ascii="Times New Roman" w:hAnsi="Times New Roman"/>
                <w:b/>
                <w:szCs w:val="24"/>
              </w:rPr>
            </w:pPr>
            <w:r>
              <w:rPr>
                <w:rFonts w:ascii="Times New Roman" w:hAnsi="Times New Roman"/>
                <w:b/>
                <w:noProof/>
                <w:szCs w:val="24"/>
              </w:rPr>
              <mc:AlternateContent>
                <mc:Choice Requires="wps">
                  <w:drawing>
                    <wp:anchor distT="0" distB="0" distL="114300" distR="114300" simplePos="0" relativeHeight="251659264" behindDoc="0" locked="0" layoutInCell="1" allowOverlap="1">
                      <wp:simplePos x="0" y="0"/>
                      <wp:positionH relativeFrom="column">
                        <wp:posOffset>817245</wp:posOffset>
                      </wp:positionH>
                      <wp:positionV relativeFrom="paragraph">
                        <wp:posOffset>189865</wp:posOffset>
                      </wp:positionV>
                      <wp:extent cx="1238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9A9BB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4.35pt,14.95pt" to="161.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" strokecolor="black [3040]"/>
                  </w:pict>
                </mc:Fallback>
              </mc:AlternateContent>
            </w:r>
            <w:r w:rsidR="00901820">
              <w:rPr>
                <w:rFonts w:ascii="Times New Roman" w:hAnsi="Times New Roman"/>
                <w:b/>
                <w:szCs w:val="24"/>
              </w:rPr>
              <w:t>TRƯỜNG THCS PHẠM NGỌC THẠCH</w:t>
            </w:r>
          </w:p>
        </w:tc>
        <w:tc>
          <w:tcPr>
            <w:tcW w:w="5892" w:type="dxa"/>
            <w:shd w:val="clear" w:color="auto" w:fill="auto"/>
          </w:tcPr>
          <w:p w:rsidR="004C5F90" w:rsidRPr="00A6676B" w:rsidRDefault="004C5F90" w:rsidP="00E06969">
            <w:pPr>
              <w:jc w:val="center"/>
              <w:rPr>
                <w:rFonts w:ascii="Times New Roman" w:hAnsi="Times New Roman"/>
                <w:b/>
                <w:sz w:val="26"/>
                <w:szCs w:val="26"/>
              </w:rPr>
            </w:pPr>
            <w:r w:rsidRPr="00A6676B">
              <w:rPr>
                <w:rFonts w:ascii="Times New Roman" w:hAnsi="Times New Roman"/>
                <w:b/>
                <w:sz w:val="26"/>
                <w:szCs w:val="26"/>
              </w:rPr>
              <w:t>CỘNG HOÀ XÃ HỘI CHỦ NGHĨA VIỆT NAM</w:t>
            </w:r>
          </w:p>
          <w:p w:rsidR="004C5F90" w:rsidRPr="004C5F90" w:rsidRDefault="006E0CB2" w:rsidP="00E06969">
            <w:pPr>
              <w:jc w:val="center"/>
              <w:rPr>
                <w:rFonts w:ascii="Times New Roman" w:hAnsi="Times New Roman"/>
                <w:sz w:val="26"/>
                <w:szCs w:val="26"/>
              </w:rPr>
            </w:pPr>
            <w:r>
              <w:rPr>
                <w:rFonts w:ascii="Times New Roman" w:hAnsi="Times New Roman"/>
                <w:b/>
                <w:noProof/>
                <w:sz w:val="28"/>
                <w:szCs w:val="26"/>
              </w:rPr>
              <mc:AlternateContent>
                <mc:Choice Requires="wps">
                  <w:drawing>
                    <wp:anchor distT="0" distB="0" distL="114300" distR="114300" simplePos="0" relativeHeight="251660288" behindDoc="0" locked="0" layoutInCell="1" allowOverlap="1">
                      <wp:simplePos x="0" y="0"/>
                      <wp:positionH relativeFrom="column">
                        <wp:posOffset>732790</wp:posOffset>
                      </wp:positionH>
                      <wp:positionV relativeFrom="paragraph">
                        <wp:posOffset>204470</wp:posOffset>
                      </wp:positionV>
                      <wp:extent cx="2171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4E12DB"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7pt,16.1pt" to="228.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" strokecolor="black [3040]"/>
                  </w:pict>
                </mc:Fallback>
              </mc:AlternateContent>
            </w:r>
            <w:r w:rsidR="004C5F90" w:rsidRPr="00A6676B">
              <w:rPr>
                <w:rFonts w:ascii="Times New Roman" w:hAnsi="Times New Roman"/>
                <w:b/>
                <w:sz w:val="28"/>
                <w:szCs w:val="26"/>
              </w:rPr>
              <w:t>Độc lập – Tự do – Hạnh phúc</w:t>
            </w:r>
          </w:p>
        </w:tc>
      </w:tr>
      <w:tr w:rsidR="004C5F90" w:rsidRPr="004C5F90" w:rsidTr="00667E26">
        <w:trPr>
          <w:jc w:val="center"/>
        </w:trPr>
        <w:tc>
          <w:tcPr>
            <w:tcW w:w="4723" w:type="dxa"/>
            <w:shd w:val="clear" w:color="auto" w:fill="auto"/>
          </w:tcPr>
          <w:p w:rsidR="004C5F90" w:rsidRPr="004C5F90" w:rsidRDefault="004C5F90" w:rsidP="0042068C">
            <w:pPr>
              <w:spacing w:before="120"/>
              <w:jc w:val="center"/>
              <w:rPr>
                <w:rFonts w:ascii="Times New Roman" w:hAnsi="Times New Roman"/>
                <w:sz w:val="26"/>
                <w:szCs w:val="26"/>
              </w:rPr>
            </w:pPr>
            <w:r w:rsidRPr="004C5F90">
              <w:rPr>
                <w:rFonts w:ascii="Times New Roman" w:hAnsi="Times New Roman"/>
                <w:sz w:val="28"/>
                <w:szCs w:val="26"/>
              </w:rPr>
              <w:t>Số:</w:t>
            </w:r>
            <w:r w:rsidR="006E0CB2">
              <w:rPr>
                <w:rFonts w:ascii="Times New Roman" w:hAnsi="Times New Roman"/>
                <w:sz w:val="28"/>
                <w:szCs w:val="26"/>
              </w:rPr>
              <w:t xml:space="preserve"> 103</w:t>
            </w:r>
            <w:r w:rsidRPr="004C5F90">
              <w:rPr>
                <w:rFonts w:ascii="Times New Roman" w:hAnsi="Times New Roman"/>
                <w:sz w:val="28"/>
                <w:szCs w:val="26"/>
              </w:rPr>
              <w:t>/KH-</w:t>
            </w:r>
            <w:r w:rsidR="00901820">
              <w:rPr>
                <w:rFonts w:ascii="Times New Roman" w:hAnsi="Times New Roman"/>
                <w:sz w:val="28"/>
                <w:szCs w:val="26"/>
                <w:lang w:eastAsia="en-AU"/>
              </w:rPr>
              <w:t>PNT</w:t>
            </w:r>
          </w:p>
        </w:tc>
        <w:tc>
          <w:tcPr>
            <w:tcW w:w="5892" w:type="dxa"/>
            <w:shd w:val="clear" w:color="auto" w:fill="auto"/>
          </w:tcPr>
          <w:p w:rsidR="004C5F90" w:rsidRPr="004C5F90" w:rsidRDefault="004C5F90" w:rsidP="0042068C">
            <w:pPr>
              <w:spacing w:before="120"/>
              <w:jc w:val="center"/>
              <w:rPr>
                <w:rFonts w:ascii="Times New Roman" w:hAnsi="Times New Roman"/>
                <w:i/>
                <w:sz w:val="26"/>
                <w:szCs w:val="26"/>
              </w:rPr>
            </w:pPr>
            <w:r w:rsidRPr="004C5F90">
              <w:rPr>
                <w:rFonts w:ascii="Times New Roman" w:hAnsi="Times New Roman"/>
                <w:i/>
                <w:sz w:val="28"/>
                <w:szCs w:val="26"/>
              </w:rPr>
              <w:t xml:space="preserve">     Tân Bình, ngày</w:t>
            </w:r>
            <w:r w:rsidR="006E0CB2">
              <w:rPr>
                <w:rFonts w:ascii="Times New Roman" w:hAnsi="Times New Roman"/>
                <w:i/>
                <w:sz w:val="28"/>
                <w:szCs w:val="26"/>
              </w:rPr>
              <w:t xml:space="preserve"> 03</w:t>
            </w:r>
            <w:r w:rsidR="0042068C">
              <w:rPr>
                <w:rFonts w:ascii="Times New Roman" w:hAnsi="Times New Roman"/>
                <w:i/>
                <w:sz w:val="28"/>
                <w:szCs w:val="26"/>
              </w:rPr>
              <w:t xml:space="preserve"> </w:t>
            </w:r>
            <w:r w:rsidRPr="004C5F90">
              <w:rPr>
                <w:rFonts w:ascii="Times New Roman" w:hAnsi="Times New Roman"/>
                <w:i/>
                <w:sz w:val="28"/>
                <w:szCs w:val="26"/>
              </w:rPr>
              <w:t>tháng</w:t>
            </w:r>
            <w:r w:rsidR="00901820">
              <w:rPr>
                <w:rFonts w:ascii="Times New Roman" w:hAnsi="Times New Roman"/>
                <w:i/>
                <w:sz w:val="28"/>
                <w:szCs w:val="26"/>
              </w:rPr>
              <w:t xml:space="preserve"> 6</w:t>
            </w:r>
            <w:r w:rsidR="004B1EBA">
              <w:rPr>
                <w:rFonts w:ascii="Times New Roman" w:hAnsi="Times New Roman"/>
                <w:i/>
                <w:sz w:val="28"/>
                <w:szCs w:val="26"/>
              </w:rPr>
              <w:t xml:space="preserve"> </w:t>
            </w:r>
            <w:r w:rsidRPr="004C5F90">
              <w:rPr>
                <w:rFonts w:ascii="Times New Roman" w:hAnsi="Times New Roman"/>
                <w:i/>
                <w:sz w:val="28"/>
                <w:szCs w:val="26"/>
              </w:rPr>
              <w:t>năm 201</w:t>
            </w:r>
            <w:r w:rsidR="00C6226D">
              <w:rPr>
                <w:rFonts w:ascii="Times New Roman" w:hAnsi="Times New Roman"/>
                <w:i/>
                <w:sz w:val="28"/>
                <w:szCs w:val="26"/>
              </w:rPr>
              <w:t>9</w:t>
            </w:r>
          </w:p>
        </w:tc>
      </w:tr>
    </w:tbl>
    <w:p w:rsidR="004C5F90" w:rsidRPr="004C5F90" w:rsidRDefault="004C5F90" w:rsidP="001802F1">
      <w:pPr>
        <w:pStyle w:val="Heading3"/>
        <w:jc w:val="center"/>
        <w:rPr>
          <w:rFonts w:ascii="Times New Roman" w:hAnsi="Times New Roman"/>
          <w:bCs/>
          <w:sz w:val="32"/>
          <w:szCs w:val="32"/>
        </w:rPr>
      </w:pPr>
    </w:p>
    <w:p w:rsidR="00151D7E" w:rsidRPr="00D05B10" w:rsidRDefault="00302CEE" w:rsidP="001802F1">
      <w:pPr>
        <w:pStyle w:val="Heading3"/>
        <w:jc w:val="center"/>
        <w:rPr>
          <w:rFonts w:ascii="Times New Roman" w:hAnsi="Times New Roman"/>
          <w:b/>
          <w:bCs/>
          <w:sz w:val="30"/>
          <w:szCs w:val="30"/>
        </w:rPr>
      </w:pPr>
      <w:r>
        <w:rPr>
          <w:rFonts w:ascii="Times New Roman" w:hAnsi="Times New Roman"/>
          <w:b/>
          <w:bCs/>
          <w:sz w:val="30"/>
          <w:szCs w:val="30"/>
        </w:rPr>
        <w:t>KẾ HOẠCH</w:t>
      </w:r>
    </w:p>
    <w:p w:rsidR="00151D7E" w:rsidRPr="00D05B10" w:rsidRDefault="00151D7E" w:rsidP="001802F1">
      <w:pPr>
        <w:pStyle w:val="Heading3"/>
        <w:jc w:val="center"/>
        <w:rPr>
          <w:rFonts w:ascii="Times New Roman" w:hAnsi="Times New Roman"/>
          <w:b/>
          <w:bCs/>
          <w:sz w:val="30"/>
          <w:szCs w:val="30"/>
        </w:rPr>
      </w:pPr>
      <w:r w:rsidRPr="00D05B10">
        <w:rPr>
          <w:rFonts w:ascii="Times New Roman" w:hAnsi="Times New Roman"/>
          <w:b/>
          <w:bCs/>
          <w:sz w:val="30"/>
          <w:szCs w:val="30"/>
        </w:rPr>
        <w:t xml:space="preserve">Tổ chức </w:t>
      </w:r>
      <w:r w:rsidRPr="00D05B10">
        <w:rPr>
          <w:rFonts w:ascii="Times New Roman" w:hAnsi="Times New Roman"/>
          <w:b/>
          <w:sz w:val="30"/>
          <w:szCs w:val="30"/>
        </w:rPr>
        <w:t>hoạt động Hè năm 201</w:t>
      </w:r>
      <w:r w:rsidR="00C6226D">
        <w:rPr>
          <w:rFonts w:ascii="Times New Roman" w:hAnsi="Times New Roman"/>
          <w:b/>
          <w:sz w:val="30"/>
          <w:szCs w:val="30"/>
        </w:rPr>
        <w:t>9</w:t>
      </w:r>
    </w:p>
    <w:p w:rsidR="00151D7E" w:rsidRPr="004C5F90" w:rsidRDefault="00917256" w:rsidP="001802F1">
      <w:pPr>
        <w:rPr>
          <w:rFonts w:ascii="Times New Roman" w:hAnsi="Times New Roman"/>
        </w:rPr>
      </w:pPr>
      <w:r>
        <w:rPr>
          <w:rFonts w:ascii="Times New Roman" w:hAnsi="Times New Roman"/>
          <w:noProof/>
          <w:sz w:val="28"/>
          <w:szCs w:val="26"/>
        </w:rPr>
        <mc:AlternateContent>
          <mc:Choice Requires="wps">
            <w:drawing>
              <wp:anchor distT="0" distB="0" distL="114300" distR="114300" simplePos="0" relativeHeight="251655680" behindDoc="0" locked="0" layoutInCell="1" allowOverlap="1">
                <wp:simplePos x="0" y="0"/>
                <wp:positionH relativeFrom="column">
                  <wp:posOffset>2558415</wp:posOffset>
                </wp:positionH>
                <wp:positionV relativeFrom="paragraph">
                  <wp:posOffset>64770</wp:posOffset>
                </wp:positionV>
                <wp:extent cx="622300" cy="0"/>
                <wp:effectExtent l="0" t="0" r="25400" b="19050"/>
                <wp:wrapNone/>
                <wp:docPr id="2" name="Straight Connector 2"/>
                <wp:cNvGraphicFramePr/>
                <a:graphic xmlns:a="http://schemas.openxmlformats.org/drawingml/2006/main">
                  <a:graphicData uri="http://schemas.microsoft.com/office/word/2010/wordprocessingShape">
                    <wps:wsp>
                      <wps:cNvCnPr/>
                      <wps:spPr>
                        <a:xfrm>
                          <a:off x="0" y="0"/>
                          <a:ext cx="62230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63D964" id="Straight Connector 2"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201.45pt,5.1pt" to="250.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" strokecolor="black [3213]" strokeweight="1.25pt"/>
            </w:pict>
          </mc:Fallback>
        </mc:AlternateContent>
      </w:r>
      <w:r w:rsidR="00151D7E" w:rsidRPr="004C5F90">
        <w:rPr>
          <w:rFonts w:ascii="Times New Roman" w:hAnsi="Times New Roman"/>
        </w:rPr>
        <w:tab/>
      </w:r>
    </w:p>
    <w:p w:rsidR="00C6303C" w:rsidRDefault="00C6303C" w:rsidP="00C6303C">
      <w:pPr>
        <w:spacing w:before="120"/>
        <w:ind w:firstLine="561"/>
        <w:jc w:val="both"/>
        <w:rPr>
          <w:rFonts w:ascii="Times New Roman" w:hAnsi="Times New Roman"/>
          <w:sz w:val="28"/>
          <w:szCs w:val="28"/>
        </w:rPr>
      </w:pPr>
      <w:r w:rsidRPr="007D6E86">
        <w:rPr>
          <w:rFonts w:ascii="Times New Roman" w:hAnsi="Times New Roman"/>
          <w:sz w:val="28"/>
          <w:szCs w:val="28"/>
        </w:rPr>
        <w:t xml:space="preserve">Căn cứ </w:t>
      </w:r>
      <w:r>
        <w:rPr>
          <w:rFonts w:ascii="Times New Roman" w:hAnsi="Times New Roman"/>
          <w:sz w:val="28"/>
          <w:szCs w:val="28"/>
        </w:rPr>
        <w:t>kế hoạch</w:t>
      </w:r>
      <w:r w:rsidRPr="007D6E86">
        <w:rPr>
          <w:rFonts w:ascii="Times New Roman" w:hAnsi="Times New Roman"/>
          <w:sz w:val="28"/>
          <w:szCs w:val="28"/>
        </w:rPr>
        <w:t xml:space="preserve"> số </w:t>
      </w:r>
      <w:r>
        <w:rPr>
          <w:rFonts w:ascii="Times New Roman" w:hAnsi="Times New Roman"/>
          <w:sz w:val="28"/>
          <w:szCs w:val="28"/>
        </w:rPr>
        <w:t>1786</w:t>
      </w:r>
      <w:r w:rsidRPr="007D6E86">
        <w:rPr>
          <w:rFonts w:ascii="Times New Roman" w:hAnsi="Times New Roman"/>
          <w:sz w:val="28"/>
          <w:szCs w:val="28"/>
        </w:rPr>
        <w:t>/KH-</w:t>
      </w:r>
      <w:r>
        <w:rPr>
          <w:rFonts w:ascii="Times New Roman" w:hAnsi="Times New Roman"/>
          <w:sz w:val="28"/>
          <w:szCs w:val="28"/>
        </w:rPr>
        <w:t>GDĐT-CTTT</w:t>
      </w:r>
      <w:r w:rsidRPr="007D6E86">
        <w:rPr>
          <w:rFonts w:ascii="Times New Roman" w:hAnsi="Times New Roman"/>
          <w:sz w:val="28"/>
          <w:szCs w:val="28"/>
        </w:rPr>
        <w:t xml:space="preserve"> ngày </w:t>
      </w:r>
      <w:r>
        <w:rPr>
          <w:rFonts w:ascii="Times New Roman" w:hAnsi="Times New Roman"/>
          <w:sz w:val="28"/>
          <w:szCs w:val="28"/>
        </w:rPr>
        <w:t xml:space="preserve">27/5/2019 Sở Giáo dục và Đào tạo thành phố Hồ Chí Minh về </w:t>
      </w:r>
      <w:r w:rsidRPr="007D6E86">
        <w:rPr>
          <w:rFonts w:ascii="Times New Roman" w:hAnsi="Times New Roman"/>
          <w:sz w:val="28"/>
          <w:szCs w:val="28"/>
        </w:rPr>
        <w:t>Kế hoạch tổ chức hoạt động hè năm 201</w:t>
      </w:r>
      <w:r>
        <w:rPr>
          <w:rFonts w:ascii="Times New Roman" w:hAnsi="Times New Roman"/>
          <w:sz w:val="28"/>
          <w:szCs w:val="28"/>
        </w:rPr>
        <w:t>9 của Ngành Giáo dục và Đào tạo Thành phố Hồ Chí Minh;</w:t>
      </w:r>
      <w:r w:rsidRPr="007D6E86">
        <w:rPr>
          <w:rFonts w:ascii="Times New Roman" w:hAnsi="Times New Roman"/>
          <w:sz w:val="28"/>
          <w:szCs w:val="28"/>
        </w:rPr>
        <w:t xml:space="preserve"> </w:t>
      </w:r>
    </w:p>
    <w:p w:rsidR="00C6303C" w:rsidRDefault="00151D7E" w:rsidP="004C5F90">
      <w:pPr>
        <w:spacing w:before="120"/>
        <w:ind w:firstLine="561"/>
        <w:jc w:val="both"/>
        <w:rPr>
          <w:rFonts w:ascii="Times New Roman" w:hAnsi="Times New Roman"/>
          <w:sz w:val="28"/>
          <w:szCs w:val="28"/>
        </w:rPr>
      </w:pPr>
      <w:r w:rsidRPr="007D6E86">
        <w:rPr>
          <w:rFonts w:ascii="Times New Roman" w:hAnsi="Times New Roman"/>
          <w:sz w:val="28"/>
          <w:szCs w:val="28"/>
        </w:rPr>
        <w:t xml:space="preserve">Căn cứ </w:t>
      </w:r>
      <w:r w:rsidR="00D469D2">
        <w:rPr>
          <w:rFonts w:ascii="Times New Roman" w:hAnsi="Times New Roman"/>
          <w:sz w:val="28"/>
          <w:szCs w:val="28"/>
        </w:rPr>
        <w:t>kế hoạch</w:t>
      </w:r>
      <w:r w:rsidRPr="007D6E86">
        <w:rPr>
          <w:rFonts w:ascii="Times New Roman" w:hAnsi="Times New Roman"/>
          <w:sz w:val="28"/>
          <w:szCs w:val="28"/>
        </w:rPr>
        <w:t xml:space="preserve"> số </w:t>
      </w:r>
      <w:r w:rsidR="00302CEE">
        <w:rPr>
          <w:rFonts w:ascii="Times New Roman" w:hAnsi="Times New Roman"/>
          <w:sz w:val="28"/>
          <w:szCs w:val="28"/>
        </w:rPr>
        <w:t>1</w:t>
      </w:r>
      <w:r w:rsidR="00C6226D">
        <w:rPr>
          <w:rFonts w:ascii="Times New Roman" w:hAnsi="Times New Roman"/>
          <w:sz w:val="28"/>
          <w:szCs w:val="28"/>
        </w:rPr>
        <w:t>55</w:t>
      </w:r>
      <w:r w:rsidR="000D0FDB" w:rsidRPr="007D6E86">
        <w:rPr>
          <w:rFonts w:ascii="Times New Roman" w:hAnsi="Times New Roman"/>
          <w:sz w:val="28"/>
          <w:szCs w:val="28"/>
        </w:rPr>
        <w:t>/KH-</w:t>
      </w:r>
      <w:r w:rsidR="00C6226D">
        <w:rPr>
          <w:rFonts w:ascii="Times New Roman" w:hAnsi="Times New Roman"/>
          <w:sz w:val="28"/>
          <w:szCs w:val="28"/>
        </w:rPr>
        <w:t>UBND-VX</w:t>
      </w:r>
      <w:r w:rsidR="000D0FDB" w:rsidRPr="007D6E86">
        <w:rPr>
          <w:rFonts w:ascii="Times New Roman" w:hAnsi="Times New Roman"/>
          <w:sz w:val="28"/>
          <w:szCs w:val="28"/>
        </w:rPr>
        <w:t xml:space="preserve"> </w:t>
      </w:r>
      <w:r w:rsidR="00417E83" w:rsidRPr="007D6E86">
        <w:rPr>
          <w:rFonts w:ascii="Times New Roman" w:hAnsi="Times New Roman"/>
          <w:sz w:val="28"/>
          <w:szCs w:val="28"/>
        </w:rPr>
        <w:t xml:space="preserve">ngày </w:t>
      </w:r>
      <w:r w:rsidR="00302CEE">
        <w:rPr>
          <w:rFonts w:ascii="Times New Roman" w:hAnsi="Times New Roman"/>
          <w:sz w:val="28"/>
          <w:szCs w:val="28"/>
        </w:rPr>
        <w:t>2</w:t>
      </w:r>
      <w:r w:rsidR="00C6226D">
        <w:rPr>
          <w:rFonts w:ascii="Times New Roman" w:hAnsi="Times New Roman"/>
          <w:sz w:val="28"/>
          <w:szCs w:val="28"/>
        </w:rPr>
        <w:t>7</w:t>
      </w:r>
      <w:r w:rsidR="00302CEE">
        <w:rPr>
          <w:rFonts w:ascii="Times New Roman" w:hAnsi="Times New Roman"/>
          <w:sz w:val="28"/>
          <w:szCs w:val="28"/>
        </w:rPr>
        <w:t>/5/201</w:t>
      </w:r>
      <w:r w:rsidR="00C6226D">
        <w:rPr>
          <w:rFonts w:ascii="Times New Roman" w:hAnsi="Times New Roman"/>
          <w:sz w:val="28"/>
          <w:szCs w:val="28"/>
        </w:rPr>
        <w:t>9</w:t>
      </w:r>
      <w:r w:rsidR="00302CEE">
        <w:rPr>
          <w:rFonts w:ascii="Times New Roman" w:hAnsi="Times New Roman"/>
          <w:sz w:val="28"/>
          <w:szCs w:val="28"/>
        </w:rPr>
        <w:t xml:space="preserve"> </w:t>
      </w:r>
      <w:r w:rsidR="00C6226D">
        <w:rPr>
          <w:rFonts w:ascii="Times New Roman" w:hAnsi="Times New Roman"/>
          <w:sz w:val="28"/>
          <w:szCs w:val="28"/>
        </w:rPr>
        <w:t>của Ủy ban nhân dân quận Tân Bình</w:t>
      </w:r>
      <w:r w:rsidR="00302CEE">
        <w:rPr>
          <w:rFonts w:ascii="Times New Roman" w:hAnsi="Times New Roman"/>
          <w:sz w:val="28"/>
          <w:szCs w:val="28"/>
        </w:rPr>
        <w:t xml:space="preserve"> về </w:t>
      </w:r>
      <w:r w:rsidRPr="007D6E86">
        <w:rPr>
          <w:rFonts w:ascii="Times New Roman" w:hAnsi="Times New Roman"/>
          <w:sz w:val="28"/>
          <w:szCs w:val="28"/>
        </w:rPr>
        <w:t>Kế hoạch tổ chức hoạt động hè năm 201</w:t>
      </w:r>
      <w:r w:rsidR="00C6226D">
        <w:rPr>
          <w:rFonts w:ascii="Times New Roman" w:hAnsi="Times New Roman"/>
          <w:sz w:val="28"/>
          <w:szCs w:val="28"/>
        </w:rPr>
        <w:t>9</w:t>
      </w:r>
      <w:r w:rsidR="00FC1682">
        <w:rPr>
          <w:rFonts w:ascii="Times New Roman" w:hAnsi="Times New Roman"/>
          <w:sz w:val="28"/>
          <w:szCs w:val="28"/>
        </w:rPr>
        <w:t>;</w:t>
      </w:r>
    </w:p>
    <w:p w:rsidR="00FC1682" w:rsidRDefault="00FC1682" w:rsidP="00FC1682">
      <w:pPr>
        <w:spacing w:before="120"/>
        <w:ind w:firstLine="561"/>
        <w:jc w:val="both"/>
        <w:rPr>
          <w:rFonts w:ascii="Times New Roman" w:hAnsi="Times New Roman"/>
          <w:sz w:val="28"/>
          <w:szCs w:val="28"/>
        </w:rPr>
      </w:pPr>
      <w:r w:rsidRPr="007D6E86">
        <w:rPr>
          <w:rFonts w:ascii="Times New Roman" w:hAnsi="Times New Roman"/>
          <w:sz w:val="28"/>
          <w:szCs w:val="28"/>
        </w:rPr>
        <w:t xml:space="preserve">Căn cứ </w:t>
      </w:r>
      <w:r>
        <w:rPr>
          <w:rFonts w:ascii="Times New Roman" w:hAnsi="Times New Roman"/>
          <w:sz w:val="28"/>
          <w:szCs w:val="28"/>
        </w:rPr>
        <w:t>kế hoạch</w:t>
      </w:r>
      <w:r w:rsidRPr="007D6E86">
        <w:rPr>
          <w:rFonts w:ascii="Times New Roman" w:hAnsi="Times New Roman"/>
          <w:sz w:val="28"/>
          <w:szCs w:val="28"/>
        </w:rPr>
        <w:t xml:space="preserve"> số </w:t>
      </w:r>
      <w:r>
        <w:rPr>
          <w:rFonts w:ascii="Times New Roman" w:hAnsi="Times New Roman"/>
          <w:sz w:val="28"/>
          <w:szCs w:val="28"/>
        </w:rPr>
        <w:t>892</w:t>
      </w:r>
      <w:r w:rsidRPr="007D6E86">
        <w:rPr>
          <w:rFonts w:ascii="Times New Roman" w:hAnsi="Times New Roman"/>
          <w:sz w:val="28"/>
          <w:szCs w:val="28"/>
        </w:rPr>
        <w:t>/KH-</w:t>
      </w:r>
      <w:r>
        <w:rPr>
          <w:rFonts w:ascii="Times New Roman" w:hAnsi="Times New Roman"/>
          <w:sz w:val="28"/>
          <w:szCs w:val="28"/>
        </w:rPr>
        <w:t>GDĐT</w:t>
      </w:r>
      <w:r w:rsidRPr="007D6E86">
        <w:rPr>
          <w:rFonts w:ascii="Times New Roman" w:hAnsi="Times New Roman"/>
          <w:sz w:val="28"/>
          <w:szCs w:val="28"/>
        </w:rPr>
        <w:t xml:space="preserve"> ngày </w:t>
      </w:r>
      <w:r>
        <w:rPr>
          <w:rFonts w:ascii="Times New Roman" w:hAnsi="Times New Roman"/>
          <w:sz w:val="28"/>
          <w:szCs w:val="28"/>
        </w:rPr>
        <w:t xml:space="preserve">29/5/2019 của </w:t>
      </w:r>
      <w:r w:rsidRPr="007D6E86">
        <w:rPr>
          <w:rFonts w:ascii="Times New Roman" w:hAnsi="Times New Roman"/>
          <w:sz w:val="28"/>
          <w:szCs w:val="28"/>
        </w:rPr>
        <w:t>Phòng Giáo dục và Đào tạo quận Tân Bình</w:t>
      </w:r>
      <w:r>
        <w:rPr>
          <w:rFonts w:ascii="Times New Roman" w:hAnsi="Times New Roman"/>
          <w:sz w:val="28"/>
          <w:szCs w:val="28"/>
        </w:rPr>
        <w:t xml:space="preserve"> về </w:t>
      </w:r>
      <w:r w:rsidRPr="007D6E86">
        <w:rPr>
          <w:rFonts w:ascii="Times New Roman" w:hAnsi="Times New Roman"/>
          <w:sz w:val="28"/>
          <w:szCs w:val="28"/>
        </w:rPr>
        <w:t>Kế hoạch tổ chức hoạt động hè năm 201</w:t>
      </w:r>
      <w:r>
        <w:rPr>
          <w:rFonts w:ascii="Times New Roman" w:hAnsi="Times New Roman"/>
          <w:sz w:val="28"/>
          <w:szCs w:val="28"/>
        </w:rPr>
        <w:t>9;</w:t>
      </w:r>
    </w:p>
    <w:p w:rsidR="004C5F90" w:rsidRPr="007D6E86" w:rsidRDefault="00FC1682" w:rsidP="004C5F90">
      <w:pPr>
        <w:spacing w:before="120"/>
        <w:ind w:firstLine="561"/>
        <w:jc w:val="both"/>
        <w:rPr>
          <w:rFonts w:ascii="Times New Roman" w:hAnsi="Times New Roman"/>
          <w:sz w:val="28"/>
          <w:szCs w:val="28"/>
        </w:rPr>
      </w:pPr>
      <w:r>
        <w:rPr>
          <w:rFonts w:ascii="Times New Roman" w:hAnsi="Times New Roman"/>
          <w:sz w:val="28"/>
          <w:szCs w:val="28"/>
        </w:rPr>
        <w:t>Trường THCS Phạm Ngọc Thạch</w:t>
      </w:r>
      <w:r w:rsidR="000D0FDB" w:rsidRPr="007D6E86">
        <w:rPr>
          <w:rFonts w:ascii="Times New Roman" w:hAnsi="Times New Roman"/>
          <w:sz w:val="28"/>
          <w:szCs w:val="28"/>
        </w:rPr>
        <w:t xml:space="preserve"> </w:t>
      </w:r>
      <w:r w:rsidR="00151D7E" w:rsidRPr="007D6E86">
        <w:rPr>
          <w:rFonts w:ascii="Times New Roman" w:hAnsi="Times New Roman"/>
          <w:sz w:val="28"/>
          <w:szCs w:val="28"/>
        </w:rPr>
        <w:t>xây dựng kế hoạch hoạt động hè năm 201</w:t>
      </w:r>
      <w:r w:rsidR="00C6226D">
        <w:rPr>
          <w:rFonts w:ascii="Times New Roman" w:hAnsi="Times New Roman"/>
          <w:sz w:val="28"/>
          <w:szCs w:val="28"/>
        </w:rPr>
        <w:t>9</w:t>
      </w:r>
      <w:r w:rsidR="00151D7E" w:rsidRPr="007D6E86">
        <w:rPr>
          <w:rFonts w:ascii="Times New Roman" w:hAnsi="Times New Roman"/>
          <w:sz w:val="28"/>
          <w:szCs w:val="28"/>
        </w:rPr>
        <w:t xml:space="preserve"> với những nội dung như sau: </w:t>
      </w:r>
    </w:p>
    <w:p w:rsidR="004C5F90" w:rsidRPr="007D6E86" w:rsidRDefault="00151D7E" w:rsidP="004C5F90">
      <w:pPr>
        <w:spacing w:before="120"/>
        <w:ind w:firstLine="561"/>
        <w:jc w:val="both"/>
        <w:rPr>
          <w:rFonts w:ascii="Times New Roman" w:hAnsi="Times New Roman"/>
          <w:b/>
          <w:sz w:val="28"/>
          <w:szCs w:val="28"/>
        </w:rPr>
      </w:pPr>
      <w:r w:rsidRPr="007D6E86">
        <w:rPr>
          <w:rFonts w:ascii="Times New Roman" w:hAnsi="Times New Roman"/>
          <w:b/>
          <w:sz w:val="28"/>
          <w:szCs w:val="28"/>
        </w:rPr>
        <w:t>I. TỔ CHỨC HOẠT ĐỘNG HÈ TRONG HỌC SINH</w:t>
      </w:r>
    </w:p>
    <w:p w:rsidR="00FC1682" w:rsidRDefault="00FC1682" w:rsidP="004C5F90">
      <w:pPr>
        <w:spacing w:before="120"/>
        <w:ind w:firstLine="561"/>
        <w:jc w:val="both"/>
        <w:rPr>
          <w:rFonts w:ascii="Times New Roman" w:hAnsi="Times New Roman"/>
          <w:b/>
          <w:sz w:val="28"/>
          <w:szCs w:val="28"/>
        </w:rPr>
      </w:pPr>
      <w:r>
        <w:rPr>
          <w:rFonts w:ascii="Times New Roman" w:hAnsi="Times New Roman"/>
          <w:b/>
          <w:sz w:val="28"/>
          <w:szCs w:val="28"/>
        </w:rPr>
        <w:t>1. Mục đích, yêu cầu</w:t>
      </w:r>
    </w:p>
    <w:p w:rsidR="00FC1682" w:rsidRPr="00FC1682" w:rsidRDefault="00FC1682" w:rsidP="00FC1682">
      <w:pPr>
        <w:spacing w:before="120"/>
        <w:ind w:firstLine="561"/>
        <w:jc w:val="both"/>
        <w:rPr>
          <w:rFonts w:ascii="Times New Roman" w:hAnsi="Times New Roman"/>
          <w:sz w:val="28"/>
          <w:szCs w:val="28"/>
        </w:rPr>
      </w:pPr>
      <w:r w:rsidRPr="00FC1682">
        <w:rPr>
          <w:rFonts w:ascii="Times New Roman" w:hAnsi="Times New Roman"/>
          <w:sz w:val="28"/>
          <w:szCs w:val="28"/>
        </w:rPr>
        <w:t>- Đẩy mạnh công tác tuyên truyền giáo dục truyền thống từ đó giúp các em định hướng học tập tốt, phấn đấu trở thành con ngoan, trò giỏi, công dân tốt.</w:t>
      </w:r>
    </w:p>
    <w:p w:rsidR="00FC1682" w:rsidRPr="00FC1682" w:rsidRDefault="00FC1682" w:rsidP="00FC1682">
      <w:pPr>
        <w:spacing w:before="120"/>
        <w:ind w:firstLine="561"/>
        <w:jc w:val="both"/>
        <w:rPr>
          <w:rFonts w:ascii="Times New Roman" w:hAnsi="Times New Roman"/>
          <w:sz w:val="28"/>
          <w:szCs w:val="28"/>
        </w:rPr>
      </w:pPr>
      <w:r w:rsidRPr="00FC1682">
        <w:rPr>
          <w:rFonts w:ascii="Times New Roman" w:hAnsi="Times New Roman"/>
          <w:sz w:val="28"/>
          <w:szCs w:val="28"/>
        </w:rPr>
        <w:t>- Mang lại một mùa hè vui tươi, bổ ích, đảm bảo sức khỏe, an toàn, hạn chế những tai nạn thương tích cho các em học sinh. Chi đoàn trường tổ chức cho học sinh được tham gia các hoạt động văn hóa, văn nghệ, TDTT, vui chơi bổ ích, lý thú.</w:t>
      </w:r>
    </w:p>
    <w:p w:rsidR="00FC1682" w:rsidRPr="00FC1682" w:rsidRDefault="00FC1682" w:rsidP="00FC1682">
      <w:pPr>
        <w:spacing w:before="120"/>
        <w:ind w:firstLine="561"/>
        <w:jc w:val="both"/>
        <w:rPr>
          <w:rFonts w:ascii="Times New Roman" w:hAnsi="Times New Roman"/>
          <w:sz w:val="28"/>
          <w:szCs w:val="28"/>
        </w:rPr>
      </w:pPr>
      <w:r w:rsidRPr="00FC1682">
        <w:rPr>
          <w:rFonts w:ascii="Times New Roman" w:hAnsi="Times New Roman"/>
          <w:sz w:val="28"/>
          <w:szCs w:val="28"/>
        </w:rPr>
        <w:t>- Chủ động phối hợp với các ban ngành, đoàn thể tại địa phương đặc biệt là tổ chức Đoàn, Đội TNTP Hồ Chí Minh để tổ chức cho học sinh hoạt động hè tại địa bàn.</w:t>
      </w:r>
    </w:p>
    <w:p w:rsidR="00FC1682" w:rsidRPr="00FC1682" w:rsidRDefault="00FC1682" w:rsidP="00FC1682">
      <w:pPr>
        <w:spacing w:before="120"/>
        <w:ind w:firstLine="561"/>
        <w:jc w:val="both"/>
        <w:rPr>
          <w:rFonts w:ascii="Times New Roman" w:hAnsi="Times New Roman"/>
          <w:sz w:val="28"/>
          <w:szCs w:val="28"/>
        </w:rPr>
      </w:pPr>
      <w:r w:rsidRPr="00FC1682">
        <w:rPr>
          <w:rFonts w:ascii="Times New Roman" w:hAnsi="Times New Roman"/>
          <w:sz w:val="28"/>
          <w:szCs w:val="28"/>
        </w:rPr>
        <w:t>- Tuyên truyền, vận động khuyến khích các em học sinh tham gia hoạt động hè có sự ủng hộ của cha, mẹ học sinh.</w:t>
      </w:r>
    </w:p>
    <w:p w:rsidR="00FC1682" w:rsidRPr="00FC1682" w:rsidRDefault="00FC1682" w:rsidP="00FC1682">
      <w:pPr>
        <w:spacing w:before="120"/>
        <w:ind w:firstLine="561"/>
        <w:jc w:val="both"/>
        <w:rPr>
          <w:rFonts w:ascii="Times New Roman" w:hAnsi="Times New Roman"/>
          <w:sz w:val="28"/>
          <w:szCs w:val="28"/>
        </w:rPr>
      </w:pPr>
      <w:r w:rsidRPr="00FC1682">
        <w:rPr>
          <w:rFonts w:ascii="Times New Roman" w:hAnsi="Times New Roman"/>
          <w:sz w:val="28"/>
          <w:szCs w:val="28"/>
        </w:rPr>
        <w:t>- Tổ chức các hoạt động đảm bảo an toàn, giáo dục ý thức chủ động phòng chống các tai nạn, các tệ nạn xã hội cho học sinh; thông qua các hoạt động giúp các em học sinh có thêm những kiến thức văn hóa – xã hội, rèn luyện nhân cách, thể lực, phát triển tài năng góp phần nâng cao chất lượng học tập và tạo tâm thế phấn khởi chuẩn bị tốt các điều kiện bước vào năm học mới.</w:t>
      </w:r>
    </w:p>
    <w:p w:rsidR="004C5F90" w:rsidRPr="007D6E86" w:rsidRDefault="006E12AA" w:rsidP="004C5F90">
      <w:pPr>
        <w:spacing w:before="120"/>
        <w:ind w:firstLine="561"/>
        <w:jc w:val="both"/>
        <w:rPr>
          <w:rFonts w:ascii="Times New Roman" w:hAnsi="Times New Roman"/>
          <w:b/>
          <w:sz w:val="28"/>
          <w:szCs w:val="28"/>
        </w:rPr>
      </w:pPr>
      <w:r>
        <w:rPr>
          <w:rFonts w:ascii="Times New Roman" w:hAnsi="Times New Roman"/>
          <w:b/>
          <w:sz w:val="28"/>
          <w:szCs w:val="28"/>
        </w:rPr>
        <w:t>2</w:t>
      </w:r>
      <w:r w:rsidR="00151D7E" w:rsidRPr="007D6E86">
        <w:rPr>
          <w:rFonts w:ascii="Times New Roman" w:hAnsi="Times New Roman"/>
          <w:b/>
          <w:sz w:val="28"/>
          <w:szCs w:val="28"/>
        </w:rPr>
        <w:t>. Chủ đề, đối tượng, thời gian</w:t>
      </w:r>
    </w:p>
    <w:p w:rsidR="004C5F90" w:rsidRPr="007D6E86" w:rsidRDefault="004C5F90" w:rsidP="004C5F90">
      <w:pPr>
        <w:spacing w:before="120"/>
        <w:ind w:firstLine="561"/>
        <w:jc w:val="both"/>
        <w:rPr>
          <w:rFonts w:ascii="Times New Roman" w:hAnsi="Times New Roman"/>
          <w:sz w:val="28"/>
          <w:szCs w:val="28"/>
        </w:rPr>
      </w:pPr>
      <w:r w:rsidRPr="007D6E86">
        <w:rPr>
          <w:rFonts w:ascii="Times New Roman" w:hAnsi="Times New Roman"/>
          <w:sz w:val="28"/>
          <w:szCs w:val="28"/>
        </w:rPr>
        <w:t xml:space="preserve">- </w:t>
      </w:r>
      <w:r w:rsidR="00151D7E" w:rsidRPr="007D6E86">
        <w:rPr>
          <w:rFonts w:ascii="Times New Roman" w:hAnsi="Times New Roman"/>
          <w:sz w:val="28"/>
          <w:szCs w:val="28"/>
        </w:rPr>
        <w:t xml:space="preserve">Chủ đề: </w:t>
      </w:r>
      <w:r w:rsidR="00C6226D" w:rsidRPr="00C6226D">
        <w:rPr>
          <w:rFonts w:ascii="Times New Roman" w:hAnsi="Times New Roman"/>
          <w:bCs/>
          <w:sz w:val="28"/>
          <w:szCs w:val="28"/>
        </w:rPr>
        <w:t>“Thành phố của em – Thành phố màu xanh”</w:t>
      </w:r>
    </w:p>
    <w:p w:rsidR="004C5F90" w:rsidRPr="007D6E86" w:rsidRDefault="004C5F90" w:rsidP="004C5F90">
      <w:pPr>
        <w:spacing w:before="120"/>
        <w:ind w:firstLine="561"/>
        <w:jc w:val="both"/>
        <w:rPr>
          <w:rFonts w:ascii="Times New Roman" w:hAnsi="Times New Roman"/>
          <w:sz w:val="28"/>
          <w:szCs w:val="28"/>
        </w:rPr>
      </w:pPr>
      <w:r w:rsidRPr="007D6E86">
        <w:rPr>
          <w:rFonts w:ascii="Times New Roman" w:hAnsi="Times New Roman"/>
          <w:sz w:val="28"/>
          <w:szCs w:val="28"/>
        </w:rPr>
        <w:t xml:space="preserve">- </w:t>
      </w:r>
      <w:r w:rsidR="00151D7E" w:rsidRPr="007D6E86">
        <w:rPr>
          <w:rFonts w:ascii="Times New Roman" w:hAnsi="Times New Roman"/>
          <w:sz w:val="28"/>
          <w:szCs w:val="28"/>
        </w:rPr>
        <w:t>Đối tượng: Họ</w:t>
      </w:r>
      <w:r w:rsidR="00FC1682">
        <w:rPr>
          <w:rFonts w:ascii="Times New Roman" w:hAnsi="Times New Roman"/>
          <w:sz w:val="28"/>
          <w:szCs w:val="28"/>
        </w:rPr>
        <w:t>c sinh toàn trường.</w:t>
      </w:r>
      <w:r w:rsidR="00151D7E" w:rsidRPr="007D6E86">
        <w:rPr>
          <w:rFonts w:ascii="Times New Roman" w:hAnsi="Times New Roman"/>
          <w:sz w:val="28"/>
          <w:szCs w:val="28"/>
        </w:rPr>
        <w:t xml:space="preserve"> </w:t>
      </w:r>
    </w:p>
    <w:p w:rsidR="004C5F90" w:rsidRPr="007D6E86" w:rsidRDefault="004C5F90" w:rsidP="004C5F90">
      <w:pPr>
        <w:spacing w:before="120"/>
        <w:ind w:firstLine="561"/>
        <w:jc w:val="both"/>
        <w:rPr>
          <w:rFonts w:ascii="Times New Roman" w:hAnsi="Times New Roman"/>
          <w:sz w:val="28"/>
          <w:szCs w:val="28"/>
        </w:rPr>
      </w:pPr>
      <w:r w:rsidRPr="007D6E86">
        <w:rPr>
          <w:rFonts w:ascii="Times New Roman" w:hAnsi="Times New Roman"/>
          <w:sz w:val="28"/>
          <w:szCs w:val="28"/>
        </w:rPr>
        <w:t xml:space="preserve">- </w:t>
      </w:r>
      <w:r w:rsidR="00151D7E" w:rsidRPr="007D6E86">
        <w:rPr>
          <w:rFonts w:ascii="Times New Roman" w:hAnsi="Times New Roman"/>
          <w:sz w:val="28"/>
          <w:szCs w:val="28"/>
        </w:rPr>
        <w:t>Th</w:t>
      </w:r>
      <w:r w:rsidR="00151D7E" w:rsidRPr="007D6E86">
        <w:rPr>
          <w:rFonts w:ascii="Times New Roman" w:hAnsi="Times New Roman"/>
          <w:sz w:val="28"/>
          <w:szCs w:val="28"/>
          <w:lang w:val="vi-VN"/>
        </w:rPr>
        <w:t>ời gian</w:t>
      </w:r>
      <w:r w:rsidR="00151D7E" w:rsidRPr="007D6E86">
        <w:rPr>
          <w:rFonts w:ascii="Times New Roman" w:hAnsi="Times New Roman"/>
          <w:sz w:val="28"/>
          <w:szCs w:val="28"/>
        </w:rPr>
        <w:t xml:space="preserve">: </w:t>
      </w:r>
      <w:r w:rsidR="002E2AA2" w:rsidRPr="007D6E86">
        <w:rPr>
          <w:rFonts w:ascii="Times New Roman" w:hAnsi="Times New Roman"/>
          <w:color w:val="000000"/>
          <w:sz w:val="28"/>
          <w:szCs w:val="28"/>
        </w:rPr>
        <w:t xml:space="preserve">từ ngày </w:t>
      </w:r>
      <w:r w:rsidR="00C1057F" w:rsidRPr="007D6E86">
        <w:rPr>
          <w:rFonts w:ascii="Times New Roman" w:hAnsi="Times New Roman"/>
          <w:color w:val="000000"/>
          <w:sz w:val="28"/>
          <w:szCs w:val="28"/>
        </w:rPr>
        <w:t>01/6/201</w:t>
      </w:r>
      <w:r w:rsidR="00C6226D">
        <w:rPr>
          <w:rFonts w:ascii="Times New Roman" w:hAnsi="Times New Roman"/>
          <w:color w:val="000000"/>
          <w:sz w:val="28"/>
          <w:szCs w:val="28"/>
        </w:rPr>
        <w:t>9</w:t>
      </w:r>
      <w:r w:rsidR="002E2AA2" w:rsidRPr="007D6E86">
        <w:rPr>
          <w:rFonts w:ascii="Times New Roman" w:hAnsi="Times New Roman"/>
          <w:color w:val="000000"/>
          <w:sz w:val="28"/>
          <w:szCs w:val="28"/>
        </w:rPr>
        <w:t xml:space="preserve"> đến ngày </w:t>
      </w:r>
      <w:r w:rsidR="00C6303C">
        <w:rPr>
          <w:rFonts w:ascii="Times New Roman" w:hAnsi="Times New Roman"/>
          <w:color w:val="000000"/>
          <w:sz w:val="28"/>
          <w:szCs w:val="28"/>
        </w:rPr>
        <w:t>11</w:t>
      </w:r>
      <w:r w:rsidR="00C6226D">
        <w:rPr>
          <w:rFonts w:ascii="Times New Roman" w:hAnsi="Times New Roman"/>
          <w:color w:val="000000"/>
          <w:sz w:val="28"/>
          <w:szCs w:val="28"/>
        </w:rPr>
        <w:t>/</w:t>
      </w:r>
      <w:r w:rsidR="00231F21" w:rsidRPr="007D6E86">
        <w:rPr>
          <w:rFonts w:ascii="Times New Roman" w:hAnsi="Times New Roman"/>
          <w:color w:val="000000"/>
          <w:sz w:val="28"/>
          <w:szCs w:val="28"/>
        </w:rPr>
        <w:t>8/201</w:t>
      </w:r>
      <w:r w:rsidR="00C6226D">
        <w:rPr>
          <w:rFonts w:ascii="Times New Roman" w:hAnsi="Times New Roman"/>
          <w:color w:val="000000"/>
          <w:sz w:val="28"/>
          <w:szCs w:val="28"/>
        </w:rPr>
        <w:t>9</w:t>
      </w:r>
      <w:r w:rsidR="00231F21" w:rsidRPr="007D6E86">
        <w:rPr>
          <w:rFonts w:ascii="Times New Roman" w:hAnsi="Times New Roman"/>
          <w:color w:val="000000"/>
          <w:sz w:val="28"/>
          <w:szCs w:val="28"/>
        </w:rPr>
        <w:t>.</w:t>
      </w:r>
    </w:p>
    <w:p w:rsidR="00151D7E" w:rsidRPr="007D6E86" w:rsidRDefault="006E12AA" w:rsidP="004C5F90">
      <w:pPr>
        <w:spacing w:before="120"/>
        <w:ind w:firstLine="561"/>
        <w:jc w:val="both"/>
        <w:rPr>
          <w:rFonts w:ascii="Times New Roman" w:hAnsi="Times New Roman"/>
          <w:b/>
          <w:sz w:val="28"/>
          <w:szCs w:val="28"/>
        </w:rPr>
      </w:pPr>
      <w:r>
        <w:rPr>
          <w:rFonts w:ascii="Times New Roman" w:hAnsi="Times New Roman"/>
          <w:b/>
          <w:sz w:val="28"/>
          <w:szCs w:val="28"/>
        </w:rPr>
        <w:lastRenderedPageBreak/>
        <w:t>3</w:t>
      </w:r>
      <w:r w:rsidR="00151D7E" w:rsidRPr="007D6E86">
        <w:rPr>
          <w:rFonts w:ascii="Times New Roman" w:hAnsi="Times New Roman"/>
          <w:b/>
          <w:sz w:val="28"/>
          <w:szCs w:val="28"/>
        </w:rPr>
        <w:t>. Nội dung thực hiện</w:t>
      </w:r>
    </w:p>
    <w:p w:rsidR="006E12AA" w:rsidRPr="006E12AA" w:rsidRDefault="006E12AA" w:rsidP="006E12AA">
      <w:pPr>
        <w:spacing w:before="120"/>
        <w:ind w:firstLine="720"/>
        <w:jc w:val="both"/>
        <w:rPr>
          <w:rFonts w:ascii="Times New Roman" w:hAnsi="Times New Roman"/>
          <w:bCs/>
          <w:sz w:val="28"/>
          <w:szCs w:val="28"/>
        </w:rPr>
      </w:pPr>
      <w:r w:rsidRPr="006E12AA">
        <w:rPr>
          <w:rFonts w:ascii="Times New Roman" w:hAnsi="Times New Roman"/>
          <w:bCs/>
          <w:sz w:val="28"/>
          <w:szCs w:val="28"/>
        </w:rPr>
        <w:t> - Tuyên truyền, giáo dục học sinh về truyền thống lịch sử, đạo đức lối</w:t>
      </w:r>
      <w:r>
        <w:rPr>
          <w:rFonts w:ascii="Times New Roman" w:hAnsi="Times New Roman"/>
          <w:bCs/>
          <w:sz w:val="28"/>
          <w:szCs w:val="28"/>
        </w:rPr>
        <w:t xml:space="preserve"> sống và tuyên truyền pháp luật;</w:t>
      </w:r>
    </w:p>
    <w:p w:rsidR="006E12AA" w:rsidRPr="006E12AA" w:rsidRDefault="006E12AA" w:rsidP="006E12AA">
      <w:pPr>
        <w:spacing w:before="120"/>
        <w:ind w:firstLine="720"/>
        <w:jc w:val="both"/>
        <w:rPr>
          <w:rFonts w:ascii="Times New Roman" w:hAnsi="Times New Roman"/>
          <w:bCs/>
          <w:sz w:val="28"/>
          <w:szCs w:val="28"/>
        </w:rPr>
      </w:pPr>
      <w:r w:rsidRPr="006E12AA">
        <w:rPr>
          <w:rFonts w:ascii="Times New Roman" w:hAnsi="Times New Roman"/>
          <w:bCs/>
          <w:sz w:val="28"/>
          <w:szCs w:val="28"/>
        </w:rPr>
        <w:t>- Tổ chức các hoạt động vui chơi, giải trí, rèn luyện kỹ năng, nâng cao sức khỏe, thể chất cho học sinh</w:t>
      </w:r>
      <w:r>
        <w:rPr>
          <w:rFonts w:ascii="Times New Roman" w:hAnsi="Times New Roman"/>
          <w:bCs/>
          <w:sz w:val="28"/>
          <w:szCs w:val="28"/>
        </w:rPr>
        <w:t>;</w:t>
      </w:r>
    </w:p>
    <w:p w:rsidR="006E12AA" w:rsidRPr="006E12AA" w:rsidRDefault="006E12AA" w:rsidP="006E12AA">
      <w:pPr>
        <w:spacing w:before="120"/>
        <w:ind w:firstLine="720"/>
        <w:jc w:val="both"/>
        <w:rPr>
          <w:rFonts w:ascii="Times New Roman" w:hAnsi="Times New Roman"/>
          <w:bCs/>
          <w:sz w:val="28"/>
          <w:szCs w:val="28"/>
        </w:rPr>
      </w:pPr>
      <w:r w:rsidRPr="006E12AA">
        <w:rPr>
          <w:rFonts w:ascii="Times New Roman" w:hAnsi="Times New Roman"/>
          <w:bCs/>
          <w:sz w:val="28"/>
          <w:szCs w:val="28"/>
        </w:rPr>
        <w:t>- Tổ chức và tham gia các hoạt động tuyên truyền an toàn giao thông, thực hiện nếp sống văn minh đô thị góp phần xây dựng Thành phố văn minh, sạch đẹp, an toàn</w:t>
      </w:r>
      <w:r>
        <w:rPr>
          <w:rFonts w:ascii="Times New Roman" w:hAnsi="Times New Roman"/>
          <w:bCs/>
          <w:sz w:val="28"/>
          <w:szCs w:val="28"/>
        </w:rPr>
        <w:t>;</w:t>
      </w:r>
    </w:p>
    <w:p w:rsidR="006E12AA" w:rsidRPr="006E12AA" w:rsidRDefault="006E12AA" w:rsidP="006E12AA">
      <w:pPr>
        <w:spacing w:before="120"/>
        <w:ind w:firstLine="720"/>
        <w:jc w:val="both"/>
        <w:rPr>
          <w:rFonts w:ascii="Times New Roman" w:hAnsi="Times New Roman"/>
          <w:bCs/>
          <w:sz w:val="28"/>
          <w:szCs w:val="28"/>
        </w:rPr>
      </w:pPr>
      <w:r w:rsidRPr="006E12AA">
        <w:rPr>
          <w:rFonts w:ascii="Times New Roman" w:hAnsi="Times New Roman"/>
          <w:bCs/>
          <w:sz w:val="28"/>
          <w:szCs w:val="28"/>
        </w:rPr>
        <w:t>- Tăng cường tổ chức các hoạt động chăm lo, hỗ trợ học sinh có hoàn cảnh đặc biệt khó khăn, học sinh</w:t>
      </w:r>
      <w:r>
        <w:rPr>
          <w:rFonts w:ascii="Times New Roman" w:hAnsi="Times New Roman"/>
          <w:bCs/>
          <w:sz w:val="28"/>
          <w:szCs w:val="28"/>
        </w:rPr>
        <w:t xml:space="preserve"> nghèo hiếu học;</w:t>
      </w:r>
    </w:p>
    <w:p w:rsidR="006E12AA" w:rsidRPr="006E12AA" w:rsidRDefault="006E12AA" w:rsidP="006E12AA">
      <w:pPr>
        <w:spacing w:before="120"/>
        <w:ind w:firstLine="720"/>
        <w:jc w:val="both"/>
        <w:rPr>
          <w:rFonts w:ascii="Times New Roman" w:hAnsi="Times New Roman"/>
          <w:bCs/>
          <w:sz w:val="28"/>
          <w:szCs w:val="28"/>
        </w:rPr>
      </w:pPr>
      <w:r w:rsidRPr="006E12AA">
        <w:rPr>
          <w:rFonts w:ascii="Times New Roman" w:hAnsi="Times New Roman"/>
          <w:bCs/>
          <w:sz w:val="28"/>
          <w:szCs w:val="28"/>
        </w:rPr>
        <w:t>- Tiếp nhận sách giáo khoa cũ nhằm giúp học sinh nghèo, học sinh có hoàn cảnh khó khăn có nhu cầu đến liên hệ tại thư viện trường được mượn và sử dụng ngay trong hè cũng như trong năm học 2018- 2019.</w:t>
      </w:r>
    </w:p>
    <w:p w:rsidR="00247817" w:rsidRPr="007D6E86" w:rsidRDefault="00151D7E" w:rsidP="00247817">
      <w:pPr>
        <w:spacing w:before="120"/>
        <w:ind w:firstLine="720"/>
        <w:jc w:val="both"/>
        <w:rPr>
          <w:rFonts w:ascii="Times New Roman" w:hAnsi="Times New Roman"/>
          <w:sz w:val="28"/>
          <w:szCs w:val="28"/>
        </w:rPr>
      </w:pPr>
      <w:r w:rsidRPr="007D6E86">
        <w:rPr>
          <w:rFonts w:ascii="Times New Roman" w:hAnsi="Times New Roman"/>
          <w:b/>
          <w:sz w:val="28"/>
          <w:szCs w:val="28"/>
        </w:rPr>
        <w:t>II. TỔ CHỨC HOẠT ĐỘNG HÈ TRONG ĐỘI NGŨ CÁN BỘ, GIÁO VIÊN, CÔNG NHÂN VIÊN</w:t>
      </w:r>
    </w:p>
    <w:p w:rsidR="00247817" w:rsidRPr="007D6E86" w:rsidRDefault="00247817" w:rsidP="00247817">
      <w:pPr>
        <w:spacing w:before="120"/>
        <w:ind w:firstLine="720"/>
        <w:jc w:val="both"/>
        <w:rPr>
          <w:rFonts w:ascii="Times New Roman" w:hAnsi="Times New Roman"/>
          <w:b/>
          <w:sz w:val="28"/>
          <w:szCs w:val="28"/>
        </w:rPr>
      </w:pPr>
      <w:r w:rsidRPr="007D6E86">
        <w:rPr>
          <w:rFonts w:ascii="Times New Roman" w:hAnsi="Times New Roman"/>
          <w:b/>
          <w:iCs/>
          <w:sz w:val="28"/>
          <w:szCs w:val="28"/>
        </w:rPr>
        <w:t>1.</w:t>
      </w:r>
      <w:r w:rsidR="00151D7E" w:rsidRPr="007D6E86">
        <w:rPr>
          <w:rFonts w:ascii="Times New Roman" w:hAnsi="Times New Roman"/>
          <w:b/>
          <w:iCs/>
          <w:sz w:val="28"/>
          <w:szCs w:val="28"/>
        </w:rPr>
        <w:t xml:space="preserve"> Bồi dưỡng </w:t>
      </w:r>
      <w:r w:rsidR="00305D46" w:rsidRPr="007D6E86">
        <w:rPr>
          <w:rFonts w:ascii="Times New Roman" w:hAnsi="Times New Roman"/>
          <w:b/>
          <w:iCs/>
          <w:sz w:val="28"/>
          <w:szCs w:val="28"/>
        </w:rPr>
        <w:t xml:space="preserve">lý luận </w:t>
      </w:r>
      <w:r w:rsidR="00151D7E" w:rsidRPr="007D6E86">
        <w:rPr>
          <w:rFonts w:ascii="Times New Roman" w:hAnsi="Times New Roman"/>
          <w:b/>
          <w:iCs/>
          <w:sz w:val="28"/>
          <w:szCs w:val="28"/>
        </w:rPr>
        <w:t>chính trị</w:t>
      </w:r>
    </w:p>
    <w:p w:rsidR="006E12AA" w:rsidRPr="006E12AA" w:rsidRDefault="006E12AA" w:rsidP="006E12AA">
      <w:pPr>
        <w:spacing w:before="120"/>
        <w:ind w:firstLine="561"/>
        <w:jc w:val="both"/>
        <w:rPr>
          <w:rFonts w:ascii="Times New Roman" w:hAnsi="Times New Roman"/>
          <w:iCs/>
          <w:sz w:val="28"/>
          <w:szCs w:val="28"/>
        </w:rPr>
      </w:pPr>
      <w:r w:rsidRPr="006E12AA">
        <w:rPr>
          <w:rFonts w:ascii="Times New Roman" w:hAnsi="Times New Roman"/>
          <w:iCs/>
          <w:sz w:val="28"/>
          <w:szCs w:val="28"/>
        </w:rPr>
        <w:t>- Phối hợp Ban Tuyên giáo Quận và các Trung tâm Bồi dưỡng chính trị tổ chức triển khai học tập, bồi dưỡng chính trị cho toàn thể cán bộ, giáo viên, nhân viên theo hướng dẫn chung của Ban Tuyên giáo Thành ủy.</w:t>
      </w:r>
    </w:p>
    <w:p w:rsidR="006E12AA" w:rsidRPr="006E12AA" w:rsidRDefault="006E12AA" w:rsidP="006E12AA">
      <w:pPr>
        <w:spacing w:before="120"/>
        <w:ind w:firstLine="561"/>
        <w:jc w:val="both"/>
        <w:rPr>
          <w:rFonts w:ascii="Times New Roman" w:hAnsi="Times New Roman"/>
          <w:iCs/>
          <w:sz w:val="28"/>
          <w:szCs w:val="28"/>
        </w:rPr>
      </w:pPr>
      <w:r w:rsidRPr="006E12AA">
        <w:rPr>
          <w:rFonts w:ascii="Times New Roman" w:hAnsi="Times New Roman"/>
          <w:iCs/>
          <w:sz w:val="28"/>
          <w:szCs w:val="28"/>
        </w:rPr>
        <w:t xml:space="preserve">- Nắm bắt tình hình tư tưởng chính trị của đội ngũ cán bộ, giáo viên, công nhân viên tại đơn vị. Đảm bảo công tác an toàn trường học, phòng chống cháy nổ, quản lý tốt tài sản, cơ sở vật chất của đơn vị. </w:t>
      </w:r>
    </w:p>
    <w:p w:rsidR="00F2181C" w:rsidRDefault="00151D7E" w:rsidP="00F2181C">
      <w:pPr>
        <w:spacing w:before="120"/>
        <w:ind w:firstLine="561"/>
        <w:jc w:val="both"/>
        <w:rPr>
          <w:rFonts w:ascii="Times New Roman" w:hAnsi="Times New Roman"/>
          <w:b/>
          <w:iCs/>
          <w:sz w:val="28"/>
          <w:szCs w:val="28"/>
        </w:rPr>
      </w:pPr>
      <w:r w:rsidRPr="007D6E86">
        <w:rPr>
          <w:rFonts w:ascii="Times New Roman" w:hAnsi="Times New Roman"/>
          <w:b/>
          <w:iCs/>
          <w:sz w:val="28"/>
          <w:szCs w:val="28"/>
        </w:rPr>
        <w:t>2. Bồi dưỡng chuyên môn, nghiệp vụ</w:t>
      </w:r>
    </w:p>
    <w:p w:rsidR="006E12AA" w:rsidRDefault="00010639" w:rsidP="006E12AA">
      <w:pPr>
        <w:spacing w:before="120"/>
        <w:ind w:firstLine="720"/>
        <w:jc w:val="both"/>
        <w:rPr>
          <w:rFonts w:ascii="Times New Roman" w:hAnsi="Times New Roman"/>
          <w:iCs/>
          <w:sz w:val="28"/>
          <w:szCs w:val="28"/>
        </w:rPr>
      </w:pPr>
      <w:r>
        <w:rPr>
          <w:rFonts w:ascii="Times New Roman" w:hAnsi="Times New Roman"/>
          <w:iCs/>
          <w:sz w:val="28"/>
          <w:szCs w:val="28"/>
        </w:rPr>
        <w:t>- Đề cử</w:t>
      </w:r>
      <w:r w:rsidR="006E12AA" w:rsidRPr="006E12AA">
        <w:rPr>
          <w:rFonts w:ascii="Times New Roman" w:hAnsi="Times New Roman"/>
          <w:iCs/>
          <w:sz w:val="28"/>
          <w:szCs w:val="28"/>
        </w:rPr>
        <w:t xml:space="preserve"> cán bộ quản lý, giáo viên tham gia các lớp bồi dưỡng cán bộ quản lý trường phổ thông; bồi dưỡng chuyên đề về giảng dạy, kiểm t</w:t>
      </w:r>
      <w:r>
        <w:rPr>
          <w:rFonts w:ascii="Times New Roman" w:hAnsi="Times New Roman"/>
          <w:iCs/>
          <w:sz w:val="28"/>
          <w:szCs w:val="28"/>
        </w:rPr>
        <w:t>ra đánh giá theo hướng đổi mới;…</w:t>
      </w:r>
    </w:p>
    <w:p w:rsidR="005269D7" w:rsidRPr="005269D7" w:rsidRDefault="005269D7" w:rsidP="005269D7">
      <w:pPr>
        <w:spacing w:before="120"/>
        <w:ind w:firstLine="561"/>
        <w:jc w:val="both"/>
        <w:rPr>
          <w:rFonts w:ascii="Times New Roman" w:hAnsi="Times New Roman"/>
          <w:bCs/>
          <w:sz w:val="28"/>
          <w:szCs w:val="28"/>
        </w:rPr>
      </w:pPr>
      <w:r>
        <w:rPr>
          <w:rFonts w:ascii="Times New Roman" w:hAnsi="Times New Roman"/>
          <w:bCs/>
          <w:sz w:val="28"/>
          <w:szCs w:val="28"/>
        </w:rPr>
        <w:t xml:space="preserve">- </w:t>
      </w:r>
      <w:r w:rsidRPr="00F2181C">
        <w:rPr>
          <w:rFonts w:ascii="Times New Roman" w:hAnsi="Times New Roman"/>
          <w:bCs/>
          <w:sz w:val="28"/>
          <w:szCs w:val="28"/>
        </w:rPr>
        <w:t xml:space="preserve">Bồi dưỡng kiến thức về bảo hộ lao động, phòng chống cháy nổ, An toàn vệ sinh thực phẩm để mỗi cá nhân trong tập thể sư phạm có thể gương mẫu thực hiện và góp phần tư vấn, giáo dục cho </w:t>
      </w:r>
      <w:r>
        <w:rPr>
          <w:rFonts w:ascii="Times New Roman" w:hAnsi="Times New Roman"/>
          <w:bCs/>
          <w:sz w:val="28"/>
          <w:szCs w:val="28"/>
        </w:rPr>
        <w:t>học sinh.</w:t>
      </w:r>
      <w:r w:rsidRPr="00F2181C">
        <w:rPr>
          <w:rFonts w:ascii="Times New Roman" w:hAnsi="Times New Roman"/>
          <w:bCs/>
          <w:sz w:val="28"/>
          <w:szCs w:val="28"/>
        </w:rPr>
        <w:t xml:space="preserve"> </w:t>
      </w:r>
    </w:p>
    <w:p w:rsidR="006E12AA" w:rsidRPr="006E12AA" w:rsidRDefault="006E12AA" w:rsidP="005269D7">
      <w:pPr>
        <w:spacing w:before="120"/>
        <w:ind w:firstLine="561"/>
        <w:jc w:val="both"/>
        <w:rPr>
          <w:rFonts w:ascii="Times New Roman" w:hAnsi="Times New Roman"/>
          <w:iCs/>
          <w:sz w:val="28"/>
          <w:szCs w:val="28"/>
        </w:rPr>
      </w:pPr>
      <w:r w:rsidRPr="006E12AA">
        <w:rPr>
          <w:rFonts w:ascii="Times New Roman" w:hAnsi="Times New Roman"/>
          <w:iCs/>
          <w:sz w:val="28"/>
          <w:szCs w:val="28"/>
        </w:rPr>
        <w:t xml:space="preserve">- </w:t>
      </w:r>
      <w:r w:rsidR="005269D7">
        <w:rPr>
          <w:rFonts w:ascii="Times New Roman" w:hAnsi="Times New Roman"/>
          <w:iCs/>
          <w:sz w:val="28"/>
          <w:szCs w:val="28"/>
        </w:rPr>
        <w:t>Khuyến khích tinh thần tự học, tự bồi dưỡng chuyên môn, nghiệp vụ của tập thể sư phạm.</w:t>
      </w:r>
    </w:p>
    <w:p w:rsidR="00E37AB0" w:rsidRPr="007D6E86" w:rsidRDefault="00151D7E" w:rsidP="00F2181C">
      <w:pPr>
        <w:spacing w:before="120"/>
        <w:ind w:firstLine="720"/>
        <w:jc w:val="both"/>
        <w:rPr>
          <w:rFonts w:ascii="Times New Roman" w:hAnsi="Times New Roman"/>
          <w:b/>
          <w:iCs/>
          <w:sz w:val="28"/>
          <w:szCs w:val="28"/>
        </w:rPr>
      </w:pPr>
      <w:r w:rsidRPr="007D6E86">
        <w:rPr>
          <w:rFonts w:ascii="Times New Roman" w:hAnsi="Times New Roman"/>
          <w:b/>
          <w:iCs/>
          <w:sz w:val="28"/>
          <w:szCs w:val="28"/>
        </w:rPr>
        <w:t xml:space="preserve">3. </w:t>
      </w:r>
      <w:r w:rsidR="00F2181C">
        <w:rPr>
          <w:rFonts w:ascii="Times New Roman" w:hAnsi="Times New Roman"/>
          <w:b/>
          <w:iCs/>
          <w:sz w:val="28"/>
          <w:szCs w:val="28"/>
        </w:rPr>
        <w:t>Công tác tham gia các kỳ thi và t</w:t>
      </w:r>
      <w:r w:rsidR="00F2181C" w:rsidRPr="007D6E86">
        <w:rPr>
          <w:rFonts w:ascii="Times New Roman" w:hAnsi="Times New Roman"/>
          <w:b/>
          <w:iCs/>
          <w:sz w:val="28"/>
          <w:szCs w:val="28"/>
        </w:rPr>
        <w:t>ổ chức các hoạt động tham quan</w:t>
      </w:r>
      <w:r w:rsidR="00F2181C">
        <w:rPr>
          <w:rFonts w:ascii="Times New Roman" w:hAnsi="Times New Roman"/>
          <w:b/>
          <w:iCs/>
          <w:sz w:val="28"/>
          <w:szCs w:val="28"/>
        </w:rPr>
        <w:t xml:space="preserve"> hè</w:t>
      </w:r>
    </w:p>
    <w:p w:rsidR="006E12AA" w:rsidRPr="006E12AA" w:rsidRDefault="005269D7" w:rsidP="006E12AA">
      <w:pPr>
        <w:spacing w:before="120"/>
        <w:ind w:firstLine="720"/>
        <w:jc w:val="both"/>
        <w:rPr>
          <w:rFonts w:ascii="Times New Roman" w:hAnsi="Times New Roman"/>
          <w:iCs/>
          <w:sz w:val="28"/>
          <w:szCs w:val="28"/>
        </w:rPr>
      </w:pPr>
      <w:r>
        <w:rPr>
          <w:rFonts w:ascii="Times New Roman" w:hAnsi="Times New Roman"/>
          <w:iCs/>
          <w:sz w:val="28"/>
          <w:szCs w:val="28"/>
        </w:rPr>
        <w:t>- Căn cứ theo c</w:t>
      </w:r>
      <w:r w:rsidR="006E12AA" w:rsidRPr="006E12AA">
        <w:rPr>
          <w:rFonts w:ascii="Times New Roman" w:hAnsi="Times New Roman"/>
          <w:iCs/>
          <w:sz w:val="28"/>
          <w:szCs w:val="28"/>
        </w:rPr>
        <w:t>ông văn triệu tập của Sở Giáo dục và Đào tạo, Phòng Giáo dục</w:t>
      </w:r>
      <w:r>
        <w:rPr>
          <w:rFonts w:ascii="Times New Roman" w:hAnsi="Times New Roman"/>
          <w:iCs/>
          <w:sz w:val="28"/>
          <w:szCs w:val="28"/>
        </w:rPr>
        <w:t xml:space="preserve"> và Đào tạo, đề </w:t>
      </w:r>
      <w:r w:rsidR="006E12AA" w:rsidRPr="006E12AA">
        <w:rPr>
          <w:rFonts w:ascii="Times New Roman" w:hAnsi="Times New Roman"/>
          <w:iCs/>
          <w:sz w:val="28"/>
          <w:szCs w:val="28"/>
        </w:rPr>
        <w:t>cử cán bộ, giáo viên tham gia tốt kỳ thi tốt nghiệp THPT Quốc gia và tuyển s</w:t>
      </w:r>
      <w:r>
        <w:rPr>
          <w:rFonts w:ascii="Times New Roman" w:hAnsi="Times New Roman"/>
          <w:iCs/>
          <w:sz w:val="28"/>
          <w:szCs w:val="28"/>
        </w:rPr>
        <w:t>inh các lớp đầu cấp năm học 2019-2020</w:t>
      </w:r>
      <w:r w:rsidR="006E12AA" w:rsidRPr="006E12AA">
        <w:rPr>
          <w:rFonts w:ascii="Times New Roman" w:hAnsi="Times New Roman"/>
          <w:iCs/>
          <w:sz w:val="28"/>
          <w:szCs w:val="28"/>
        </w:rPr>
        <w:t xml:space="preserve"> nghiêm túc.</w:t>
      </w:r>
    </w:p>
    <w:p w:rsidR="00575513" w:rsidRDefault="006E12AA" w:rsidP="006E12AA">
      <w:pPr>
        <w:spacing w:before="120"/>
        <w:ind w:firstLine="720"/>
        <w:jc w:val="both"/>
        <w:rPr>
          <w:rFonts w:ascii="Times New Roman" w:hAnsi="Times New Roman"/>
          <w:iCs/>
          <w:sz w:val="28"/>
          <w:szCs w:val="28"/>
        </w:rPr>
      </w:pPr>
      <w:r w:rsidRPr="006E12AA">
        <w:rPr>
          <w:rFonts w:ascii="Times New Roman" w:hAnsi="Times New Roman"/>
          <w:iCs/>
          <w:sz w:val="28"/>
          <w:szCs w:val="28"/>
        </w:rPr>
        <w:t>- Quán triệt cho cán bộ, giáo viên, công nhân viên tham gia và thực hiện nghiêm túc công tác coi thi, chấm thi theo sự phân công và điều động của Ngành.</w:t>
      </w:r>
    </w:p>
    <w:p w:rsidR="006E12AA" w:rsidRPr="006E12AA" w:rsidRDefault="006E12AA" w:rsidP="006E12AA">
      <w:pPr>
        <w:spacing w:before="120"/>
        <w:ind w:firstLine="720"/>
        <w:jc w:val="both"/>
        <w:rPr>
          <w:rFonts w:ascii="Times New Roman" w:hAnsi="Times New Roman"/>
          <w:iCs/>
          <w:sz w:val="28"/>
          <w:szCs w:val="28"/>
        </w:rPr>
      </w:pPr>
      <w:r>
        <w:rPr>
          <w:rFonts w:ascii="Times New Roman" w:hAnsi="Times New Roman"/>
          <w:iCs/>
          <w:sz w:val="28"/>
          <w:szCs w:val="28"/>
        </w:rPr>
        <w:lastRenderedPageBreak/>
        <w:t xml:space="preserve">- </w:t>
      </w:r>
      <w:r w:rsidRPr="006E12AA">
        <w:rPr>
          <w:rFonts w:ascii="Times New Roman" w:hAnsi="Times New Roman"/>
          <w:iCs/>
          <w:sz w:val="28"/>
          <w:szCs w:val="28"/>
        </w:rPr>
        <w:t>Ban giám hiệu phối hợp với Công Đoàn tổ chức tốt các hoạt động tham quan cho đội ngũ sư phạm nhà trường theo Quy chế chi</w:t>
      </w:r>
      <w:r w:rsidR="00BE3C73">
        <w:rPr>
          <w:rFonts w:ascii="Times New Roman" w:hAnsi="Times New Roman"/>
          <w:iCs/>
          <w:sz w:val="28"/>
          <w:szCs w:val="28"/>
        </w:rPr>
        <w:t xml:space="preserve"> tiêu nội bộ (Tham quan Đà Lạt từ 04/6 đến 07/6/2019) </w:t>
      </w:r>
      <w:r w:rsidRPr="006E12AA">
        <w:rPr>
          <w:rFonts w:ascii="Times New Roman" w:hAnsi="Times New Roman"/>
          <w:iCs/>
          <w:sz w:val="28"/>
          <w:szCs w:val="28"/>
        </w:rPr>
        <w:t>đã được tập thể thống nhất.</w:t>
      </w:r>
    </w:p>
    <w:p w:rsidR="00575513" w:rsidRPr="007D6E86" w:rsidRDefault="00151D7E" w:rsidP="00575513">
      <w:pPr>
        <w:spacing w:before="120"/>
        <w:ind w:firstLine="720"/>
        <w:jc w:val="both"/>
        <w:rPr>
          <w:rFonts w:ascii="Times New Roman" w:hAnsi="Times New Roman"/>
          <w:b/>
          <w:sz w:val="28"/>
          <w:szCs w:val="28"/>
        </w:rPr>
      </w:pPr>
      <w:r w:rsidRPr="007D6E86">
        <w:rPr>
          <w:rFonts w:ascii="Times New Roman" w:hAnsi="Times New Roman"/>
          <w:b/>
          <w:sz w:val="28"/>
          <w:szCs w:val="28"/>
        </w:rPr>
        <w:t>III. TỔ CHỨC THỰC HIỆN</w:t>
      </w:r>
    </w:p>
    <w:p w:rsidR="006E12AA" w:rsidRPr="006E12AA" w:rsidRDefault="006E12AA" w:rsidP="006E12AA">
      <w:pPr>
        <w:spacing w:before="120"/>
        <w:ind w:firstLine="720"/>
        <w:jc w:val="both"/>
        <w:rPr>
          <w:rFonts w:ascii="Times New Roman" w:hAnsi="Times New Roman"/>
          <w:iCs/>
          <w:sz w:val="28"/>
          <w:szCs w:val="28"/>
        </w:rPr>
      </w:pPr>
      <w:r w:rsidRPr="006E12AA">
        <w:rPr>
          <w:rFonts w:ascii="Times New Roman" w:hAnsi="Times New Roman"/>
          <w:iCs/>
          <w:sz w:val="28"/>
          <w:szCs w:val="28"/>
        </w:rPr>
        <w:t xml:space="preserve">- </w:t>
      </w:r>
      <w:r w:rsidR="00BE3C73">
        <w:rPr>
          <w:rFonts w:ascii="Times New Roman" w:hAnsi="Times New Roman"/>
          <w:iCs/>
          <w:sz w:val="28"/>
          <w:szCs w:val="28"/>
        </w:rPr>
        <w:t>Ban Giám hiệu x</w:t>
      </w:r>
      <w:r w:rsidRPr="006E12AA">
        <w:rPr>
          <w:rFonts w:ascii="Times New Roman" w:hAnsi="Times New Roman"/>
          <w:iCs/>
          <w:sz w:val="28"/>
          <w:szCs w:val="28"/>
        </w:rPr>
        <w:t>ây dựng kế hoạch chỉ đạo, theo dõi, kiểm tra côn</w:t>
      </w:r>
      <w:r w:rsidR="00371A0B">
        <w:rPr>
          <w:rFonts w:ascii="Times New Roman" w:hAnsi="Times New Roman"/>
          <w:iCs/>
          <w:sz w:val="28"/>
          <w:szCs w:val="28"/>
        </w:rPr>
        <w:t>g tác tổ chức các hoạt động hè</w:t>
      </w:r>
      <w:r w:rsidRPr="006E12AA">
        <w:rPr>
          <w:rFonts w:ascii="Times New Roman" w:hAnsi="Times New Roman"/>
          <w:iCs/>
          <w:sz w:val="28"/>
          <w:szCs w:val="28"/>
        </w:rPr>
        <w:t>.</w:t>
      </w:r>
    </w:p>
    <w:p w:rsidR="006E12AA" w:rsidRDefault="006E12AA" w:rsidP="006E12AA">
      <w:pPr>
        <w:spacing w:before="120"/>
        <w:ind w:firstLine="720"/>
        <w:jc w:val="both"/>
        <w:rPr>
          <w:rFonts w:ascii="Times New Roman" w:hAnsi="Times New Roman"/>
          <w:iCs/>
          <w:sz w:val="28"/>
          <w:szCs w:val="28"/>
        </w:rPr>
      </w:pPr>
      <w:r w:rsidRPr="006E12AA">
        <w:rPr>
          <w:rFonts w:ascii="Times New Roman" w:hAnsi="Times New Roman"/>
          <w:iCs/>
          <w:sz w:val="28"/>
          <w:szCs w:val="28"/>
        </w:rPr>
        <w:t>- Phối hợp đoàn ph</w:t>
      </w:r>
      <w:r w:rsidRPr="006E12AA">
        <w:rPr>
          <w:rFonts w:ascii="Times New Roman" w:hAnsi="Times New Roman" w:hint="eastAsia"/>
          <w:iCs/>
          <w:sz w:val="28"/>
          <w:szCs w:val="28"/>
        </w:rPr>
        <w:t>ư</w:t>
      </w:r>
      <w:r w:rsidRPr="006E12AA">
        <w:rPr>
          <w:rFonts w:ascii="Times New Roman" w:hAnsi="Times New Roman"/>
          <w:iCs/>
          <w:sz w:val="28"/>
          <w:szCs w:val="28"/>
        </w:rPr>
        <w:t xml:space="preserve">ờng </w:t>
      </w:r>
      <w:r w:rsidR="006E0CB2">
        <w:rPr>
          <w:rFonts w:ascii="Times New Roman" w:hAnsi="Times New Roman"/>
          <w:iCs/>
          <w:sz w:val="28"/>
          <w:szCs w:val="28"/>
        </w:rPr>
        <w:t>tổ chức tốt các hoạt động hè theo chỉ đạo.</w:t>
      </w:r>
    </w:p>
    <w:p w:rsidR="006E0CB2" w:rsidRPr="006E0CB2" w:rsidRDefault="006E0CB2" w:rsidP="006E0CB2">
      <w:pPr>
        <w:spacing w:before="120"/>
        <w:ind w:firstLine="720"/>
        <w:jc w:val="both"/>
        <w:rPr>
          <w:rFonts w:ascii="Times New Roman" w:hAnsi="Times New Roman"/>
          <w:sz w:val="28"/>
          <w:szCs w:val="28"/>
        </w:rPr>
      </w:pPr>
      <w:r w:rsidRPr="005D5338">
        <w:rPr>
          <w:rFonts w:ascii="Times New Roman" w:hAnsi="Times New Roman"/>
          <w:sz w:val="28"/>
          <w:szCs w:val="28"/>
        </w:rPr>
        <w:t xml:space="preserve">- Phân công giáo viên, đoàn viên thực hiện các hoạt động hè tại đơn vị, </w:t>
      </w:r>
      <w:r>
        <w:rPr>
          <w:rFonts w:ascii="Times New Roman" w:hAnsi="Times New Roman"/>
          <w:sz w:val="28"/>
          <w:szCs w:val="28"/>
        </w:rPr>
        <w:t xml:space="preserve">tham gia các hoạt động hè của Ngành, </w:t>
      </w:r>
      <w:r w:rsidRPr="005D5338">
        <w:rPr>
          <w:rFonts w:ascii="Times New Roman" w:hAnsi="Times New Roman"/>
          <w:sz w:val="28"/>
          <w:szCs w:val="28"/>
        </w:rPr>
        <w:t xml:space="preserve">đồng thời hỗ trợ các hoạt động hè tại địa phương. </w:t>
      </w:r>
      <w:r>
        <w:rPr>
          <w:rFonts w:ascii="Times New Roman" w:hAnsi="Times New Roman"/>
          <w:sz w:val="28"/>
          <w:szCs w:val="28"/>
        </w:rPr>
        <w:t xml:space="preserve">Cử cán bộ, giáo viên, nhân viên tham gia các kỳ thi, các lớp bồi dưỡng trong hè theo điều động của Sở, Phòng GDĐT. </w:t>
      </w:r>
    </w:p>
    <w:p w:rsidR="0023403A" w:rsidRDefault="006E12AA" w:rsidP="006E12AA">
      <w:pPr>
        <w:spacing w:before="120"/>
        <w:ind w:firstLine="720"/>
        <w:jc w:val="both"/>
        <w:rPr>
          <w:rFonts w:ascii="Times New Roman" w:hAnsi="Times New Roman"/>
          <w:iCs/>
          <w:sz w:val="28"/>
          <w:szCs w:val="28"/>
        </w:rPr>
      </w:pPr>
      <w:r w:rsidRPr="006E12AA">
        <w:rPr>
          <w:rFonts w:ascii="Times New Roman" w:hAnsi="Times New Roman"/>
          <w:iCs/>
          <w:sz w:val="28"/>
          <w:szCs w:val="28"/>
        </w:rPr>
        <w:t>- Tham gia ch</w:t>
      </w:r>
      <w:r w:rsidRPr="006E12AA">
        <w:rPr>
          <w:rFonts w:ascii="Times New Roman" w:hAnsi="Times New Roman" w:hint="eastAsia"/>
          <w:iCs/>
          <w:sz w:val="28"/>
          <w:szCs w:val="28"/>
        </w:rPr>
        <w:t>ươ</w:t>
      </w:r>
      <w:r w:rsidR="006E0CB2">
        <w:rPr>
          <w:rFonts w:ascii="Times New Roman" w:hAnsi="Times New Roman"/>
          <w:iCs/>
          <w:sz w:val="28"/>
          <w:szCs w:val="28"/>
        </w:rPr>
        <w:t>ng trình “S</w:t>
      </w:r>
      <w:r w:rsidRPr="006E12AA">
        <w:rPr>
          <w:rFonts w:ascii="Times New Roman" w:hAnsi="Times New Roman"/>
          <w:iCs/>
          <w:sz w:val="28"/>
          <w:szCs w:val="28"/>
        </w:rPr>
        <w:t>ách trao tay, tặng ngay vé cổng lần 11” hè 2018 do sở Giáo dục và Đào tạo phối hợp với côn</w:t>
      </w:r>
      <w:r>
        <w:rPr>
          <w:rFonts w:ascii="Times New Roman" w:hAnsi="Times New Roman"/>
          <w:iCs/>
          <w:sz w:val="28"/>
          <w:szCs w:val="28"/>
        </w:rPr>
        <w:t>g viên văn hóa Đầm Sen tổ chức.</w:t>
      </w:r>
    </w:p>
    <w:p w:rsidR="006E12AA" w:rsidRPr="006E12AA" w:rsidRDefault="006E12AA" w:rsidP="006E12AA">
      <w:pPr>
        <w:spacing w:before="120"/>
        <w:ind w:firstLine="720"/>
        <w:jc w:val="both"/>
        <w:rPr>
          <w:rFonts w:ascii="Times New Roman" w:hAnsi="Times New Roman"/>
          <w:b/>
          <w:sz w:val="28"/>
          <w:szCs w:val="28"/>
        </w:rPr>
      </w:pPr>
      <w:r w:rsidRPr="006E12AA">
        <w:rPr>
          <w:rFonts w:ascii="Times New Roman" w:hAnsi="Times New Roman"/>
          <w:b/>
          <w:bCs/>
          <w:sz w:val="28"/>
          <w:szCs w:val="28"/>
        </w:rPr>
        <w:t xml:space="preserve">IV. LỊCH THỰC HIỆN CÁC NỘI DUNG: </w:t>
      </w:r>
    </w:p>
    <w:p w:rsidR="006E12AA" w:rsidRPr="006E12AA" w:rsidRDefault="006E12AA" w:rsidP="006E12AA">
      <w:pPr>
        <w:spacing w:before="120"/>
        <w:ind w:firstLine="720"/>
        <w:jc w:val="both"/>
        <w:rPr>
          <w:rFonts w:ascii="Times New Roman" w:hAnsi="Times New Roman"/>
          <w:b/>
          <w:sz w:val="28"/>
          <w:szCs w:val="28"/>
        </w:rPr>
      </w:pPr>
      <w:r w:rsidRPr="006E12AA">
        <w:rPr>
          <w:rFonts w:ascii="Times New Roman" w:hAnsi="Times New Roman"/>
          <w:b/>
          <w:bCs/>
          <w:sz w:val="28"/>
          <w:szCs w:val="28"/>
        </w:rPr>
        <w:t>1. Nội dung hoạt động:</w:t>
      </w:r>
    </w:p>
    <w:p w:rsidR="006E12AA" w:rsidRPr="006E0CB2" w:rsidRDefault="006E12AA" w:rsidP="006E12AA">
      <w:pPr>
        <w:spacing w:before="120"/>
        <w:ind w:firstLine="720"/>
        <w:jc w:val="both"/>
        <w:rPr>
          <w:rFonts w:ascii="Times New Roman" w:hAnsi="Times New Roman"/>
          <w:sz w:val="28"/>
          <w:szCs w:val="28"/>
        </w:rPr>
      </w:pPr>
      <w:r w:rsidRPr="006E0CB2">
        <w:rPr>
          <w:rFonts w:ascii="Times New Roman" w:hAnsi="Times New Roman"/>
          <w:sz w:val="28"/>
          <w:szCs w:val="28"/>
        </w:rPr>
        <w:t xml:space="preserve">- Tổ chức cho </w:t>
      </w:r>
      <w:r w:rsidR="006E0CB2">
        <w:rPr>
          <w:rFonts w:ascii="Times New Roman" w:hAnsi="Times New Roman"/>
          <w:bCs/>
          <w:sz w:val="28"/>
          <w:szCs w:val="28"/>
        </w:rPr>
        <w:t>h</w:t>
      </w:r>
      <w:r w:rsidRPr="006E0CB2">
        <w:rPr>
          <w:rFonts w:ascii="Times New Roman" w:hAnsi="Times New Roman"/>
          <w:bCs/>
          <w:sz w:val="28"/>
          <w:szCs w:val="28"/>
        </w:rPr>
        <w:t xml:space="preserve">ọc sinh đọc sách tại trường vào các ngày thứ hai và thứ ba trong tuần từ 7h30 đến 10h30 </w:t>
      </w:r>
      <w:r w:rsidR="006E0CB2">
        <w:rPr>
          <w:rFonts w:ascii="Times New Roman" w:hAnsi="Times New Roman"/>
          <w:sz w:val="28"/>
          <w:szCs w:val="28"/>
        </w:rPr>
        <w:t>(Thầy Nguyễn Ngọc Hà</w:t>
      </w:r>
      <w:r w:rsidRPr="006E0CB2">
        <w:rPr>
          <w:rFonts w:ascii="Times New Roman" w:hAnsi="Times New Roman"/>
          <w:sz w:val="28"/>
          <w:szCs w:val="28"/>
        </w:rPr>
        <w:t xml:space="preserve"> phụ trách).</w:t>
      </w:r>
    </w:p>
    <w:p w:rsidR="006E12AA" w:rsidRPr="006E0CB2" w:rsidRDefault="006E12AA" w:rsidP="006E12AA">
      <w:pPr>
        <w:spacing w:before="120"/>
        <w:ind w:firstLine="720"/>
        <w:jc w:val="both"/>
        <w:rPr>
          <w:rFonts w:ascii="Times New Roman" w:hAnsi="Times New Roman"/>
          <w:sz w:val="28"/>
          <w:szCs w:val="28"/>
        </w:rPr>
      </w:pPr>
      <w:r w:rsidRPr="006E0CB2">
        <w:rPr>
          <w:rFonts w:ascii="Times New Roman" w:hAnsi="Times New Roman"/>
          <w:sz w:val="28"/>
          <w:szCs w:val="28"/>
        </w:rPr>
        <w:t xml:space="preserve">- </w:t>
      </w:r>
      <w:r w:rsidR="006E0CB2">
        <w:rPr>
          <w:rFonts w:ascii="Times New Roman" w:hAnsi="Times New Roman"/>
          <w:sz w:val="28"/>
          <w:szCs w:val="28"/>
        </w:rPr>
        <w:t>Phối hợp đoàn phường t</w:t>
      </w:r>
      <w:r w:rsidRPr="006E0CB2">
        <w:rPr>
          <w:rFonts w:ascii="Times New Roman" w:hAnsi="Times New Roman"/>
          <w:sz w:val="28"/>
          <w:szCs w:val="28"/>
        </w:rPr>
        <w:t xml:space="preserve">ổ chức các </w:t>
      </w:r>
      <w:r w:rsidRPr="006E0CB2">
        <w:rPr>
          <w:rFonts w:ascii="Times New Roman" w:hAnsi="Times New Roman"/>
          <w:bCs/>
          <w:sz w:val="28"/>
          <w:szCs w:val="28"/>
        </w:rPr>
        <w:t xml:space="preserve">câu lạc bộ tạo sân chơi cho học sinh trong dịp hè vào các </w:t>
      </w:r>
      <w:r w:rsidR="00FD72FF">
        <w:rPr>
          <w:rFonts w:ascii="Times New Roman" w:hAnsi="Times New Roman"/>
          <w:bCs/>
          <w:sz w:val="28"/>
          <w:szCs w:val="28"/>
        </w:rPr>
        <w:t xml:space="preserve">chiều chủ nhật hàng tuần từ 16h00 đến 18h00 </w:t>
      </w:r>
      <w:r w:rsidR="00FD72FF">
        <w:rPr>
          <w:rFonts w:ascii="Times New Roman" w:hAnsi="Times New Roman"/>
          <w:sz w:val="28"/>
          <w:szCs w:val="28"/>
        </w:rPr>
        <w:t>(</w:t>
      </w:r>
      <w:r w:rsidRPr="006E0CB2">
        <w:rPr>
          <w:rFonts w:ascii="Times New Roman" w:hAnsi="Times New Roman"/>
          <w:sz w:val="28"/>
          <w:szCs w:val="28"/>
        </w:rPr>
        <w:t xml:space="preserve">Thầy cô Chi đoàn </w:t>
      </w:r>
      <w:r w:rsidR="00FD72FF">
        <w:rPr>
          <w:rFonts w:ascii="Times New Roman" w:hAnsi="Times New Roman"/>
          <w:sz w:val="28"/>
          <w:szCs w:val="28"/>
        </w:rPr>
        <w:t xml:space="preserve">và Tổng phụ trách </w:t>
      </w:r>
      <w:bookmarkStart w:id="0" w:name="_GoBack"/>
      <w:bookmarkEnd w:id="0"/>
      <w:r w:rsidRPr="006E0CB2">
        <w:rPr>
          <w:rFonts w:ascii="Times New Roman" w:hAnsi="Times New Roman"/>
          <w:sz w:val="28"/>
          <w:szCs w:val="28"/>
        </w:rPr>
        <w:t>phụ trách).</w:t>
      </w:r>
    </w:p>
    <w:p w:rsidR="006E12AA" w:rsidRPr="006E12AA" w:rsidRDefault="00FD72FF" w:rsidP="006E12AA">
      <w:pPr>
        <w:spacing w:before="120"/>
        <w:ind w:firstLine="720"/>
        <w:jc w:val="both"/>
        <w:rPr>
          <w:rFonts w:ascii="Times New Roman" w:hAnsi="Times New Roman"/>
          <w:b/>
          <w:sz w:val="28"/>
          <w:szCs w:val="28"/>
        </w:rPr>
      </w:pPr>
      <w:r>
        <w:rPr>
          <w:rFonts w:ascii="Times New Roman" w:hAnsi="Times New Roman"/>
          <w:b/>
          <w:bCs/>
          <w:sz w:val="28"/>
          <w:szCs w:val="28"/>
        </w:rPr>
        <w:t>2. Thời gian thực hiện</w:t>
      </w:r>
      <w:r w:rsidR="006E12AA" w:rsidRPr="006E12AA">
        <w:rPr>
          <w:rFonts w:ascii="Times New Roman" w:hAnsi="Times New Roman"/>
          <w:b/>
          <w:bCs/>
          <w:sz w:val="28"/>
          <w:szCs w:val="28"/>
        </w:rPr>
        <w:t>:</w:t>
      </w:r>
    </w:p>
    <w:p w:rsidR="006E12AA" w:rsidRPr="006E0CB2" w:rsidRDefault="006E12AA" w:rsidP="006E12AA">
      <w:pPr>
        <w:spacing w:before="120"/>
        <w:ind w:firstLine="720"/>
        <w:jc w:val="both"/>
        <w:rPr>
          <w:rFonts w:ascii="Times New Roman" w:hAnsi="Times New Roman"/>
          <w:sz w:val="28"/>
          <w:szCs w:val="28"/>
        </w:rPr>
      </w:pPr>
      <w:r w:rsidRPr="006E0CB2">
        <w:rPr>
          <w:rFonts w:ascii="Times New Roman" w:hAnsi="Times New Roman"/>
          <w:sz w:val="28"/>
          <w:szCs w:val="28"/>
        </w:rPr>
        <w:t xml:space="preserve">- </w:t>
      </w:r>
      <w:r w:rsidRPr="006E0CB2">
        <w:rPr>
          <w:rFonts w:ascii="Times New Roman" w:hAnsi="Times New Roman"/>
          <w:bCs/>
          <w:sz w:val="28"/>
          <w:szCs w:val="28"/>
        </w:rPr>
        <w:t>Từ 11/6/2018  đến 31/7/2018</w:t>
      </w:r>
    </w:p>
    <w:p w:rsidR="00575513" w:rsidRPr="001E5142" w:rsidRDefault="006E12AA" w:rsidP="00FD72FF">
      <w:pPr>
        <w:spacing w:before="120"/>
        <w:ind w:firstLine="720"/>
        <w:jc w:val="both"/>
        <w:rPr>
          <w:rFonts w:ascii="Times New Roman" w:hAnsi="Times New Roman"/>
          <w:sz w:val="28"/>
          <w:szCs w:val="28"/>
        </w:rPr>
      </w:pPr>
      <w:r w:rsidRPr="00FD72FF">
        <w:rPr>
          <w:rFonts w:ascii="Times New Roman" w:hAnsi="Times New Roman"/>
          <w:sz w:val="28"/>
          <w:szCs w:val="28"/>
        </w:rPr>
        <w:t>Trên đây là kế hoạch hoạt động hè năm 2018</w:t>
      </w:r>
      <w:r w:rsidR="00FD72FF">
        <w:rPr>
          <w:rFonts w:ascii="Times New Roman" w:hAnsi="Times New Roman"/>
          <w:sz w:val="28"/>
          <w:szCs w:val="28"/>
        </w:rPr>
        <w:t xml:space="preserve"> của trường THCS Phạm Ngọc Thạch</w:t>
      </w:r>
      <w:r w:rsidRPr="00FD72FF">
        <w:rPr>
          <w:rFonts w:ascii="Times New Roman" w:hAnsi="Times New Roman"/>
          <w:sz w:val="28"/>
          <w:szCs w:val="28"/>
        </w:rPr>
        <w:t xml:space="preserve">, </w:t>
      </w:r>
      <w:r w:rsidR="00FD72FF">
        <w:rPr>
          <w:rFonts w:ascii="Times New Roman" w:hAnsi="Times New Roman"/>
          <w:sz w:val="28"/>
          <w:szCs w:val="28"/>
        </w:rPr>
        <w:t xml:space="preserve">đề nghị </w:t>
      </w:r>
      <w:r w:rsidRPr="00FD72FF">
        <w:rPr>
          <w:rFonts w:ascii="Times New Roman" w:hAnsi="Times New Roman"/>
          <w:sz w:val="28"/>
          <w:szCs w:val="28"/>
        </w:rPr>
        <w:t>các bộ phận có liên quan thực hiện tốt để hoạ</w:t>
      </w:r>
      <w:r w:rsidR="00FD72FF">
        <w:rPr>
          <w:rFonts w:ascii="Times New Roman" w:hAnsi="Times New Roman"/>
          <w:sz w:val="28"/>
          <w:szCs w:val="28"/>
        </w:rPr>
        <w:t>t động hè năm 2018 đạt hiệu quả./.</w:t>
      </w:r>
      <w:r w:rsidR="00575513" w:rsidRPr="001E5142">
        <w:rPr>
          <w:rFonts w:ascii="Times New Roman" w:hAnsi="Times New Roman"/>
          <w:sz w:val="28"/>
          <w:szCs w:val="28"/>
        </w:rPr>
        <w:t xml:space="preserve"> </w:t>
      </w:r>
    </w:p>
    <w:p w:rsidR="00A6676B" w:rsidRPr="0085575D" w:rsidRDefault="00A6676B" w:rsidP="004C5F90">
      <w:pPr>
        <w:pStyle w:val="BodyText"/>
        <w:spacing w:before="120"/>
        <w:jc w:val="both"/>
        <w:rPr>
          <w:rFonts w:ascii="Times New Roman" w:hAnsi="Times New Roman"/>
          <w:sz w:val="1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B30F13" w:rsidRPr="004C5F90" w:rsidTr="00A6676B">
        <w:tc>
          <w:tcPr>
            <w:tcW w:w="4815" w:type="dxa"/>
          </w:tcPr>
          <w:p w:rsidR="00CD45C2" w:rsidRPr="00A6676B" w:rsidRDefault="00CD45C2" w:rsidP="00CD45C2">
            <w:pPr>
              <w:pStyle w:val="BodyText"/>
              <w:spacing w:before="0"/>
              <w:jc w:val="both"/>
              <w:rPr>
                <w:rFonts w:ascii="Times New Roman" w:hAnsi="Times New Roman"/>
                <w:b/>
              </w:rPr>
            </w:pPr>
            <w:r w:rsidRPr="00A6676B">
              <w:rPr>
                <w:rFonts w:ascii="Times New Roman" w:hAnsi="Times New Roman"/>
                <w:b/>
                <w:i/>
              </w:rPr>
              <w:t xml:space="preserve">  </w:t>
            </w:r>
            <w:r w:rsidR="00B30F13" w:rsidRPr="00A6676B">
              <w:rPr>
                <w:rFonts w:ascii="Times New Roman" w:hAnsi="Times New Roman"/>
                <w:b/>
                <w:i/>
              </w:rPr>
              <w:t>Nơi nhận</w:t>
            </w:r>
            <w:r w:rsidR="00B30F13" w:rsidRPr="00A6676B">
              <w:rPr>
                <w:rFonts w:ascii="Times New Roman" w:hAnsi="Times New Roman"/>
                <w:b/>
              </w:rPr>
              <w:t>:</w:t>
            </w:r>
            <w:r w:rsidR="00B30F13" w:rsidRPr="00A6676B">
              <w:rPr>
                <w:rFonts w:ascii="Times New Roman" w:hAnsi="Times New Roman"/>
                <w:b/>
              </w:rPr>
              <w:tab/>
            </w:r>
            <w:r w:rsidRPr="00A6676B">
              <w:rPr>
                <w:rFonts w:ascii="Times New Roman" w:hAnsi="Times New Roman"/>
                <w:b/>
                <w:noProof/>
                <w:sz w:val="20"/>
              </w:rPr>
              <w:tab/>
              <w:t xml:space="preserve">        </w:t>
            </w:r>
            <w:r w:rsidRPr="00A6676B">
              <w:rPr>
                <w:rFonts w:ascii="Times New Roman" w:hAnsi="Times New Roman"/>
                <w:b/>
                <w:iCs/>
                <w:sz w:val="20"/>
              </w:rPr>
              <w:t xml:space="preserve">       </w:t>
            </w:r>
          </w:p>
          <w:p w:rsidR="00CD45C2" w:rsidRDefault="00FD72FF" w:rsidP="00CD45C2">
            <w:pPr>
              <w:pStyle w:val="BodyText"/>
              <w:numPr>
                <w:ilvl w:val="0"/>
                <w:numId w:val="2"/>
              </w:numPr>
              <w:tabs>
                <w:tab w:val="clear" w:pos="720"/>
              </w:tabs>
              <w:spacing w:before="0"/>
              <w:ind w:left="567" w:hanging="187"/>
              <w:rPr>
                <w:rFonts w:ascii="Times New Roman" w:hAnsi="Times New Roman"/>
                <w:iCs/>
                <w:sz w:val="22"/>
              </w:rPr>
            </w:pPr>
            <w:r>
              <w:rPr>
                <w:rFonts w:ascii="Times New Roman" w:hAnsi="Times New Roman"/>
                <w:iCs/>
                <w:sz w:val="22"/>
              </w:rPr>
              <w:t>Phòng GD&amp;ĐT</w:t>
            </w:r>
            <w:r w:rsidR="00B25B5A">
              <w:rPr>
                <w:rFonts w:ascii="Times New Roman" w:hAnsi="Times New Roman"/>
                <w:iCs/>
                <w:sz w:val="22"/>
              </w:rPr>
              <w:t>;</w:t>
            </w:r>
          </w:p>
          <w:p w:rsidR="00B25B5A" w:rsidRPr="00A6676B" w:rsidRDefault="006B14A0" w:rsidP="00CD45C2">
            <w:pPr>
              <w:pStyle w:val="BodyText"/>
              <w:numPr>
                <w:ilvl w:val="0"/>
                <w:numId w:val="2"/>
              </w:numPr>
              <w:tabs>
                <w:tab w:val="clear" w:pos="720"/>
              </w:tabs>
              <w:spacing w:before="0"/>
              <w:ind w:left="567" w:hanging="187"/>
              <w:rPr>
                <w:rFonts w:ascii="Times New Roman" w:hAnsi="Times New Roman"/>
                <w:iCs/>
                <w:sz w:val="22"/>
              </w:rPr>
            </w:pPr>
            <w:r>
              <w:rPr>
                <w:rFonts w:ascii="Times New Roman" w:hAnsi="Times New Roman"/>
                <w:iCs/>
                <w:sz w:val="22"/>
              </w:rPr>
              <w:t>Công Đoàn, Chi Đoàn, GVCN</w:t>
            </w:r>
            <w:r w:rsidR="00B25B5A">
              <w:rPr>
                <w:rFonts w:ascii="Times New Roman" w:hAnsi="Times New Roman"/>
                <w:iCs/>
                <w:sz w:val="22"/>
              </w:rPr>
              <w:t>;</w:t>
            </w:r>
          </w:p>
          <w:p w:rsidR="00B30F13" w:rsidRPr="004C5F90" w:rsidRDefault="00CD45C2" w:rsidP="007D6E86">
            <w:pPr>
              <w:pStyle w:val="BodyText"/>
              <w:spacing w:before="0"/>
              <w:rPr>
                <w:rFonts w:ascii="Times New Roman" w:hAnsi="Times New Roman"/>
                <w:sz w:val="26"/>
              </w:rPr>
            </w:pPr>
            <w:r w:rsidRPr="00A6676B">
              <w:rPr>
                <w:rFonts w:ascii="Times New Roman" w:hAnsi="Times New Roman"/>
                <w:iCs/>
                <w:sz w:val="22"/>
              </w:rPr>
              <w:t xml:space="preserve">       </w:t>
            </w:r>
            <w:r w:rsidR="00FD72FF">
              <w:rPr>
                <w:rFonts w:ascii="Times New Roman" w:hAnsi="Times New Roman"/>
                <w:iCs/>
                <w:sz w:val="22"/>
              </w:rPr>
              <w:t>-  Lưu VT</w:t>
            </w:r>
            <w:r w:rsidR="00A6676B" w:rsidRPr="00A6676B">
              <w:rPr>
                <w:rFonts w:ascii="Times New Roman" w:hAnsi="Times New Roman"/>
                <w:iCs/>
                <w:sz w:val="22"/>
              </w:rPr>
              <w:t>.</w:t>
            </w:r>
            <w:r w:rsidR="00B30F13" w:rsidRPr="00A6676B">
              <w:rPr>
                <w:rFonts w:ascii="Times New Roman" w:hAnsi="Times New Roman"/>
                <w:iCs/>
                <w:sz w:val="22"/>
              </w:rPr>
              <w:tab/>
            </w:r>
            <w:r w:rsidR="00B30F13" w:rsidRPr="004C5F90">
              <w:rPr>
                <w:rFonts w:ascii="Times New Roman" w:hAnsi="Times New Roman"/>
                <w:iCs/>
                <w:sz w:val="20"/>
              </w:rPr>
              <w:tab/>
            </w:r>
            <w:r w:rsidR="00B30F13" w:rsidRPr="004C5F90">
              <w:rPr>
                <w:rFonts w:ascii="Times New Roman" w:hAnsi="Times New Roman"/>
                <w:iCs/>
                <w:sz w:val="20"/>
              </w:rPr>
              <w:tab/>
            </w:r>
            <w:r w:rsidR="00B30F13" w:rsidRPr="004C5F90">
              <w:rPr>
                <w:rFonts w:ascii="Times New Roman" w:hAnsi="Times New Roman"/>
                <w:iCs/>
                <w:sz w:val="20"/>
              </w:rPr>
              <w:tab/>
              <w:t xml:space="preserve">  </w:t>
            </w:r>
          </w:p>
        </w:tc>
        <w:tc>
          <w:tcPr>
            <w:tcW w:w="4247" w:type="dxa"/>
          </w:tcPr>
          <w:p w:rsidR="00B30F13" w:rsidRPr="00A6676B" w:rsidRDefault="006B14A0" w:rsidP="00CD45C2">
            <w:pPr>
              <w:pStyle w:val="BodyText"/>
              <w:spacing w:before="0"/>
              <w:jc w:val="center"/>
              <w:rPr>
                <w:rFonts w:ascii="Times New Roman" w:hAnsi="Times New Roman"/>
                <w:b/>
                <w:sz w:val="28"/>
                <w:szCs w:val="26"/>
              </w:rPr>
            </w:pPr>
            <w:r>
              <w:rPr>
                <w:rFonts w:ascii="Times New Roman" w:hAnsi="Times New Roman"/>
                <w:b/>
                <w:sz w:val="28"/>
                <w:szCs w:val="26"/>
              </w:rPr>
              <w:t xml:space="preserve">HIỆU TRƯỞNG </w:t>
            </w:r>
          </w:p>
          <w:p w:rsidR="00B30F13" w:rsidRPr="00A6676B" w:rsidRDefault="00B30F13" w:rsidP="00CD45C2">
            <w:pPr>
              <w:pStyle w:val="BodyText"/>
              <w:spacing w:before="0"/>
              <w:jc w:val="center"/>
              <w:rPr>
                <w:rFonts w:ascii="Times New Roman" w:hAnsi="Times New Roman"/>
                <w:b/>
                <w:sz w:val="26"/>
              </w:rPr>
            </w:pPr>
          </w:p>
          <w:p w:rsidR="004B1EBA" w:rsidRDefault="004B1EBA" w:rsidP="00CD45C2">
            <w:pPr>
              <w:pStyle w:val="BodyText"/>
              <w:spacing w:before="0"/>
              <w:jc w:val="center"/>
              <w:rPr>
                <w:rFonts w:ascii="Times New Roman" w:hAnsi="Times New Roman"/>
                <w:b/>
                <w:sz w:val="26"/>
              </w:rPr>
            </w:pPr>
          </w:p>
          <w:p w:rsidR="00970752" w:rsidRDefault="00970752" w:rsidP="00CD45C2">
            <w:pPr>
              <w:pStyle w:val="BodyText"/>
              <w:spacing w:before="0"/>
              <w:jc w:val="center"/>
              <w:rPr>
                <w:rFonts w:ascii="Times New Roman" w:hAnsi="Times New Roman"/>
                <w:b/>
                <w:sz w:val="26"/>
              </w:rPr>
            </w:pPr>
          </w:p>
          <w:p w:rsidR="00FD72FF" w:rsidRDefault="00FD72FF" w:rsidP="00CD45C2">
            <w:pPr>
              <w:pStyle w:val="BodyText"/>
              <w:spacing w:before="0"/>
              <w:jc w:val="center"/>
              <w:rPr>
                <w:rFonts w:ascii="Times New Roman" w:hAnsi="Times New Roman"/>
                <w:b/>
                <w:sz w:val="26"/>
              </w:rPr>
            </w:pPr>
          </w:p>
          <w:p w:rsidR="00B30F13" w:rsidRPr="004C5F90" w:rsidRDefault="006B14A0" w:rsidP="006B14A0">
            <w:pPr>
              <w:pStyle w:val="BodyText"/>
              <w:spacing w:before="0"/>
              <w:jc w:val="center"/>
              <w:rPr>
                <w:rFonts w:ascii="Times New Roman" w:hAnsi="Times New Roman"/>
                <w:sz w:val="26"/>
              </w:rPr>
            </w:pPr>
            <w:r>
              <w:rPr>
                <w:rFonts w:ascii="Times New Roman" w:hAnsi="Times New Roman"/>
                <w:b/>
                <w:sz w:val="26"/>
              </w:rPr>
              <w:t>Ngô Lê Ý Trang</w:t>
            </w:r>
          </w:p>
        </w:tc>
      </w:tr>
    </w:tbl>
    <w:p w:rsidR="00151D7E" w:rsidRPr="004C5F90" w:rsidRDefault="00151D7E" w:rsidP="00CD45C2">
      <w:pPr>
        <w:pStyle w:val="BodyText"/>
        <w:spacing w:before="0"/>
        <w:rPr>
          <w:rFonts w:ascii="Times New Roman" w:hAnsi="Times New Roman"/>
          <w:iCs/>
          <w:sz w:val="20"/>
        </w:rPr>
      </w:pPr>
      <w:r w:rsidRPr="004C5F90">
        <w:rPr>
          <w:rFonts w:ascii="Times New Roman" w:hAnsi="Times New Roman"/>
          <w:sz w:val="26"/>
          <w:szCs w:val="26"/>
        </w:rPr>
        <w:tab/>
      </w:r>
      <w:r w:rsidRPr="004C5F90">
        <w:rPr>
          <w:rFonts w:ascii="Times New Roman" w:hAnsi="Times New Roman"/>
          <w:sz w:val="26"/>
          <w:szCs w:val="26"/>
        </w:rPr>
        <w:tab/>
        <w:t xml:space="preserve">   </w:t>
      </w:r>
    </w:p>
    <w:p w:rsidR="00151D7E" w:rsidRPr="004C5F90" w:rsidRDefault="00A6676B" w:rsidP="00A6676B">
      <w:pPr>
        <w:tabs>
          <w:tab w:val="left" w:pos="2296"/>
        </w:tabs>
        <w:ind w:right="-176"/>
      </w:pPr>
      <w:r>
        <w:rPr>
          <w:rFonts w:ascii="Times New Roman" w:hAnsi="Times New Roman"/>
          <w:iCs/>
          <w:sz w:val="20"/>
        </w:rPr>
        <w:tab/>
      </w:r>
    </w:p>
    <w:sectPr w:rsidR="00151D7E" w:rsidRPr="004C5F90" w:rsidSect="005870CB">
      <w:footerReference w:type="default" r:id="rId8"/>
      <w:pgSz w:w="11907" w:h="16840" w:code="9"/>
      <w:pgMar w:top="1134" w:right="1134" w:bottom="1134" w:left="1701" w:header="720" w:footer="45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495" w:rsidRDefault="00BE0495" w:rsidP="00F86930">
      <w:r>
        <w:separator/>
      </w:r>
    </w:p>
  </w:endnote>
  <w:endnote w:type="continuationSeparator" w:id="0">
    <w:p w:rsidR="00BE0495" w:rsidRDefault="00BE0495" w:rsidP="00F86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I-Garam">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7E" w:rsidRPr="003A576E" w:rsidRDefault="00151D7E">
    <w:pPr>
      <w:pStyle w:val="Footer"/>
      <w:tabs>
        <w:tab w:val="clear" w:pos="8640"/>
        <w:tab w:val="right" w:pos="9350"/>
      </w:tabs>
      <w:rPr>
        <w:sz w:val="24"/>
        <w:szCs w:val="24"/>
      </w:rPr>
    </w:pPr>
    <w:r>
      <w:rPr>
        <w:i/>
      </w:rP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495" w:rsidRDefault="00BE0495" w:rsidP="00F86930">
      <w:r>
        <w:separator/>
      </w:r>
    </w:p>
  </w:footnote>
  <w:footnote w:type="continuationSeparator" w:id="0">
    <w:p w:rsidR="00BE0495" w:rsidRDefault="00BE0495" w:rsidP="00F869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842A2"/>
    <w:multiLevelType w:val="singleLevel"/>
    <w:tmpl w:val="88F83942"/>
    <w:lvl w:ilvl="0">
      <w:start w:val="2"/>
      <w:numFmt w:val="bullet"/>
      <w:lvlText w:val="-"/>
      <w:lvlJc w:val="left"/>
      <w:pPr>
        <w:tabs>
          <w:tab w:val="num" w:pos="720"/>
        </w:tabs>
        <w:ind w:left="720" w:hanging="360"/>
      </w:pPr>
      <w:rPr>
        <w:rFonts w:ascii="Times New Roman" w:hAnsi="Times New Roman" w:hint="default"/>
        <w:b/>
        <w:color w:val="000000"/>
      </w:rPr>
    </w:lvl>
  </w:abstractNum>
  <w:abstractNum w:abstractNumId="1" w15:restartNumberingAfterBreak="0">
    <w:nsid w:val="1E6416FA"/>
    <w:multiLevelType w:val="hybridMultilevel"/>
    <w:tmpl w:val="645A6678"/>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0994265"/>
    <w:multiLevelType w:val="singleLevel"/>
    <w:tmpl w:val="AF4EE1FE"/>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2B0214C3"/>
    <w:multiLevelType w:val="hybridMultilevel"/>
    <w:tmpl w:val="83640FEA"/>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C22BF"/>
    <w:multiLevelType w:val="hybridMultilevel"/>
    <w:tmpl w:val="65E20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D7570"/>
    <w:multiLevelType w:val="hybridMultilevel"/>
    <w:tmpl w:val="3DE259A4"/>
    <w:lvl w:ilvl="0" w:tplc="7BD04222">
      <w:start w:val="1"/>
      <w:numFmt w:val="bullet"/>
      <w:lvlText w:val="-"/>
      <w:lvlJc w:val="left"/>
      <w:pPr>
        <w:tabs>
          <w:tab w:val="num" w:pos="1500"/>
        </w:tabs>
        <w:ind w:left="1500" w:hanging="360"/>
      </w:pPr>
      <w:rPr>
        <w:rFonts w:ascii="Times New Roman" w:eastAsia="Times New Roman" w:hAnsi="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E5DCD"/>
    <w:multiLevelType w:val="hybridMultilevel"/>
    <w:tmpl w:val="931863F0"/>
    <w:lvl w:ilvl="0" w:tplc="88F83942">
      <w:start w:val="2"/>
      <w:numFmt w:val="bullet"/>
      <w:lvlText w:val="-"/>
      <w:lvlJc w:val="left"/>
      <w:pPr>
        <w:ind w:left="720" w:hanging="360"/>
      </w:pPr>
      <w:rPr>
        <w:rFonts w:ascii="Times New Roman" w:hAnsi="Times New Roman" w:hint="default"/>
        <w:b/>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71E4F"/>
    <w:multiLevelType w:val="singleLevel"/>
    <w:tmpl w:val="718694CC"/>
    <w:lvl w:ilvl="0">
      <w:start w:val="2"/>
      <w:numFmt w:val="bullet"/>
      <w:lvlText w:val="-"/>
      <w:lvlJc w:val="left"/>
      <w:pPr>
        <w:tabs>
          <w:tab w:val="num" w:pos="720"/>
        </w:tabs>
        <w:ind w:left="720" w:hanging="360"/>
      </w:pPr>
      <w:rPr>
        <w:rFonts w:ascii="Times New Roman" w:hAnsi="Times New Roman" w:hint="default"/>
      </w:rPr>
    </w:lvl>
  </w:abstractNum>
  <w:abstractNum w:abstractNumId="8" w15:restartNumberingAfterBreak="0">
    <w:nsid w:val="542713D6"/>
    <w:multiLevelType w:val="hybridMultilevel"/>
    <w:tmpl w:val="0088CAD8"/>
    <w:lvl w:ilvl="0" w:tplc="7780FA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495263"/>
    <w:multiLevelType w:val="hybridMultilevel"/>
    <w:tmpl w:val="E02ED222"/>
    <w:lvl w:ilvl="0" w:tplc="F29877FA">
      <w:numFmt w:val="bullet"/>
      <w:lvlText w:val="-"/>
      <w:lvlJc w:val="left"/>
      <w:pPr>
        <w:ind w:left="110" w:hanging="159"/>
      </w:pPr>
      <w:rPr>
        <w:rFonts w:ascii="Times New Roman" w:eastAsia="Times New Roman" w:hAnsi="Times New Roman" w:cs="Times New Roman" w:hint="default"/>
        <w:w w:val="100"/>
        <w:sz w:val="28"/>
        <w:szCs w:val="28"/>
      </w:rPr>
    </w:lvl>
    <w:lvl w:ilvl="1" w:tplc="3A5EB2EE">
      <w:numFmt w:val="bullet"/>
      <w:lvlText w:val="•"/>
      <w:lvlJc w:val="left"/>
      <w:pPr>
        <w:ind w:left="1114" w:hanging="159"/>
      </w:pPr>
      <w:rPr>
        <w:rFonts w:hint="default"/>
      </w:rPr>
    </w:lvl>
    <w:lvl w:ilvl="2" w:tplc="ECB435AA">
      <w:numFmt w:val="bullet"/>
      <w:lvlText w:val="•"/>
      <w:lvlJc w:val="left"/>
      <w:pPr>
        <w:ind w:left="2109" w:hanging="159"/>
      </w:pPr>
      <w:rPr>
        <w:rFonts w:hint="default"/>
      </w:rPr>
    </w:lvl>
    <w:lvl w:ilvl="3" w:tplc="29B6B652">
      <w:numFmt w:val="bullet"/>
      <w:lvlText w:val="•"/>
      <w:lvlJc w:val="left"/>
      <w:pPr>
        <w:ind w:left="3103" w:hanging="159"/>
      </w:pPr>
      <w:rPr>
        <w:rFonts w:hint="default"/>
      </w:rPr>
    </w:lvl>
    <w:lvl w:ilvl="4" w:tplc="F49CAF62">
      <w:numFmt w:val="bullet"/>
      <w:lvlText w:val="•"/>
      <w:lvlJc w:val="left"/>
      <w:pPr>
        <w:ind w:left="4098" w:hanging="159"/>
      </w:pPr>
      <w:rPr>
        <w:rFonts w:hint="default"/>
      </w:rPr>
    </w:lvl>
    <w:lvl w:ilvl="5" w:tplc="ADC27510">
      <w:numFmt w:val="bullet"/>
      <w:lvlText w:val="•"/>
      <w:lvlJc w:val="left"/>
      <w:pPr>
        <w:ind w:left="5093" w:hanging="159"/>
      </w:pPr>
      <w:rPr>
        <w:rFonts w:hint="default"/>
      </w:rPr>
    </w:lvl>
    <w:lvl w:ilvl="6" w:tplc="4352F4A4">
      <w:numFmt w:val="bullet"/>
      <w:lvlText w:val="•"/>
      <w:lvlJc w:val="left"/>
      <w:pPr>
        <w:ind w:left="6087" w:hanging="159"/>
      </w:pPr>
      <w:rPr>
        <w:rFonts w:hint="default"/>
      </w:rPr>
    </w:lvl>
    <w:lvl w:ilvl="7" w:tplc="F022EEAE">
      <w:numFmt w:val="bullet"/>
      <w:lvlText w:val="•"/>
      <w:lvlJc w:val="left"/>
      <w:pPr>
        <w:ind w:left="7082" w:hanging="159"/>
      </w:pPr>
      <w:rPr>
        <w:rFonts w:hint="default"/>
      </w:rPr>
    </w:lvl>
    <w:lvl w:ilvl="8" w:tplc="5282986A">
      <w:numFmt w:val="bullet"/>
      <w:lvlText w:val="•"/>
      <w:lvlJc w:val="left"/>
      <w:pPr>
        <w:ind w:left="8077" w:hanging="159"/>
      </w:pPr>
      <w:rPr>
        <w:rFonts w:hint="default"/>
      </w:rPr>
    </w:lvl>
  </w:abstractNum>
  <w:abstractNum w:abstractNumId="10" w15:restartNumberingAfterBreak="0">
    <w:nsid w:val="76294CDF"/>
    <w:multiLevelType w:val="hybridMultilevel"/>
    <w:tmpl w:val="ADAE773A"/>
    <w:lvl w:ilvl="0" w:tplc="710EBEF8">
      <w:numFmt w:val="bullet"/>
      <w:lvlText w:val="-"/>
      <w:lvlJc w:val="left"/>
      <w:pPr>
        <w:ind w:left="2912" w:hanging="360"/>
      </w:pPr>
      <w:rPr>
        <w:rFonts w:ascii="Times New Roman" w:eastAsia="Times New Roman" w:hAnsi="Times New Roman" w:cs="Times New Roman" w:hint="default"/>
      </w:rPr>
    </w:lvl>
    <w:lvl w:ilvl="1" w:tplc="04090003" w:tentative="1">
      <w:start w:val="1"/>
      <w:numFmt w:val="bullet"/>
      <w:lvlText w:val="o"/>
      <w:lvlJc w:val="left"/>
      <w:pPr>
        <w:ind w:left="7601" w:hanging="360"/>
      </w:pPr>
      <w:rPr>
        <w:rFonts w:ascii="Courier New" w:hAnsi="Courier New" w:cs="Courier New" w:hint="default"/>
      </w:rPr>
    </w:lvl>
    <w:lvl w:ilvl="2" w:tplc="04090005" w:tentative="1">
      <w:start w:val="1"/>
      <w:numFmt w:val="bullet"/>
      <w:lvlText w:val=""/>
      <w:lvlJc w:val="left"/>
      <w:pPr>
        <w:ind w:left="8321" w:hanging="360"/>
      </w:pPr>
      <w:rPr>
        <w:rFonts w:ascii="Wingdings" w:hAnsi="Wingdings" w:hint="default"/>
      </w:rPr>
    </w:lvl>
    <w:lvl w:ilvl="3" w:tplc="04090001" w:tentative="1">
      <w:start w:val="1"/>
      <w:numFmt w:val="bullet"/>
      <w:lvlText w:val=""/>
      <w:lvlJc w:val="left"/>
      <w:pPr>
        <w:ind w:left="9041" w:hanging="360"/>
      </w:pPr>
      <w:rPr>
        <w:rFonts w:ascii="Symbol" w:hAnsi="Symbol" w:hint="default"/>
      </w:rPr>
    </w:lvl>
    <w:lvl w:ilvl="4" w:tplc="04090003" w:tentative="1">
      <w:start w:val="1"/>
      <w:numFmt w:val="bullet"/>
      <w:lvlText w:val="o"/>
      <w:lvlJc w:val="left"/>
      <w:pPr>
        <w:ind w:left="9761" w:hanging="360"/>
      </w:pPr>
      <w:rPr>
        <w:rFonts w:ascii="Courier New" w:hAnsi="Courier New" w:cs="Courier New" w:hint="default"/>
      </w:rPr>
    </w:lvl>
    <w:lvl w:ilvl="5" w:tplc="04090005" w:tentative="1">
      <w:start w:val="1"/>
      <w:numFmt w:val="bullet"/>
      <w:lvlText w:val=""/>
      <w:lvlJc w:val="left"/>
      <w:pPr>
        <w:ind w:left="10481" w:hanging="360"/>
      </w:pPr>
      <w:rPr>
        <w:rFonts w:ascii="Wingdings" w:hAnsi="Wingdings" w:hint="default"/>
      </w:rPr>
    </w:lvl>
    <w:lvl w:ilvl="6" w:tplc="04090001" w:tentative="1">
      <w:start w:val="1"/>
      <w:numFmt w:val="bullet"/>
      <w:lvlText w:val=""/>
      <w:lvlJc w:val="left"/>
      <w:pPr>
        <w:ind w:left="11201" w:hanging="360"/>
      </w:pPr>
      <w:rPr>
        <w:rFonts w:ascii="Symbol" w:hAnsi="Symbol" w:hint="default"/>
      </w:rPr>
    </w:lvl>
    <w:lvl w:ilvl="7" w:tplc="04090003" w:tentative="1">
      <w:start w:val="1"/>
      <w:numFmt w:val="bullet"/>
      <w:lvlText w:val="o"/>
      <w:lvlJc w:val="left"/>
      <w:pPr>
        <w:ind w:left="11921" w:hanging="360"/>
      </w:pPr>
      <w:rPr>
        <w:rFonts w:ascii="Courier New" w:hAnsi="Courier New" w:cs="Courier New" w:hint="default"/>
      </w:rPr>
    </w:lvl>
    <w:lvl w:ilvl="8" w:tplc="04090005" w:tentative="1">
      <w:start w:val="1"/>
      <w:numFmt w:val="bullet"/>
      <w:lvlText w:val=""/>
      <w:lvlJc w:val="left"/>
      <w:pPr>
        <w:ind w:left="12641" w:hanging="360"/>
      </w:pPr>
      <w:rPr>
        <w:rFonts w:ascii="Wingdings" w:hAnsi="Wingdings" w:hint="default"/>
      </w:rPr>
    </w:lvl>
  </w:abstractNum>
  <w:abstractNum w:abstractNumId="11" w15:restartNumberingAfterBreak="0">
    <w:nsid w:val="78D72B5E"/>
    <w:multiLevelType w:val="hybridMultilevel"/>
    <w:tmpl w:val="0628863A"/>
    <w:lvl w:ilvl="0" w:tplc="C29097CC">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0A034E"/>
    <w:multiLevelType w:val="hybridMultilevel"/>
    <w:tmpl w:val="311C61FA"/>
    <w:lvl w:ilvl="0" w:tplc="2D80F31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5"/>
  </w:num>
  <w:num w:numId="4">
    <w:abstractNumId w:val="2"/>
  </w:num>
  <w:num w:numId="5">
    <w:abstractNumId w:val="3"/>
  </w:num>
  <w:num w:numId="6">
    <w:abstractNumId w:val="12"/>
  </w:num>
  <w:num w:numId="7">
    <w:abstractNumId w:val="6"/>
  </w:num>
  <w:num w:numId="8">
    <w:abstractNumId w:val="4"/>
  </w:num>
  <w:num w:numId="9">
    <w:abstractNumId w:val="11"/>
  </w:num>
  <w:num w:numId="10">
    <w:abstractNumId w:val="9"/>
  </w:num>
  <w:num w:numId="11">
    <w:abstractNumId w:val="10"/>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2F1"/>
    <w:rsid w:val="000060E2"/>
    <w:rsid w:val="00010639"/>
    <w:rsid w:val="000110B2"/>
    <w:rsid w:val="00022FCF"/>
    <w:rsid w:val="00072909"/>
    <w:rsid w:val="00083A88"/>
    <w:rsid w:val="0009188C"/>
    <w:rsid w:val="00095745"/>
    <w:rsid w:val="000B07FD"/>
    <w:rsid w:val="000D0FDB"/>
    <w:rsid w:val="000D2461"/>
    <w:rsid w:val="00117E08"/>
    <w:rsid w:val="0014015C"/>
    <w:rsid w:val="00141872"/>
    <w:rsid w:val="00144C49"/>
    <w:rsid w:val="00151D7E"/>
    <w:rsid w:val="001802F1"/>
    <w:rsid w:val="00183541"/>
    <w:rsid w:val="001A1AD6"/>
    <w:rsid w:val="001B1BB5"/>
    <w:rsid w:val="001C665A"/>
    <w:rsid w:val="001D1DBE"/>
    <w:rsid w:val="001D3A99"/>
    <w:rsid w:val="001E3478"/>
    <w:rsid w:val="001E5142"/>
    <w:rsid w:val="001F1072"/>
    <w:rsid w:val="001F73E9"/>
    <w:rsid w:val="00202B0A"/>
    <w:rsid w:val="00214924"/>
    <w:rsid w:val="00217089"/>
    <w:rsid w:val="00231F21"/>
    <w:rsid w:val="0023403A"/>
    <w:rsid w:val="0023425A"/>
    <w:rsid w:val="00237A23"/>
    <w:rsid w:val="00247817"/>
    <w:rsid w:val="00251CC8"/>
    <w:rsid w:val="00254996"/>
    <w:rsid w:val="002662BB"/>
    <w:rsid w:val="00266AEC"/>
    <w:rsid w:val="00283562"/>
    <w:rsid w:val="002D7E4A"/>
    <w:rsid w:val="002E2AA2"/>
    <w:rsid w:val="002F4D2D"/>
    <w:rsid w:val="00302CEE"/>
    <w:rsid w:val="00305D46"/>
    <w:rsid w:val="00312B36"/>
    <w:rsid w:val="00346CFC"/>
    <w:rsid w:val="00353895"/>
    <w:rsid w:val="00357CCB"/>
    <w:rsid w:val="00371A0B"/>
    <w:rsid w:val="003967DF"/>
    <w:rsid w:val="003A576E"/>
    <w:rsid w:val="003B50CF"/>
    <w:rsid w:val="003C7BCE"/>
    <w:rsid w:val="003D3C3F"/>
    <w:rsid w:val="00417E83"/>
    <w:rsid w:val="0042068C"/>
    <w:rsid w:val="00420720"/>
    <w:rsid w:val="00427F97"/>
    <w:rsid w:val="00430373"/>
    <w:rsid w:val="004374F2"/>
    <w:rsid w:val="004640B9"/>
    <w:rsid w:val="00475C44"/>
    <w:rsid w:val="0048040B"/>
    <w:rsid w:val="00486D28"/>
    <w:rsid w:val="004A0221"/>
    <w:rsid w:val="004B1EBA"/>
    <w:rsid w:val="004B2C9D"/>
    <w:rsid w:val="004C1D93"/>
    <w:rsid w:val="004C5F90"/>
    <w:rsid w:val="004F2E8E"/>
    <w:rsid w:val="00501909"/>
    <w:rsid w:val="005133E5"/>
    <w:rsid w:val="00517FFD"/>
    <w:rsid w:val="005269D7"/>
    <w:rsid w:val="00534E3B"/>
    <w:rsid w:val="005454B0"/>
    <w:rsid w:val="00547418"/>
    <w:rsid w:val="0055332A"/>
    <w:rsid w:val="005562A9"/>
    <w:rsid w:val="005565E1"/>
    <w:rsid w:val="0056508C"/>
    <w:rsid w:val="005707B9"/>
    <w:rsid w:val="00575513"/>
    <w:rsid w:val="00575A32"/>
    <w:rsid w:val="005870CB"/>
    <w:rsid w:val="005A14A5"/>
    <w:rsid w:val="005A5733"/>
    <w:rsid w:val="005C0FEA"/>
    <w:rsid w:val="005C3E7D"/>
    <w:rsid w:val="005D5338"/>
    <w:rsid w:val="005D60E5"/>
    <w:rsid w:val="005E5D3A"/>
    <w:rsid w:val="005F73F2"/>
    <w:rsid w:val="006032AF"/>
    <w:rsid w:val="00650677"/>
    <w:rsid w:val="006611E1"/>
    <w:rsid w:val="00667E26"/>
    <w:rsid w:val="00682969"/>
    <w:rsid w:val="006B14A0"/>
    <w:rsid w:val="006D384D"/>
    <w:rsid w:val="006E0CB2"/>
    <w:rsid w:val="006E12AA"/>
    <w:rsid w:val="006E5CE9"/>
    <w:rsid w:val="00715B0F"/>
    <w:rsid w:val="007215BB"/>
    <w:rsid w:val="00744250"/>
    <w:rsid w:val="0078068E"/>
    <w:rsid w:val="0079404F"/>
    <w:rsid w:val="007A70B5"/>
    <w:rsid w:val="007D6E86"/>
    <w:rsid w:val="007D7701"/>
    <w:rsid w:val="00821218"/>
    <w:rsid w:val="00823A57"/>
    <w:rsid w:val="008334A2"/>
    <w:rsid w:val="00842652"/>
    <w:rsid w:val="00846375"/>
    <w:rsid w:val="00846DE4"/>
    <w:rsid w:val="00853579"/>
    <w:rsid w:val="0085575D"/>
    <w:rsid w:val="00860085"/>
    <w:rsid w:val="008647C5"/>
    <w:rsid w:val="00866E95"/>
    <w:rsid w:val="008B64E4"/>
    <w:rsid w:val="008E7493"/>
    <w:rsid w:val="008F3318"/>
    <w:rsid w:val="00901820"/>
    <w:rsid w:val="00906145"/>
    <w:rsid w:val="00917256"/>
    <w:rsid w:val="00923269"/>
    <w:rsid w:val="00923B73"/>
    <w:rsid w:val="00943B4D"/>
    <w:rsid w:val="00970752"/>
    <w:rsid w:val="00972315"/>
    <w:rsid w:val="00974A06"/>
    <w:rsid w:val="009856FB"/>
    <w:rsid w:val="009B585B"/>
    <w:rsid w:val="009F082D"/>
    <w:rsid w:val="009F65DD"/>
    <w:rsid w:val="00A148BE"/>
    <w:rsid w:val="00A14BC5"/>
    <w:rsid w:val="00A204F5"/>
    <w:rsid w:val="00A53CD9"/>
    <w:rsid w:val="00A6023B"/>
    <w:rsid w:val="00A6676B"/>
    <w:rsid w:val="00A81290"/>
    <w:rsid w:val="00A8700D"/>
    <w:rsid w:val="00A9275C"/>
    <w:rsid w:val="00AB41FF"/>
    <w:rsid w:val="00AB4CFD"/>
    <w:rsid w:val="00AC0A67"/>
    <w:rsid w:val="00AD3A6D"/>
    <w:rsid w:val="00AE3238"/>
    <w:rsid w:val="00AF376E"/>
    <w:rsid w:val="00AF5910"/>
    <w:rsid w:val="00AF7B5C"/>
    <w:rsid w:val="00B04E79"/>
    <w:rsid w:val="00B21023"/>
    <w:rsid w:val="00B25B5A"/>
    <w:rsid w:val="00B30F13"/>
    <w:rsid w:val="00B35348"/>
    <w:rsid w:val="00B516AE"/>
    <w:rsid w:val="00B55C84"/>
    <w:rsid w:val="00B86AA4"/>
    <w:rsid w:val="00B87B40"/>
    <w:rsid w:val="00B90C50"/>
    <w:rsid w:val="00BA7E2A"/>
    <w:rsid w:val="00BE0495"/>
    <w:rsid w:val="00BE3C73"/>
    <w:rsid w:val="00C02501"/>
    <w:rsid w:val="00C1057F"/>
    <w:rsid w:val="00C36ACB"/>
    <w:rsid w:val="00C4431B"/>
    <w:rsid w:val="00C45CF6"/>
    <w:rsid w:val="00C5582B"/>
    <w:rsid w:val="00C6226D"/>
    <w:rsid w:val="00C6303C"/>
    <w:rsid w:val="00C815A5"/>
    <w:rsid w:val="00CC453C"/>
    <w:rsid w:val="00CD45C2"/>
    <w:rsid w:val="00CD5A01"/>
    <w:rsid w:val="00CE552E"/>
    <w:rsid w:val="00D05B10"/>
    <w:rsid w:val="00D06F60"/>
    <w:rsid w:val="00D13358"/>
    <w:rsid w:val="00D22B58"/>
    <w:rsid w:val="00D42AD8"/>
    <w:rsid w:val="00D466BD"/>
    <w:rsid w:val="00D469D2"/>
    <w:rsid w:val="00D47AEE"/>
    <w:rsid w:val="00D64041"/>
    <w:rsid w:val="00DB6351"/>
    <w:rsid w:val="00DB6F0E"/>
    <w:rsid w:val="00DD0567"/>
    <w:rsid w:val="00DD1EFF"/>
    <w:rsid w:val="00DE0929"/>
    <w:rsid w:val="00DE1BF9"/>
    <w:rsid w:val="00DE5004"/>
    <w:rsid w:val="00E076CB"/>
    <w:rsid w:val="00E227BC"/>
    <w:rsid w:val="00E26F24"/>
    <w:rsid w:val="00E37AB0"/>
    <w:rsid w:val="00E7150B"/>
    <w:rsid w:val="00E71AC5"/>
    <w:rsid w:val="00E813EA"/>
    <w:rsid w:val="00EA23C2"/>
    <w:rsid w:val="00EA3104"/>
    <w:rsid w:val="00ED03CE"/>
    <w:rsid w:val="00ED58C8"/>
    <w:rsid w:val="00ED69D0"/>
    <w:rsid w:val="00EE7E04"/>
    <w:rsid w:val="00F177E9"/>
    <w:rsid w:val="00F2181C"/>
    <w:rsid w:val="00F723AB"/>
    <w:rsid w:val="00F72B72"/>
    <w:rsid w:val="00F86930"/>
    <w:rsid w:val="00F94457"/>
    <w:rsid w:val="00FB21BF"/>
    <w:rsid w:val="00FB6614"/>
    <w:rsid w:val="00FB7E0B"/>
    <w:rsid w:val="00FC1682"/>
    <w:rsid w:val="00FD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86C18"/>
  <w15:docId w15:val="{2CA13B5D-F8E3-4BD3-A7DA-D50E39E08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2F1"/>
    <w:rPr>
      <w:rFonts w:ascii="VNI-Times" w:eastAsia="Times New Roman" w:hAnsi="VNI-Times"/>
      <w:sz w:val="24"/>
      <w:szCs w:val="20"/>
    </w:rPr>
  </w:style>
  <w:style w:type="paragraph" w:styleId="Heading1">
    <w:name w:val="heading 1"/>
    <w:basedOn w:val="Normal"/>
    <w:next w:val="Normal"/>
    <w:link w:val="Heading1Char"/>
    <w:uiPriority w:val="99"/>
    <w:qFormat/>
    <w:rsid w:val="001802F1"/>
    <w:pPr>
      <w:keepNext/>
      <w:outlineLvl w:val="0"/>
    </w:pPr>
    <w:rPr>
      <w:rFonts w:ascii="VNI-Garam" w:hAnsi="VNI-Garam"/>
    </w:rPr>
  </w:style>
  <w:style w:type="paragraph" w:styleId="Heading3">
    <w:name w:val="heading 3"/>
    <w:basedOn w:val="Normal"/>
    <w:next w:val="Normal"/>
    <w:link w:val="Heading3Char"/>
    <w:uiPriority w:val="99"/>
    <w:qFormat/>
    <w:rsid w:val="001802F1"/>
    <w:pPr>
      <w:keepNext/>
      <w:jc w:val="both"/>
      <w:outlineLvl w:val="2"/>
    </w:pPr>
    <w:rPr>
      <w:rFonts w:ascii="VNI-Garam" w:hAnsi="VNI-Garam"/>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02F1"/>
    <w:rPr>
      <w:rFonts w:ascii="VNI-Garam" w:hAnsi="VNI-Garam" w:cs="Times New Roman"/>
      <w:sz w:val="20"/>
      <w:szCs w:val="20"/>
    </w:rPr>
  </w:style>
  <w:style w:type="character" w:customStyle="1" w:styleId="Heading3Char">
    <w:name w:val="Heading 3 Char"/>
    <w:basedOn w:val="DefaultParagraphFont"/>
    <w:link w:val="Heading3"/>
    <w:uiPriority w:val="99"/>
    <w:locked/>
    <w:rsid w:val="001802F1"/>
    <w:rPr>
      <w:rFonts w:ascii="VNI-Garam" w:hAnsi="VNI-Garam" w:cs="Times New Roman"/>
      <w:sz w:val="20"/>
      <w:szCs w:val="20"/>
    </w:rPr>
  </w:style>
  <w:style w:type="paragraph" w:styleId="BodyText">
    <w:name w:val="Body Text"/>
    <w:basedOn w:val="Normal"/>
    <w:link w:val="BodyTextChar"/>
    <w:uiPriority w:val="99"/>
    <w:rsid w:val="001802F1"/>
    <w:pPr>
      <w:spacing w:before="240"/>
    </w:pPr>
    <w:rPr>
      <w:rFonts w:ascii="VNI-Garam" w:hAnsi="VNI-Garam"/>
    </w:rPr>
  </w:style>
  <w:style w:type="character" w:customStyle="1" w:styleId="BodyTextChar">
    <w:name w:val="Body Text Char"/>
    <w:basedOn w:val="DefaultParagraphFont"/>
    <w:link w:val="BodyText"/>
    <w:uiPriority w:val="99"/>
    <w:locked/>
    <w:rsid w:val="001802F1"/>
    <w:rPr>
      <w:rFonts w:ascii="VNI-Garam" w:hAnsi="VNI-Garam" w:cs="Times New Roman"/>
      <w:sz w:val="20"/>
      <w:szCs w:val="20"/>
    </w:rPr>
  </w:style>
  <w:style w:type="paragraph" w:styleId="Footer">
    <w:name w:val="footer"/>
    <w:basedOn w:val="Normal"/>
    <w:link w:val="FooterChar"/>
    <w:uiPriority w:val="99"/>
    <w:rsid w:val="001802F1"/>
    <w:pPr>
      <w:tabs>
        <w:tab w:val="center" w:pos="4320"/>
        <w:tab w:val="right" w:pos="8640"/>
      </w:tabs>
    </w:pPr>
    <w:rPr>
      <w:sz w:val="20"/>
    </w:rPr>
  </w:style>
  <w:style w:type="character" w:customStyle="1" w:styleId="FooterChar">
    <w:name w:val="Footer Char"/>
    <w:basedOn w:val="DefaultParagraphFont"/>
    <w:link w:val="Footer"/>
    <w:uiPriority w:val="99"/>
    <w:locked/>
    <w:rsid w:val="001802F1"/>
    <w:rPr>
      <w:rFonts w:ascii="VNI-Times" w:hAnsi="VNI-Times" w:cs="Times New Roman"/>
      <w:sz w:val="20"/>
      <w:szCs w:val="20"/>
    </w:rPr>
  </w:style>
  <w:style w:type="character" w:styleId="PageNumber">
    <w:name w:val="page number"/>
    <w:basedOn w:val="DefaultParagraphFont"/>
    <w:uiPriority w:val="99"/>
    <w:rsid w:val="001802F1"/>
    <w:rPr>
      <w:rFonts w:cs="Times New Roman"/>
    </w:rPr>
  </w:style>
  <w:style w:type="paragraph" w:styleId="ListParagraph">
    <w:name w:val="List Paragraph"/>
    <w:basedOn w:val="Normal"/>
    <w:uiPriority w:val="99"/>
    <w:qFormat/>
    <w:rsid w:val="001802F1"/>
    <w:pPr>
      <w:ind w:left="720"/>
      <w:contextualSpacing/>
    </w:pPr>
  </w:style>
  <w:style w:type="paragraph" w:styleId="BalloonText">
    <w:name w:val="Balloon Text"/>
    <w:basedOn w:val="Normal"/>
    <w:link w:val="BalloonTextChar"/>
    <w:uiPriority w:val="99"/>
    <w:semiHidden/>
    <w:rsid w:val="0014187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41872"/>
    <w:rPr>
      <w:rFonts w:ascii="Segoe UI" w:hAnsi="Segoe UI" w:cs="Segoe UI"/>
      <w:sz w:val="18"/>
      <w:szCs w:val="18"/>
    </w:rPr>
  </w:style>
  <w:style w:type="table" w:styleId="TableGrid">
    <w:name w:val="Table Grid"/>
    <w:basedOn w:val="TableNormal"/>
    <w:locked/>
    <w:rsid w:val="00B30F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6676B"/>
    <w:pPr>
      <w:tabs>
        <w:tab w:val="center" w:pos="4680"/>
        <w:tab w:val="right" w:pos="9360"/>
      </w:tabs>
    </w:pPr>
  </w:style>
  <w:style w:type="character" w:customStyle="1" w:styleId="HeaderChar">
    <w:name w:val="Header Char"/>
    <w:basedOn w:val="DefaultParagraphFont"/>
    <w:link w:val="Header"/>
    <w:uiPriority w:val="99"/>
    <w:rsid w:val="00A6676B"/>
    <w:rPr>
      <w:rFonts w:ascii="VNI-Times" w:eastAsia="Times New Roman" w:hAnsi="VNI-Time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82232">
      <w:bodyDiv w:val="1"/>
      <w:marLeft w:val="0"/>
      <w:marRight w:val="0"/>
      <w:marTop w:val="0"/>
      <w:marBottom w:val="0"/>
      <w:divBdr>
        <w:top w:val="none" w:sz="0" w:space="0" w:color="auto"/>
        <w:left w:val="none" w:sz="0" w:space="0" w:color="auto"/>
        <w:bottom w:val="none" w:sz="0" w:space="0" w:color="auto"/>
        <w:right w:val="none" w:sz="0" w:space="0" w:color="auto"/>
      </w:divBdr>
    </w:div>
    <w:div w:id="249698996">
      <w:bodyDiv w:val="1"/>
      <w:marLeft w:val="0"/>
      <w:marRight w:val="0"/>
      <w:marTop w:val="0"/>
      <w:marBottom w:val="0"/>
      <w:divBdr>
        <w:top w:val="none" w:sz="0" w:space="0" w:color="auto"/>
        <w:left w:val="none" w:sz="0" w:space="0" w:color="auto"/>
        <w:bottom w:val="none" w:sz="0" w:space="0" w:color="auto"/>
        <w:right w:val="none" w:sz="0" w:space="0" w:color="auto"/>
      </w:divBdr>
    </w:div>
    <w:div w:id="783696404">
      <w:bodyDiv w:val="1"/>
      <w:marLeft w:val="0"/>
      <w:marRight w:val="0"/>
      <w:marTop w:val="0"/>
      <w:marBottom w:val="0"/>
      <w:divBdr>
        <w:top w:val="none" w:sz="0" w:space="0" w:color="auto"/>
        <w:left w:val="none" w:sz="0" w:space="0" w:color="auto"/>
        <w:bottom w:val="none" w:sz="0" w:space="0" w:color="auto"/>
        <w:right w:val="none" w:sz="0" w:space="0" w:color="auto"/>
      </w:divBdr>
    </w:div>
    <w:div w:id="1858033588">
      <w:bodyDiv w:val="1"/>
      <w:marLeft w:val="0"/>
      <w:marRight w:val="0"/>
      <w:marTop w:val="0"/>
      <w:marBottom w:val="0"/>
      <w:divBdr>
        <w:top w:val="none" w:sz="0" w:space="0" w:color="auto"/>
        <w:left w:val="none" w:sz="0" w:space="0" w:color="auto"/>
        <w:bottom w:val="none" w:sz="0" w:space="0" w:color="auto"/>
        <w:right w:val="none" w:sz="0" w:space="0" w:color="auto"/>
      </w:divBdr>
    </w:div>
    <w:div w:id="212429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F7C98-809A-42FE-9459-A059806B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Windows User</cp:lastModifiedBy>
  <cp:revision>5</cp:revision>
  <cp:lastPrinted>2019-06-11T01:47:00Z</cp:lastPrinted>
  <dcterms:created xsi:type="dcterms:W3CDTF">2019-06-10T02:51:00Z</dcterms:created>
  <dcterms:modified xsi:type="dcterms:W3CDTF">2019-06-11T01:48:00Z</dcterms:modified>
</cp:coreProperties>
</file>