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8" w:type="dxa"/>
        <w:tblLook w:val="04A0" w:firstRow="1" w:lastRow="0" w:firstColumn="1" w:lastColumn="0" w:noHBand="0" w:noVBand="1"/>
      </w:tblPr>
      <w:tblGrid>
        <w:gridCol w:w="3960"/>
        <w:gridCol w:w="5760"/>
      </w:tblGrid>
      <w:tr w:rsidR="00274BC3" w:rsidRPr="00274BC3" w14:paraId="4D063A64" w14:textId="77777777" w:rsidTr="00762CA2">
        <w:tc>
          <w:tcPr>
            <w:tcW w:w="3960" w:type="dxa"/>
            <w:shd w:val="clear" w:color="auto" w:fill="auto"/>
          </w:tcPr>
          <w:p w14:paraId="1B153334" w14:textId="77777777" w:rsidR="00274BC3" w:rsidRPr="00274BC3" w:rsidRDefault="00274BC3" w:rsidP="00274BC3">
            <w:pPr>
              <w:spacing w:after="0" w:line="276" w:lineRule="auto"/>
              <w:ind w:left="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</w:pPr>
            <w:r w:rsidRPr="00274BC3">
              <w:rPr>
                <w:rFonts w:ascii="Times New Roman" w:eastAsia="Calibri" w:hAnsi="Times New Roman" w:cs="Times New Roman"/>
                <w:sz w:val="26"/>
                <w:szCs w:val="26"/>
                <w:highlight w:val="white"/>
              </w:rPr>
              <w:t>UBND HUYỆN CỦ CHI</w:t>
            </w:r>
          </w:p>
          <w:p w14:paraId="175A1A46" w14:textId="77777777" w:rsidR="00274BC3" w:rsidRPr="00274BC3" w:rsidRDefault="00274BC3" w:rsidP="00274BC3">
            <w:pPr>
              <w:spacing w:after="0" w:line="276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6"/>
                <w:szCs w:val="26"/>
                <w:highlight w:val="white"/>
              </w:rPr>
            </w:pPr>
            <w:r w:rsidRPr="00274BC3">
              <w:rPr>
                <w:rFonts w:ascii="Times New Roman" w:eastAsia="Calibri" w:hAnsi="Times New Roman" w:cs="Times New Roman"/>
                <w:b/>
                <w:spacing w:val="-20"/>
                <w:sz w:val="26"/>
                <w:szCs w:val="26"/>
                <w:highlight w:val="white"/>
              </w:rPr>
              <w:t>TRƯỜNG THCS PHẠM VĂN CỘI</w:t>
            </w:r>
          </w:p>
          <w:p w14:paraId="76AEB4BC" w14:textId="2102C0E6" w:rsidR="00274BC3" w:rsidRPr="00274BC3" w:rsidRDefault="00274BC3" w:rsidP="00274BC3">
            <w:pPr>
              <w:spacing w:after="0" w:line="276" w:lineRule="auto"/>
              <w:ind w:left="7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</w:pPr>
            <w:r w:rsidRPr="00274BC3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3ED02BE" wp14:editId="79788E94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38099</wp:posOffset>
                      </wp:positionV>
                      <wp:extent cx="75247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164BD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2pt,3pt" to="126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760" w:type="dxa"/>
            <w:shd w:val="clear" w:color="auto" w:fill="auto"/>
          </w:tcPr>
          <w:p w14:paraId="2758912D" w14:textId="77777777" w:rsidR="00274BC3" w:rsidRPr="00274BC3" w:rsidRDefault="00274BC3" w:rsidP="00274BC3">
            <w:pPr>
              <w:spacing w:after="0" w:line="276" w:lineRule="auto"/>
              <w:ind w:left="34" w:right="-7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</w:pPr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0BC62F03" w14:textId="36396953" w:rsidR="00274BC3" w:rsidRPr="00274BC3" w:rsidRDefault="00274BC3" w:rsidP="00274BC3">
            <w:pPr>
              <w:spacing w:after="0" w:line="276" w:lineRule="auto"/>
              <w:ind w:left="34" w:right="-7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</w:pPr>
            <w:r w:rsidRPr="00274BC3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68F1B3F" wp14:editId="3E9005C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223519</wp:posOffset>
                      </wp:positionV>
                      <wp:extent cx="2029460" cy="4445"/>
                      <wp:effectExtent l="0" t="0" r="27940" b="336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29460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54DD8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1.8pt,17.6pt" to="221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Độc</w:t>
            </w:r>
            <w:proofErr w:type="spellEnd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lập</w:t>
            </w:r>
            <w:proofErr w:type="spellEnd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 xml:space="preserve"> - </w:t>
            </w:r>
            <w:proofErr w:type="spellStart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Tự</w:t>
            </w:r>
            <w:proofErr w:type="spellEnd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 xml:space="preserve"> do - </w:t>
            </w:r>
            <w:proofErr w:type="spellStart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Hạnh</w:t>
            </w:r>
            <w:proofErr w:type="spellEnd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274BC3">
              <w:rPr>
                <w:rFonts w:ascii="Times New Roman" w:eastAsia="Calibri" w:hAnsi="Times New Roman" w:cs="Times New Roman"/>
                <w:b/>
                <w:sz w:val="26"/>
                <w:szCs w:val="26"/>
                <w:highlight w:val="white"/>
              </w:rPr>
              <w:t>phúc</w:t>
            </w:r>
            <w:proofErr w:type="spellEnd"/>
          </w:p>
        </w:tc>
      </w:tr>
    </w:tbl>
    <w:p w14:paraId="02418D62" w14:textId="77777777" w:rsidR="00BA48B6" w:rsidRPr="00120D89" w:rsidRDefault="00BA48B6" w:rsidP="00BA48B6">
      <w:pPr>
        <w:shd w:val="clear" w:color="auto" w:fill="FFFFFF"/>
        <w:spacing w:after="0" w:line="30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27D99004" w14:textId="77777777" w:rsidR="00564A35" w:rsidRPr="00120D89" w:rsidRDefault="00BA48B6" w:rsidP="00BA48B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</w:pP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  <w:t xml:space="preserve">KẾ HOẠCH HOẠT ĐỘNG CÂU LẠC BỘ TIẾNG ANH </w:t>
      </w:r>
    </w:p>
    <w:p w14:paraId="6076B1C2" w14:textId="36CB3D5B" w:rsidR="00BA48B6" w:rsidRPr="00120D89" w:rsidRDefault="00564A35" w:rsidP="00BA48B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  <w:t>NĂM HỌC 20</w:t>
      </w:r>
      <w:r w:rsidR="00274BC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  <w:t>22</w:t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  <w:t xml:space="preserve"> – 20</w:t>
      </w:r>
      <w:r w:rsidR="00274BC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bdr w:val="none" w:sz="0" w:space="0" w:color="auto" w:frame="1"/>
        </w:rPr>
        <w:t>23</w:t>
      </w:r>
    </w:p>
    <w:p w14:paraId="448E5B2F" w14:textId="77777777" w:rsidR="00BA48B6" w:rsidRPr="00120D89" w:rsidRDefault="00BA48B6" w:rsidP="00BA48B6">
      <w:pPr>
        <w:shd w:val="clear" w:color="auto" w:fill="FFFFFF"/>
        <w:spacing w:after="0" w:line="30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692510D" w14:textId="55E92124" w:rsidR="00E47686" w:rsidRPr="00274BC3" w:rsidRDefault="00564A35" w:rsidP="00274BC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lạc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̣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Tiếng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thành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lập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bắt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</w:t>
      </w: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̀u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hoạt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học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</w:t>
      </w: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CLB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tạo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một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lành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mạnh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hữu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ích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GV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̀ HS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̀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trường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ác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thành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CLB</w:t>
      </w:r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có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hội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học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hỏi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giúp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tiến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bô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̣.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nữa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qua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này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thành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cải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thiện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được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ky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̃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nói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Tiếng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các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hoạt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động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thảo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luận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chia sẻ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nghiệm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học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tập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</w:t>
      </w:r>
      <w:r w:rsid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là CLB</w:t>
      </w:r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dành</w:t>
      </w:r>
      <w:proofErr w:type="spellEnd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tất</w:t>
      </w:r>
      <w:proofErr w:type="spellEnd"/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cả </w:t>
      </w:r>
      <w:proofErr w:type="spellStart"/>
      <w:r w:rsidR="007E6FC3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EC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HS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thích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Tiếng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Anh.</w:t>
      </w:r>
    </w:p>
    <w:p w14:paraId="263C3DD6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Mục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tiêu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CLB</w:t>
      </w:r>
    </w:p>
    <w:p w14:paraId="701CF39C" w14:textId="77777777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cư</w:t>
      </w:r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ờng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</w:t>
      </w:r>
    </w:p>
    <w:p w14:paraId="21BAA2B5" w14:textId="77777777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</w:p>
    <w:p w14:paraId="1000B720" w14:textId="77777777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HS</w:t>
      </w:r>
    </w:p>
    <w:p w14:paraId="067DF10A" w14:textId="77777777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Giao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lẫn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</w:p>
    <w:p w14:paraId="2894B8C4" w14:textId="77777777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</w:p>
    <w:p w14:paraId="6C811084" w14:textId="7167E1EE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bớt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</w:p>
    <w:p w14:paraId="3B08285A" w14:textId="48803069" w:rsidR="00E4768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CLB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“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Tiếng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Anh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là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một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ngôn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ngữ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cầu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”</w:t>
      </w: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vậy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2F509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00D744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II.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Đối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tượng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tham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gia</w:t>
      </w:r>
      <w:proofErr w:type="spellEnd"/>
    </w:p>
    <w:p w14:paraId="124F2BFD" w14:textId="3DAFAE2A" w:rsidR="00BA48B6" w:rsidRPr="00274BC3" w:rsidRDefault="00564A35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</w:t>
      </w: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iáo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6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iếng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A0D389B" w14:textId="45137DB5" w:rsidR="00BA48B6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THCS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F552EB" w14:textId="3D289610" w:rsidR="00E4768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III.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Kế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</w:t>
      </w:r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ạch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học</w:t>
      </w:r>
      <w:proofErr w:type="spellEnd"/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20</w:t>
      </w:r>
      <w:r w:rsidR="00E213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22</w:t>
      </w:r>
      <w:r w:rsidR="00564A35"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-20</w:t>
      </w:r>
      <w:r w:rsidR="00E213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23</w:t>
      </w:r>
    </w:p>
    <w:p w14:paraId="157ABCF1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Nội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sinh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hoạt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CLB</w:t>
      </w:r>
    </w:p>
    <w:p w14:paraId="20AF2C8A" w14:textId="77777777" w:rsidR="00BA48B6" w:rsidRPr="00274BC3" w:rsidRDefault="00120D89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thảo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Anh)</w:t>
      </w:r>
    </w:p>
    <w:p w14:paraId="7B4C6C71" w14:textId="1ABF0929" w:rsidR="00BA48B6" w:rsidRPr="00274BC3" w:rsidRDefault="00120D89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tục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khoẻ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...)</w:t>
      </w:r>
    </w:p>
    <w:p w14:paraId="3DE921BD" w14:textId="77777777" w:rsidR="00BA48B6" w:rsidRPr="00274BC3" w:rsidRDefault="00120D89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huống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</w:p>
    <w:p w14:paraId="6C66F7CB" w14:textId="79631625" w:rsidR="00E47686" w:rsidRPr="00274BC3" w:rsidRDefault="00120D89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A48B6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hể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</w:p>
    <w:p w14:paraId="453D121E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Hình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hoạt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động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CLB</w:t>
      </w:r>
    </w:p>
    <w:p w14:paraId="52ECEDFA" w14:textId="17CA752E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F331AF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inh</w:t>
      </w:r>
      <w:proofErr w:type="spellEnd"/>
      <w:r w:rsidR="00F331AF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31AF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F331AF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proofErr w:type="spellStart"/>
      <w:r w:rsidR="00E2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="004172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 </w:t>
      </w:r>
      <w:proofErr w:type="spellStart"/>
      <w:r w:rsidR="004172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="004172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331AF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A35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E2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E213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7D27DE" w14:textId="31B704B8" w:rsidR="00E4768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CLB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</w:p>
    <w:p w14:paraId="326F4FB5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IV.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Triển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khai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hiện</w:t>
      </w:r>
      <w:proofErr w:type="spellEnd"/>
    </w:p>
    <w:p w14:paraId="7351A758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</w:t>
      </w:r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14:paraId="1E8DDDF2" w14:textId="7777777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Ban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</w:t>
      </w:r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hiên</w:t>
      </w:r>
      <w:proofErr w:type="spellEnd"/>
    </w:p>
    <w:p w14:paraId="438853DF" w14:textId="1D702B01" w:rsidR="00BA48B6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CLB: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12959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</w:p>
    <w:p w14:paraId="732E7564" w14:textId="2B7D1879" w:rsidR="003756B4" w:rsidRPr="003756B4" w:rsidRDefault="003756B4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link </w:t>
      </w:r>
      <w:hyperlink r:id="rId6" w:history="1">
        <w:r w:rsidRPr="0052166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https://forms.gle/2gyhRsiiMsFLsdFi8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Pr="007443F5">
        <w:rPr>
          <w:rFonts w:ascii="Times New Roman" w:eastAsia="Times New Roman" w:hAnsi="Times New Roman" w:cs="Times New Roman"/>
          <w:b/>
          <w:bCs/>
          <w:sz w:val="28"/>
          <w:szCs w:val="28"/>
        </w:rPr>
        <w:t>họ</w:t>
      </w:r>
      <w:proofErr w:type="spellEnd"/>
      <w:r w:rsidRPr="007443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443F5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7443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7443F5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787AF6" w14:textId="117471EE" w:rsidR="006F398C" w:rsidRPr="00274BC3" w:rsidRDefault="00BA48B6" w:rsidP="00274BC3">
      <w:pPr>
        <w:shd w:val="clear" w:color="auto" w:fill="FFFFFF"/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05"/>
        <w:gridCol w:w="4950"/>
        <w:gridCol w:w="2700"/>
      </w:tblGrid>
      <w:tr w:rsidR="00120D89" w:rsidRPr="00274BC3" w14:paraId="1D79BA53" w14:textId="77777777" w:rsidTr="006F398C">
        <w:tc>
          <w:tcPr>
            <w:tcW w:w="1705" w:type="dxa"/>
          </w:tcPr>
          <w:p w14:paraId="36121246" w14:textId="77777777" w:rsidR="006F398C" w:rsidRPr="00274BC3" w:rsidRDefault="006F398C" w:rsidP="00274BC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4950" w:type="dxa"/>
          </w:tcPr>
          <w:p w14:paraId="6E53D846" w14:textId="4CFA1A08" w:rsidR="006F398C" w:rsidRPr="00274BC3" w:rsidRDefault="00190914" w:rsidP="00274BC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  <w:r w:rsidR="00C60C3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C60C3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Chủ</w:t>
            </w:r>
            <w:proofErr w:type="spellEnd"/>
            <w:r w:rsidR="00C60C3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0C3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700" w:type="dxa"/>
          </w:tcPr>
          <w:p w14:paraId="219CF542" w14:textId="77777777" w:rsidR="006F398C" w:rsidRPr="00274BC3" w:rsidRDefault="006F398C" w:rsidP="00274BC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4B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</w:t>
            </w:r>
            <w:proofErr w:type="spellEnd"/>
          </w:p>
        </w:tc>
      </w:tr>
      <w:tr w:rsidR="00C60C36" w:rsidRPr="00274BC3" w14:paraId="6A36CE7B" w14:textId="77777777" w:rsidTr="006F398C">
        <w:tc>
          <w:tcPr>
            <w:tcW w:w="1705" w:type="dxa"/>
          </w:tcPr>
          <w:p w14:paraId="18022B4F" w14:textId="7F5D9ADA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9/2022</w:t>
            </w:r>
          </w:p>
        </w:tc>
        <w:tc>
          <w:tcPr>
            <w:tcW w:w="4950" w:type="dxa"/>
          </w:tcPr>
          <w:p w14:paraId="26444307" w14:textId="61E268D9" w:rsidR="00C60C36" w:rsidRPr="00274BC3" w:rsidRDefault="0041726E" w:rsidP="0019091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*** </w:t>
            </w:r>
            <w:r w:rsidR="002128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Talk about yourself and your family</w:t>
            </w:r>
          </w:p>
        </w:tc>
        <w:tc>
          <w:tcPr>
            <w:tcW w:w="2700" w:type="dxa"/>
          </w:tcPr>
          <w:p w14:paraId="23CC2867" w14:textId="4BB0EC03" w:rsidR="00C60C36" w:rsidRPr="00E213E6" w:rsidRDefault="00D35733" w:rsidP="00E213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17778B09" w14:textId="77777777" w:rsidTr="006F398C">
        <w:tc>
          <w:tcPr>
            <w:tcW w:w="1705" w:type="dxa"/>
          </w:tcPr>
          <w:p w14:paraId="668F1889" w14:textId="03C72F45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10/2022</w:t>
            </w:r>
          </w:p>
        </w:tc>
        <w:tc>
          <w:tcPr>
            <w:tcW w:w="4950" w:type="dxa"/>
          </w:tcPr>
          <w:p w14:paraId="1AAD1EA2" w14:textId="088C953A" w:rsidR="00C60C36" w:rsidRPr="00274BC3" w:rsidRDefault="00212817" w:rsidP="0019091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My school</w:t>
            </w:r>
          </w:p>
        </w:tc>
        <w:tc>
          <w:tcPr>
            <w:tcW w:w="2700" w:type="dxa"/>
          </w:tcPr>
          <w:p w14:paraId="7E7CDEAD" w14:textId="5D5B0315" w:rsidR="00C60C36" w:rsidRPr="00E213E6" w:rsidRDefault="00D35733" w:rsidP="00E213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0F30D90A" w14:textId="77777777" w:rsidTr="006F398C">
        <w:tc>
          <w:tcPr>
            <w:tcW w:w="1705" w:type="dxa"/>
          </w:tcPr>
          <w:p w14:paraId="2E7A5852" w14:textId="4091A62A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11/2022</w:t>
            </w:r>
          </w:p>
        </w:tc>
        <w:tc>
          <w:tcPr>
            <w:tcW w:w="4950" w:type="dxa"/>
          </w:tcPr>
          <w:p w14:paraId="269B0321" w14:textId="2A461754" w:rsidR="00C60C36" w:rsidRPr="00274BC3" w:rsidRDefault="00212817" w:rsidP="0019091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*** Happy </w:t>
            </w:r>
            <w:r w:rsidR="00D357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Teachers’ Day</w:t>
            </w:r>
          </w:p>
        </w:tc>
        <w:tc>
          <w:tcPr>
            <w:tcW w:w="2700" w:type="dxa"/>
          </w:tcPr>
          <w:p w14:paraId="23D3CB74" w14:textId="07922E39" w:rsidR="00C60C36" w:rsidRPr="00E213E6" w:rsidRDefault="00D35733" w:rsidP="00E213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120D89" w:rsidRPr="00274BC3" w14:paraId="41AFD519" w14:textId="77777777" w:rsidTr="006F398C">
        <w:tc>
          <w:tcPr>
            <w:tcW w:w="1705" w:type="dxa"/>
          </w:tcPr>
          <w:p w14:paraId="61EDB15B" w14:textId="21A4DE23" w:rsidR="006F398C" w:rsidRPr="00274BC3" w:rsidRDefault="00E34AFA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B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12/20</w:t>
            </w:r>
            <w:r w:rsid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  <w:p w14:paraId="76B9DA87" w14:textId="77777777" w:rsidR="006F398C" w:rsidRPr="00274BC3" w:rsidRDefault="006F398C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39676576" w14:textId="06983E5A" w:rsidR="00190914" w:rsidRPr="0041726E" w:rsidRDefault="006916C6" w:rsidP="00190914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12337522"/>
            <w:r w:rsidRPr="0041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*** </w:t>
            </w:r>
            <w:r w:rsidR="00F41815" w:rsidRPr="004172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bookmarkEnd w:id="0"/>
            <w:r w:rsidR="002128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hristmas</w:t>
            </w:r>
          </w:p>
        </w:tc>
        <w:tc>
          <w:tcPr>
            <w:tcW w:w="2700" w:type="dxa"/>
          </w:tcPr>
          <w:p w14:paraId="4EAC43BF" w14:textId="77777777" w:rsidR="006F398C" w:rsidRPr="00E213E6" w:rsidRDefault="00945C92" w:rsidP="00E213E6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</w:t>
            </w:r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="00BF69EE"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120D89" w:rsidRPr="00274BC3" w14:paraId="6D6D4F9E" w14:textId="77777777" w:rsidTr="006F398C">
        <w:tc>
          <w:tcPr>
            <w:tcW w:w="1705" w:type="dxa"/>
          </w:tcPr>
          <w:p w14:paraId="118EEA57" w14:textId="60CEAB19" w:rsidR="006F398C" w:rsidRPr="00274BC3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1/2023</w:t>
            </w:r>
          </w:p>
          <w:p w14:paraId="32C0BF4F" w14:textId="77777777" w:rsidR="006F398C" w:rsidRPr="00274BC3" w:rsidRDefault="006F398C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777F9EA" w14:textId="51B345BF" w:rsidR="006F398C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Tet holiday</w:t>
            </w:r>
          </w:p>
        </w:tc>
        <w:tc>
          <w:tcPr>
            <w:tcW w:w="2700" w:type="dxa"/>
          </w:tcPr>
          <w:p w14:paraId="40BB5309" w14:textId="0E040246" w:rsidR="006F398C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5104F4B3" w14:textId="77777777" w:rsidTr="006F398C">
        <w:tc>
          <w:tcPr>
            <w:tcW w:w="1705" w:type="dxa"/>
          </w:tcPr>
          <w:p w14:paraId="1B01A491" w14:textId="0067D09E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2/2023</w:t>
            </w:r>
          </w:p>
        </w:tc>
        <w:tc>
          <w:tcPr>
            <w:tcW w:w="4950" w:type="dxa"/>
          </w:tcPr>
          <w:p w14:paraId="29130620" w14:textId="00F0E6CF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Valentine’s Day</w:t>
            </w:r>
          </w:p>
        </w:tc>
        <w:tc>
          <w:tcPr>
            <w:tcW w:w="2700" w:type="dxa"/>
          </w:tcPr>
          <w:p w14:paraId="59DEBCFC" w14:textId="4AD7E86F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561BDEEA" w14:textId="77777777" w:rsidTr="006F398C">
        <w:tc>
          <w:tcPr>
            <w:tcW w:w="1705" w:type="dxa"/>
          </w:tcPr>
          <w:p w14:paraId="4DFCB63D" w14:textId="3C8A02B6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3/2023</w:t>
            </w:r>
          </w:p>
        </w:tc>
        <w:tc>
          <w:tcPr>
            <w:tcW w:w="4950" w:type="dxa"/>
          </w:tcPr>
          <w:p w14:paraId="72E83087" w14:textId="41329160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Favorite subjects</w:t>
            </w:r>
          </w:p>
        </w:tc>
        <w:tc>
          <w:tcPr>
            <w:tcW w:w="2700" w:type="dxa"/>
          </w:tcPr>
          <w:p w14:paraId="509A9A3C" w14:textId="57FCBC38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2F54DAF1" w14:textId="77777777" w:rsidTr="006F398C">
        <w:tc>
          <w:tcPr>
            <w:tcW w:w="1705" w:type="dxa"/>
          </w:tcPr>
          <w:p w14:paraId="43736E91" w14:textId="70E0BF60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4/2023</w:t>
            </w:r>
          </w:p>
        </w:tc>
        <w:tc>
          <w:tcPr>
            <w:tcW w:w="4950" w:type="dxa"/>
          </w:tcPr>
          <w:p w14:paraId="3E658E56" w14:textId="7825E0AC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Get ready for exam</w:t>
            </w:r>
          </w:p>
        </w:tc>
        <w:tc>
          <w:tcPr>
            <w:tcW w:w="2700" w:type="dxa"/>
          </w:tcPr>
          <w:p w14:paraId="59125507" w14:textId="76A0B3CD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  <w:tr w:rsidR="00C60C36" w:rsidRPr="00274BC3" w14:paraId="6FFF1703" w14:textId="77777777" w:rsidTr="006F398C">
        <w:tc>
          <w:tcPr>
            <w:tcW w:w="1705" w:type="dxa"/>
          </w:tcPr>
          <w:p w14:paraId="65600A84" w14:textId="13B1F911" w:rsidR="00C60C36" w:rsidRDefault="00C60C36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5/2023</w:t>
            </w:r>
          </w:p>
        </w:tc>
        <w:tc>
          <w:tcPr>
            <w:tcW w:w="4950" w:type="dxa"/>
          </w:tcPr>
          <w:p w14:paraId="30806849" w14:textId="008115FE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*** Summer holiday</w:t>
            </w:r>
          </w:p>
        </w:tc>
        <w:tc>
          <w:tcPr>
            <w:tcW w:w="2700" w:type="dxa"/>
          </w:tcPr>
          <w:p w14:paraId="492D7570" w14:textId="0E1EBFFA" w:rsidR="00C60C36" w:rsidRPr="00274BC3" w:rsidRDefault="00D35733" w:rsidP="00274BC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213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Anh</w:t>
            </w:r>
          </w:p>
        </w:tc>
      </w:tr>
    </w:tbl>
    <w:p w14:paraId="159447F4" w14:textId="77777777" w:rsidR="006F398C" w:rsidRPr="00274BC3" w:rsidRDefault="006F398C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13C181" w14:textId="3B437727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V.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Dự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kiến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kết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quả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đạt</w:t>
      </w:r>
      <w:proofErr w:type="spellEnd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được</w:t>
      </w:r>
      <w:proofErr w:type="spellEnd"/>
    </w:p>
    <w:p w14:paraId="23F32FD5" w14:textId="487F2B7D" w:rsidR="00BA48B6" w:rsidRPr="00274BC3" w:rsidRDefault="00BA48B6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huống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3075D"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Anh.</w:t>
      </w:r>
    </w:p>
    <w:p w14:paraId="437EBA2C" w14:textId="77777777" w:rsidR="006F398C" w:rsidRPr="00274BC3" w:rsidRDefault="006F398C" w:rsidP="00274B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6FB901DF" w14:textId="77777777" w:rsidR="00087C99" w:rsidRPr="00274BC3" w:rsidRDefault="00087C99" w:rsidP="00274BC3">
      <w:pPr>
        <w:shd w:val="clear" w:color="auto" w:fill="FFFFFF"/>
        <w:spacing w:after="0" w:line="360" w:lineRule="auto"/>
        <w:ind w:left="57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E03CA9B" w14:textId="6DFC5CE0" w:rsidR="00065365" w:rsidRPr="00065365" w:rsidRDefault="00BA48B6" w:rsidP="00065365">
      <w:pPr>
        <w:shd w:val="clear" w:color="auto" w:fill="FFFFFF"/>
        <w:spacing w:after="0" w:line="360" w:lineRule="auto"/>
        <w:ind w:left="-9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4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653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653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B03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065365" w:rsidRPr="0006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Duyệt</w:t>
      </w:r>
      <w:proofErr w:type="spellEnd"/>
    </w:p>
    <w:p w14:paraId="035853A4" w14:textId="0583FCC2" w:rsidR="00065365" w:rsidRPr="00274BC3" w:rsidRDefault="00065365" w:rsidP="00AB033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53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BAN GIÁM HIỆU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274B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CHỦ NHIỆM CÂU LẠC BỘ</w:t>
      </w:r>
    </w:p>
    <w:p w14:paraId="6C319362" w14:textId="6E8D7099" w:rsidR="00BA48B6" w:rsidRPr="00274BC3" w:rsidRDefault="00BA48B6" w:rsidP="00065365">
      <w:pPr>
        <w:shd w:val="clear" w:color="auto" w:fill="FFFFFF"/>
        <w:tabs>
          <w:tab w:val="left" w:pos="6075"/>
        </w:tabs>
        <w:spacing w:after="0" w:line="36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06784" w14:textId="263ED5C8" w:rsidR="0040492F" w:rsidRPr="00120D89" w:rsidRDefault="00BA48B6" w:rsidP="00274BC3">
      <w:pPr>
        <w:shd w:val="clear" w:color="auto" w:fill="FFFFFF"/>
        <w:spacing w:after="0" w:line="30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6510279D" w14:textId="77777777" w:rsidR="0040492F" w:rsidRPr="00120D89" w:rsidRDefault="0040492F" w:rsidP="00BA48B6">
      <w:pPr>
        <w:shd w:val="clear" w:color="auto" w:fill="FFFFFF"/>
        <w:spacing w:after="0" w:line="30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7CCAB32" w14:textId="77777777" w:rsidR="006F398C" w:rsidRPr="00120D89" w:rsidRDefault="006F398C" w:rsidP="0040492F">
      <w:pPr>
        <w:shd w:val="clear" w:color="auto" w:fill="FFFFFF"/>
        <w:spacing w:after="0" w:line="300" w:lineRule="atLeast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ab/>
        <w:t xml:space="preserve">Cao </w:t>
      </w:r>
      <w:proofErr w:type="spellStart"/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Thị</w:t>
      </w:r>
      <w:proofErr w:type="spellEnd"/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Thùy</w:t>
      </w:r>
      <w:proofErr w:type="spellEnd"/>
      <w:r w:rsidRPr="00120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Linh</w:t>
      </w:r>
    </w:p>
    <w:p w14:paraId="41D06BFD" w14:textId="77777777" w:rsidR="002051FF" w:rsidRPr="00120D89" w:rsidRDefault="002051FF" w:rsidP="00BA4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51FF" w:rsidRPr="00120D89" w:rsidSect="0040492F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5B38"/>
    <w:multiLevelType w:val="hybridMultilevel"/>
    <w:tmpl w:val="15386E24"/>
    <w:lvl w:ilvl="0" w:tplc="38A0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74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B6"/>
    <w:rsid w:val="00065365"/>
    <w:rsid w:val="0007077B"/>
    <w:rsid w:val="00087C99"/>
    <w:rsid w:val="00120D89"/>
    <w:rsid w:val="00190914"/>
    <w:rsid w:val="002051FF"/>
    <w:rsid w:val="002058B1"/>
    <w:rsid w:val="00212817"/>
    <w:rsid w:val="00274BC3"/>
    <w:rsid w:val="00281825"/>
    <w:rsid w:val="00294A2F"/>
    <w:rsid w:val="002E2EC9"/>
    <w:rsid w:val="002F5095"/>
    <w:rsid w:val="00312959"/>
    <w:rsid w:val="003756B4"/>
    <w:rsid w:val="0040492F"/>
    <w:rsid w:val="0041726E"/>
    <w:rsid w:val="00564A35"/>
    <w:rsid w:val="00596CFF"/>
    <w:rsid w:val="00652E2A"/>
    <w:rsid w:val="006916C6"/>
    <w:rsid w:val="006F398C"/>
    <w:rsid w:val="007443F5"/>
    <w:rsid w:val="00786834"/>
    <w:rsid w:val="007E6FC3"/>
    <w:rsid w:val="00892F03"/>
    <w:rsid w:val="008965E2"/>
    <w:rsid w:val="00945C92"/>
    <w:rsid w:val="00AB0330"/>
    <w:rsid w:val="00B47A1D"/>
    <w:rsid w:val="00BA48B6"/>
    <w:rsid w:val="00BF69EE"/>
    <w:rsid w:val="00C60C36"/>
    <w:rsid w:val="00D3075D"/>
    <w:rsid w:val="00D35733"/>
    <w:rsid w:val="00E213E6"/>
    <w:rsid w:val="00E34AFA"/>
    <w:rsid w:val="00E47686"/>
    <w:rsid w:val="00F331AF"/>
    <w:rsid w:val="00F373C9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EBBB"/>
  <w15:chartTrackingRefBased/>
  <w15:docId w15:val="{983B2664-1D78-4112-9DED-375FE5A9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8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2gyhRsiiMsFLsdFi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B60C-4A0E-44B3-8B03-52950CEF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Cao Thi Thuy Linh</cp:lastModifiedBy>
  <cp:revision>38</cp:revision>
  <dcterms:created xsi:type="dcterms:W3CDTF">2016-12-19T13:42:00Z</dcterms:created>
  <dcterms:modified xsi:type="dcterms:W3CDTF">2022-09-18T11:33:00Z</dcterms:modified>
</cp:coreProperties>
</file>