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C9" w:rsidRDefault="001D10C9" w:rsidP="00586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B0C">
        <w:rPr>
          <w:rFonts w:ascii="Times New Roman" w:hAnsi="Times New Roman" w:cs="Times New Roman"/>
          <w:b/>
          <w:sz w:val="32"/>
          <w:szCs w:val="32"/>
        </w:rPr>
        <w:t>Trọng tâm ôn thi học kỳ I</w:t>
      </w:r>
    </w:p>
    <w:p w:rsidR="00006B22" w:rsidRPr="00586B0C" w:rsidRDefault="00006B22" w:rsidP="00586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B0C">
        <w:rPr>
          <w:rFonts w:ascii="Times New Roman" w:hAnsi="Times New Roman" w:cs="Times New Roman"/>
          <w:b/>
          <w:sz w:val="32"/>
          <w:szCs w:val="32"/>
        </w:rPr>
        <w:t>Khối 7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1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Ngành ĐVNS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86B0C">
        <w:rPr>
          <w:rFonts w:ascii="Times New Roman" w:hAnsi="Times New Roman" w:cs="Times New Roman"/>
          <w:sz w:val="26"/>
          <w:szCs w:val="26"/>
        </w:rPr>
        <w:t>-Kể tên các đại diện của ngành ĐVNS.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-Đặc điểm chung và vai trò của ngành ĐVNS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-Dinh dưỡng ở trùng sốt rét và trùng kiết lị giống nhau và khác nhau như thế nào?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-Cho các hình. Học sinh nhận biết trùng roi, trùng biến hình, trùng giày.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2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Ngành Ruột khoang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-Kể tên các đại diện ngành Ruột khoang.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-Đặc điểm chung và vai trò của ngành Ruột khoang.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-Sự khác nhau giữa san hô và thủy tức trong sinh sản vô tính mọc chồi.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Cho các hình. Học sinh nhận biết thủy tức, sứa, hải quỳ, san hô.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cành san hô thường dùng trang trí là bộ phận nào của cơ thể.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3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Các ngành giun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-Kể tên các đại diện của ngành Giun dẹp. Giun tròn, Giun đốt.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cấu tạo sán lá gan thích nghi với đời sống kí sinh.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cấu tạo giun đũa thích nghi với đời sống kí sinh.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-Trình bày được vòng đời sán lá gan.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Hiểu được vai trò của vỏ cuticun đối với giun đũa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-Nêu được tác hại của giun đũa đối với sức khỏe con người.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vì sao trâu bò nước ta mắc bệnh sán lá gan; trẻ em hay mắc giun kim…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-Nêu các biện pháp phòng chống bệnh giun sán kí sinh.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-Cho hình 16.1/ trang 56, học sinh chú thích được các bộ phận thuộc cấu tạo ngoài của giun đất.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4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Ngành Thân mềm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-Kể tên các đại diện ngành Thân mềm.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Hiểu được cách dinh dưỡng của trai có ý nghĩa như thế nào đối với môi trường nước.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tại sao ở những nơi nước ô nhiễm, người ăn trai, sò hay bị ngộ độc.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-Cho hình 20.1/ trang 68, học sinh chú thích được các bộ phận thuộc cấu tạo của ốc sên.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5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Ngành Chân khớp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-Kể tên một số đại diện của các lớp Giáp xác, Hình nhện, Sâu bọ.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-Đặc điểm cấu tạo ngoài của nhện và chức năng của các bộ phận.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-Nêu được ba đặc điểm giúp nhận dạng sâu bọ.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vì sao châu chấu non phải nhiều lần lột xác mới lớn lên thành con trưởng thành.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Hiểu được cách chăng lưới và bắt mồi ở nhện.</w:t>
      </w:r>
    </w:p>
    <w:p w:rsidR="001F6148" w:rsidRPr="00586B0C" w:rsidRDefault="001F6148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được biện pháp chống sâu bọ có hại nhưng an toàn cho môi trường.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1F6148" w:rsidRPr="00586B0C" w:rsidRDefault="001F6148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1F6148" w:rsidRPr="00586B0C" w:rsidRDefault="001F6148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1F6148" w:rsidRPr="00586B0C" w:rsidRDefault="001F6148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sectPr w:rsidR="001F6148" w:rsidRPr="00586B0C" w:rsidSect="001F6148"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13F7"/>
    <w:multiLevelType w:val="hybridMultilevel"/>
    <w:tmpl w:val="315A912A"/>
    <w:lvl w:ilvl="0" w:tplc="76C61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2"/>
    <w:rsid w:val="00006B22"/>
    <w:rsid w:val="001D10C9"/>
    <w:rsid w:val="001F6148"/>
    <w:rsid w:val="002C6305"/>
    <w:rsid w:val="0051119C"/>
    <w:rsid w:val="00586B0C"/>
    <w:rsid w:val="00CC2FCF"/>
    <w:rsid w:val="00D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 ANH</dc:creator>
  <cp:lastModifiedBy>DELL</cp:lastModifiedBy>
  <cp:revision>4</cp:revision>
  <dcterms:created xsi:type="dcterms:W3CDTF">2017-11-29T13:33:00Z</dcterms:created>
  <dcterms:modified xsi:type="dcterms:W3CDTF">2017-11-30T00:15:00Z</dcterms:modified>
</cp:coreProperties>
</file>