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2E" w:rsidRPr="00A710AD" w:rsidRDefault="00B3602E" w:rsidP="00B3602E">
      <w:pPr>
        <w:spacing w:after="0" w:line="240" w:lineRule="auto"/>
        <w:rPr>
          <w:rFonts w:ascii="Times New Roman" w:eastAsia="Times New Roman" w:hAnsi="Times New Roman" w:cs="Times New Roman"/>
          <w:color w:val="000000"/>
          <w:sz w:val="26"/>
          <w:szCs w:val="26"/>
        </w:rPr>
      </w:pPr>
      <w:r w:rsidRPr="00A710AD">
        <w:rPr>
          <w:rFonts w:ascii="Times New Roman" w:eastAsia="Times New Roman" w:hAnsi="Times New Roman" w:cs="Times New Roman"/>
          <w:b/>
          <w:color w:val="000000"/>
          <w:sz w:val="26"/>
          <w:szCs w:val="26"/>
        </w:rPr>
        <w:t>Tuần: 1</w:t>
      </w:r>
      <w:r w:rsidR="00283937">
        <w:rPr>
          <w:rFonts w:ascii="Times New Roman" w:eastAsia="Times New Roman" w:hAnsi="Times New Roman" w:cs="Times New Roman"/>
          <w:b/>
          <w:color w:val="000000"/>
          <w:sz w:val="26"/>
          <w:szCs w:val="26"/>
        </w:rPr>
        <w:t>8</w:t>
      </w:r>
    </w:p>
    <w:p w:rsidR="00B3602E" w:rsidRPr="00A710AD" w:rsidRDefault="00B3602E" w:rsidP="00B3602E">
      <w:pPr>
        <w:tabs>
          <w:tab w:val="left" w:pos="915"/>
        </w:tabs>
        <w:spacing w:after="0" w:line="240" w:lineRule="auto"/>
        <w:jc w:val="both"/>
        <w:rPr>
          <w:rFonts w:ascii="Times New Roman" w:eastAsia="Times New Roman" w:hAnsi="Times New Roman" w:cs="Times New Roman"/>
          <w:b/>
          <w:color w:val="000000"/>
          <w:sz w:val="26"/>
          <w:szCs w:val="26"/>
        </w:rPr>
      </w:pPr>
      <w:r w:rsidRPr="00A710AD">
        <w:rPr>
          <w:rFonts w:ascii="Times New Roman" w:eastAsia="Times New Roman" w:hAnsi="Times New Roman" w:cs="Times New Roman"/>
          <w:b/>
          <w:color w:val="000000"/>
          <w:sz w:val="26"/>
          <w:szCs w:val="26"/>
        </w:rPr>
        <w:t>Tiết: 1</w:t>
      </w:r>
      <w:r w:rsidR="00283937">
        <w:rPr>
          <w:rFonts w:ascii="Times New Roman" w:eastAsia="Times New Roman" w:hAnsi="Times New Roman" w:cs="Times New Roman"/>
          <w:b/>
          <w:color w:val="000000"/>
          <w:sz w:val="26"/>
          <w:szCs w:val="26"/>
        </w:rPr>
        <w:t>8</w:t>
      </w:r>
    </w:p>
    <w:p w:rsidR="00A710AD" w:rsidRPr="00A710AD" w:rsidRDefault="008D4AA8" w:rsidP="00B3602E">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Ngày dạy: 04 – 09/1/2021</w:t>
      </w:r>
      <w:bookmarkStart w:id="0" w:name="_GoBack"/>
      <w:bookmarkEnd w:id="0"/>
    </w:p>
    <w:p w:rsidR="005803A2" w:rsidRPr="00E6776B" w:rsidRDefault="00A710AD" w:rsidP="00E6776B">
      <w:pPr>
        <w:tabs>
          <w:tab w:val="left" w:pos="1785"/>
        </w:tabs>
        <w:rPr>
          <w:rFonts w:ascii="Times New Roman" w:eastAsia="Times New Roman" w:hAnsi="Times New Roman" w:cs="Times New Roman"/>
          <w:b/>
          <w:color w:val="000000"/>
          <w:sz w:val="26"/>
          <w:szCs w:val="26"/>
        </w:rPr>
      </w:pPr>
      <w:r w:rsidRPr="00A710AD">
        <w:rPr>
          <w:rFonts w:ascii="Times New Roman" w:eastAsia="Times New Roman" w:hAnsi="Times New Roman" w:cs="Times New Roman"/>
          <w:b/>
          <w:color w:val="000000"/>
          <w:sz w:val="26"/>
          <w:szCs w:val="26"/>
        </w:rPr>
        <w:t>Lớp: Khối 6</w:t>
      </w:r>
      <w:r w:rsidR="00E6776B">
        <w:rPr>
          <w:rFonts w:ascii="Times New Roman" w:eastAsia="Times New Roman" w:hAnsi="Times New Roman" w:cs="Times New Roman"/>
          <w:b/>
          <w:color w:val="000000"/>
          <w:sz w:val="26"/>
          <w:szCs w:val="26"/>
        </w:rPr>
        <w:tab/>
      </w:r>
    </w:p>
    <w:p w:rsidR="00283937" w:rsidRPr="006A27B5" w:rsidRDefault="00283937" w:rsidP="00283937">
      <w:pPr>
        <w:jc w:val="center"/>
        <w:rPr>
          <w:rFonts w:cs="Times New Roman"/>
          <w:b/>
          <w:sz w:val="32"/>
          <w:szCs w:val="32"/>
        </w:rPr>
      </w:pPr>
      <w:r w:rsidRPr="006A27B5">
        <w:rPr>
          <w:rFonts w:cs="Times New Roman"/>
          <w:b/>
          <w:sz w:val="32"/>
          <w:szCs w:val="32"/>
        </w:rPr>
        <w:t xml:space="preserve">BÀI NGOẠI KHÓA </w:t>
      </w:r>
      <w:r>
        <w:rPr>
          <w:rFonts w:cs="Times New Roman"/>
          <w:b/>
          <w:sz w:val="32"/>
          <w:szCs w:val="32"/>
        </w:rPr>
        <w:t xml:space="preserve">HỌC KỲ I- </w:t>
      </w:r>
      <w:r w:rsidRPr="006A27B5">
        <w:rPr>
          <w:rFonts w:cs="Times New Roman"/>
          <w:b/>
          <w:sz w:val="32"/>
          <w:szCs w:val="32"/>
        </w:rPr>
        <w:t>MÔN GDCD 6</w:t>
      </w:r>
    </w:p>
    <w:p w:rsidR="00283937" w:rsidRPr="006A27B5" w:rsidRDefault="00283937" w:rsidP="00283937">
      <w:pPr>
        <w:jc w:val="center"/>
        <w:rPr>
          <w:rFonts w:cs="Times New Roman"/>
          <w:b/>
          <w:sz w:val="32"/>
          <w:szCs w:val="32"/>
        </w:rPr>
      </w:pPr>
      <w:r w:rsidRPr="006A27B5">
        <w:rPr>
          <w:rFonts w:cs="Times New Roman"/>
          <w:b/>
          <w:sz w:val="32"/>
          <w:szCs w:val="32"/>
        </w:rPr>
        <w:t>LUẬT BÌNH ĐẲNG GIỚI</w:t>
      </w:r>
    </w:p>
    <w:p w:rsidR="00283937" w:rsidRPr="006A27B5" w:rsidRDefault="00283937" w:rsidP="00283937">
      <w:pPr>
        <w:jc w:val="center"/>
        <w:rPr>
          <w:rFonts w:ascii="VNI-Times" w:hAnsi="VNI-Times" w:cs="VNI-Times"/>
          <w:sz w:val="32"/>
          <w:szCs w:val="32"/>
        </w:rPr>
      </w:pPr>
      <w:r>
        <w:rPr>
          <w:rFonts w:cs="Times New Roman"/>
          <w:b/>
          <w:sz w:val="32"/>
          <w:szCs w:val="32"/>
        </w:rPr>
        <w:t>(</w:t>
      </w:r>
      <w:r w:rsidRPr="006A27B5">
        <w:rPr>
          <w:rFonts w:cs="Times New Roman"/>
          <w:b/>
          <w:sz w:val="32"/>
          <w:szCs w:val="32"/>
        </w:rPr>
        <w:t>1 TIẾT)</w:t>
      </w:r>
    </w:p>
    <w:p w:rsidR="00283937" w:rsidRDefault="00283937" w:rsidP="00283937">
      <w:pPr>
        <w:spacing w:before="360"/>
        <w:jc w:val="both"/>
        <w:rPr>
          <w:rFonts w:ascii="VNI-Times" w:hAnsi="VNI-Times" w:cs="VNI-Times"/>
          <w:b/>
          <w:u w:val="single"/>
        </w:rPr>
      </w:pPr>
      <w:r>
        <w:rPr>
          <w:rFonts w:ascii="VNI-Times" w:hAnsi="VNI-Times" w:cs="VNI-Times"/>
          <w:b/>
          <w:u w:val="single"/>
        </w:rPr>
        <w:t>I/ Muïc tieâu baøi hoïc:</w:t>
      </w:r>
    </w:p>
    <w:p w:rsidR="00283937" w:rsidRDefault="00283937" w:rsidP="00283937">
      <w:pPr>
        <w:ind w:firstLine="284"/>
        <w:jc w:val="both"/>
        <w:rPr>
          <w:rFonts w:ascii="VNI-Times" w:hAnsi="VNI-Times" w:cs="VNI-Times"/>
        </w:rPr>
      </w:pPr>
      <w:r>
        <w:rPr>
          <w:rFonts w:ascii="VNI-Times" w:hAnsi="VNI-Times" w:cs="VNI-Times"/>
        </w:rPr>
        <w:t>Giuùp hoïc sinh</w:t>
      </w:r>
    </w:p>
    <w:p w:rsidR="00283937" w:rsidRDefault="00283937" w:rsidP="00283937">
      <w:pPr>
        <w:ind w:firstLine="284"/>
        <w:jc w:val="both"/>
        <w:rPr>
          <w:rFonts w:ascii="VNI-Times" w:hAnsi="VNI-Times" w:cs="VNI-Times"/>
          <w:b/>
          <w:i/>
          <w:u w:val="single"/>
        </w:rPr>
      </w:pPr>
      <w:r>
        <w:rPr>
          <w:rFonts w:ascii="VNI-Times" w:hAnsi="VNI-Times" w:cs="VNI-Times"/>
          <w:b/>
          <w:i/>
          <w:u w:val="single"/>
        </w:rPr>
        <w:t>1. Kieán thöùc:</w:t>
      </w:r>
    </w:p>
    <w:p w:rsidR="00283937" w:rsidRDefault="00283937" w:rsidP="00283937">
      <w:pPr>
        <w:ind w:firstLine="567"/>
        <w:jc w:val="both"/>
        <w:rPr>
          <w:rFonts w:ascii="VNI-Times" w:hAnsi="VNI-Times" w:cs="VNI-Times"/>
        </w:rPr>
      </w:pPr>
      <w:r>
        <w:rPr>
          <w:rFonts w:ascii="VNI-Times" w:hAnsi="VNI-Times" w:cs="VNI-Times"/>
        </w:rPr>
        <w:t xml:space="preserve">- Hieåu ñöôïc theá naøo laø Bình ñaúng </w:t>
      </w:r>
      <w:proofErr w:type="gramStart"/>
      <w:r>
        <w:rPr>
          <w:rFonts w:ascii="VNI-Times" w:hAnsi="VNI-Times" w:cs="VNI-Times"/>
        </w:rPr>
        <w:t>giôùi .</w:t>
      </w:r>
      <w:proofErr w:type="gramEnd"/>
      <w:r>
        <w:rPr>
          <w:rFonts w:ascii="VNI-Times" w:hAnsi="VNI-Times" w:cs="VNI-Times"/>
        </w:rPr>
        <w:t xml:space="preserve"> </w:t>
      </w:r>
    </w:p>
    <w:p w:rsidR="00283937" w:rsidRDefault="00283937" w:rsidP="00283937">
      <w:pPr>
        <w:ind w:firstLine="567"/>
        <w:jc w:val="both"/>
        <w:rPr>
          <w:rFonts w:ascii="VNI-Times" w:hAnsi="VNI-Times" w:cs="VNI-Times"/>
        </w:rPr>
      </w:pPr>
      <w:r>
        <w:rPr>
          <w:rFonts w:ascii="VNI-Times" w:hAnsi="VNI-Times" w:cs="VNI-Times"/>
        </w:rPr>
        <w:t>- YÙ nghóa cuûa Luaät Bình ñaúng giôùi trong cuoäc soáng caù nhaân vaø xaõ hoäi.</w:t>
      </w:r>
    </w:p>
    <w:p w:rsidR="00283937" w:rsidRDefault="00283937" w:rsidP="00283937">
      <w:pPr>
        <w:ind w:firstLine="567"/>
        <w:jc w:val="both"/>
        <w:rPr>
          <w:rFonts w:ascii="VNI-Times" w:hAnsi="VNI-Times" w:cs="VNI-Times"/>
        </w:rPr>
      </w:pPr>
      <w:r>
        <w:rPr>
          <w:rFonts w:ascii="VNI-Times" w:hAnsi="VNI-Times" w:cs="VNI-Times"/>
        </w:rPr>
        <w:t xml:space="preserve">- Söï caàn thieát phaûi aùp duïng Luaät Bình ñaúng </w:t>
      </w:r>
      <w:proofErr w:type="gramStart"/>
      <w:r>
        <w:rPr>
          <w:rFonts w:ascii="VNI-Times" w:hAnsi="VNI-Times" w:cs="VNI-Times"/>
        </w:rPr>
        <w:t>giôùi  ñeå</w:t>
      </w:r>
      <w:proofErr w:type="gramEnd"/>
      <w:r>
        <w:rPr>
          <w:rFonts w:ascii="VNI-Times" w:hAnsi="VNI-Times" w:cs="VNI-Times"/>
        </w:rPr>
        <w:t xml:space="preserve"> moïi coâng daân ñeàu thöïc hieän nghieâm tuùc.</w:t>
      </w:r>
    </w:p>
    <w:p w:rsidR="00283937" w:rsidRDefault="00283937" w:rsidP="00283937">
      <w:pPr>
        <w:ind w:firstLine="284"/>
        <w:jc w:val="both"/>
        <w:rPr>
          <w:rFonts w:ascii="VNI-Times" w:hAnsi="VNI-Times" w:cs="VNI-Times"/>
          <w:b/>
          <w:i/>
          <w:u w:val="single"/>
        </w:rPr>
      </w:pPr>
      <w:r>
        <w:rPr>
          <w:rFonts w:ascii="VNI-Times" w:hAnsi="VNI-Times" w:cs="VNI-Times"/>
          <w:b/>
          <w:i/>
          <w:u w:val="single"/>
        </w:rPr>
        <w:t>2. Kyõ naêng:</w:t>
      </w:r>
    </w:p>
    <w:p w:rsidR="00283937" w:rsidRDefault="00283937" w:rsidP="00283937">
      <w:pPr>
        <w:ind w:firstLine="567"/>
        <w:rPr>
          <w:rFonts w:ascii="VNI-Times" w:hAnsi="VNI-Times" w:cs="VNI-Times"/>
          <w:szCs w:val="26"/>
        </w:rPr>
      </w:pPr>
      <w:r>
        <w:rPr>
          <w:rFonts w:ascii="VNI-Times" w:hAnsi="VNI-Times" w:cs="VNI-Times"/>
        </w:rPr>
        <w:t xml:space="preserve">- </w:t>
      </w:r>
      <w:r>
        <w:rPr>
          <w:rFonts w:ascii="VNI-Times" w:hAnsi="VNI-Times" w:cs="VNI-Times"/>
          <w:szCs w:val="26"/>
        </w:rPr>
        <w:t xml:space="preserve">Nhaän bieát nhöõng bieåu hieän cuûa Bình ñaúng giôùi thoâng qua vieäc laøm cuûa ngöôøi </w:t>
      </w:r>
      <w:proofErr w:type="gramStart"/>
      <w:r>
        <w:rPr>
          <w:rFonts w:ascii="VNI-Times" w:hAnsi="VNI-Times" w:cs="VNI-Times"/>
          <w:szCs w:val="26"/>
        </w:rPr>
        <w:t>khaùc .</w:t>
      </w:r>
      <w:proofErr w:type="gramEnd"/>
    </w:p>
    <w:p w:rsidR="00283937" w:rsidRDefault="00283937" w:rsidP="00283937">
      <w:pPr>
        <w:ind w:firstLine="567"/>
        <w:rPr>
          <w:rFonts w:ascii="VNI-Times" w:hAnsi="VNI-Times" w:cs="VNI-Times"/>
          <w:szCs w:val="26"/>
        </w:rPr>
      </w:pPr>
      <w:r>
        <w:rPr>
          <w:rFonts w:ascii="VNI-Times" w:hAnsi="VNI-Times" w:cs="VNI-Times"/>
          <w:szCs w:val="26"/>
        </w:rPr>
        <w:t xml:space="preserve">- Hình thaønh yù thöùc tìm hieåu thoâng tin, coù kyõ naêng choïn loïc vaø xöû lyù thoâng </w:t>
      </w:r>
      <w:proofErr w:type="gramStart"/>
      <w:r>
        <w:rPr>
          <w:rFonts w:ascii="VNI-Times" w:hAnsi="VNI-Times" w:cs="VNI-Times"/>
          <w:szCs w:val="26"/>
        </w:rPr>
        <w:t>tin .</w:t>
      </w:r>
      <w:proofErr w:type="gramEnd"/>
    </w:p>
    <w:p w:rsidR="00283937" w:rsidRDefault="00283937" w:rsidP="00283937">
      <w:pPr>
        <w:ind w:firstLine="567"/>
        <w:rPr>
          <w:rFonts w:ascii="VNI-Times" w:hAnsi="VNI-Times" w:cs="VNI-Times"/>
        </w:rPr>
      </w:pPr>
      <w:r>
        <w:rPr>
          <w:rFonts w:ascii="VNI-Times" w:hAnsi="VNI-Times" w:cs="VNI-Times"/>
          <w:szCs w:val="26"/>
        </w:rPr>
        <w:t>- Bieát ñaùnh giaù baûn thaân vaø ngöôøi khaùc khi thöïc hieän Bình ñaúng giôùi.</w:t>
      </w:r>
    </w:p>
    <w:p w:rsidR="00283937" w:rsidRDefault="00283937" w:rsidP="00283937">
      <w:pPr>
        <w:ind w:firstLine="284"/>
        <w:jc w:val="both"/>
        <w:rPr>
          <w:rFonts w:ascii="VNI-Times" w:hAnsi="VNI-Times" w:cs="VNI-Times"/>
          <w:b/>
          <w:i/>
          <w:u w:val="single"/>
        </w:rPr>
      </w:pPr>
      <w:r>
        <w:rPr>
          <w:rFonts w:ascii="VNI-Times" w:hAnsi="VNI-Times" w:cs="VNI-Times"/>
          <w:b/>
          <w:i/>
          <w:u w:val="single"/>
        </w:rPr>
        <w:t>3. Thaùi ñoä:</w:t>
      </w:r>
    </w:p>
    <w:p w:rsidR="00283937" w:rsidRDefault="00283937" w:rsidP="00283937">
      <w:pPr>
        <w:ind w:firstLine="567"/>
        <w:jc w:val="both"/>
        <w:rPr>
          <w:rFonts w:ascii="VNI-Times" w:hAnsi="VNI-Times" w:cs="VNI-Times"/>
          <w:szCs w:val="26"/>
        </w:rPr>
      </w:pPr>
      <w:r>
        <w:rPr>
          <w:rFonts w:ascii="VNI-Times" w:hAnsi="VNI-Times" w:cs="VNI-Times"/>
          <w:szCs w:val="26"/>
        </w:rPr>
        <w:t>- Toân troïng nhöõng ngöôøi bieát thöïc hieän Luaät Bình ñaúng giôùi</w:t>
      </w:r>
    </w:p>
    <w:p w:rsidR="00283937" w:rsidRDefault="00283937" w:rsidP="00283937">
      <w:pPr>
        <w:ind w:firstLine="567"/>
        <w:jc w:val="both"/>
        <w:rPr>
          <w:rFonts w:ascii="VNI-Times" w:hAnsi="VNI-Times" w:cs="VNI-Times"/>
        </w:rPr>
      </w:pPr>
      <w:r>
        <w:rPr>
          <w:rFonts w:ascii="VNI-Times" w:hAnsi="VNI-Times" w:cs="VNI-Times"/>
          <w:szCs w:val="26"/>
        </w:rPr>
        <w:t xml:space="preserve">- Coù yù thöùc thöïc hieän Bình ñaúng giôùi trong coâng vieäc cuï theå cuûa baûn thaân vaø trong cuoäc </w:t>
      </w:r>
      <w:proofErr w:type="gramStart"/>
      <w:r>
        <w:rPr>
          <w:rFonts w:ascii="VNI-Times" w:hAnsi="VNI-Times" w:cs="VNI-Times"/>
          <w:szCs w:val="26"/>
        </w:rPr>
        <w:t>soáng .</w:t>
      </w:r>
      <w:proofErr w:type="gramEnd"/>
    </w:p>
    <w:p w:rsidR="00283937" w:rsidRDefault="00283937" w:rsidP="00283937">
      <w:pPr>
        <w:spacing w:before="240"/>
        <w:jc w:val="both"/>
        <w:rPr>
          <w:rFonts w:ascii="VNI-Times" w:hAnsi="VNI-Times" w:cs="VNI-Times"/>
          <w:b/>
          <w:u w:val="single"/>
        </w:rPr>
      </w:pPr>
      <w:r>
        <w:rPr>
          <w:rFonts w:ascii="VNI-Times" w:hAnsi="VNI-Times" w:cs="VNI-Times"/>
          <w:b/>
          <w:u w:val="single"/>
        </w:rPr>
        <w:t>II/ Noäi dung tri thöùc caàn giaûng</w:t>
      </w:r>
    </w:p>
    <w:p w:rsidR="00283937" w:rsidRDefault="00283937" w:rsidP="00283937">
      <w:pPr>
        <w:ind w:firstLine="284"/>
        <w:jc w:val="both"/>
        <w:rPr>
          <w:rFonts w:ascii="VNI-Times" w:hAnsi="VNI-Times" w:cs="VNI-Times"/>
          <w:bCs/>
          <w:iCs/>
        </w:rPr>
      </w:pPr>
      <w:proofErr w:type="gramStart"/>
      <w:r>
        <w:rPr>
          <w:rFonts w:ascii="VNI-Times" w:hAnsi="VNI-Times" w:cs="VNI-Times"/>
          <w:bCs/>
          <w:iCs/>
        </w:rPr>
        <w:t>1. Luaät Bình ñaúng giôùi laø gì?</w:t>
      </w:r>
      <w:proofErr w:type="gramEnd"/>
      <w:r>
        <w:rPr>
          <w:rFonts w:ascii="VNI-Times" w:hAnsi="VNI-Times" w:cs="VNI-Times"/>
          <w:bCs/>
          <w:iCs/>
        </w:rPr>
        <w:t xml:space="preserve"> </w:t>
      </w:r>
    </w:p>
    <w:p w:rsidR="00283937" w:rsidRDefault="00283937" w:rsidP="00283937">
      <w:pPr>
        <w:ind w:firstLine="284"/>
        <w:jc w:val="both"/>
        <w:rPr>
          <w:rFonts w:ascii="VNI-Times" w:hAnsi="VNI-Times" w:cs="VNI-Times"/>
          <w:bCs/>
          <w:iCs/>
        </w:rPr>
      </w:pPr>
      <w:r>
        <w:rPr>
          <w:rFonts w:ascii="VNI-Times" w:hAnsi="VNI-Times" w:cs="VNI-Times"/>
          <w:bCs/>
          <w:iCs/>
        </w:rPr>
        <w:t>2. YÙ nghóa cuûa Luaät Bình ñaúng giôùi?</w:t>
      </w:r>
    </w:p>
    <w:p w:rsidR="00283937" w:rsidRDefault="00283937" w:rsidP="00283937">
      <w:pPr>
        <w:ind w:firstLine="284"/>
        <w:jc w:val="both"/>
        <w:rPr>
          <w:rFonts w:ascii="VNI-Times" w:hAnsi="VNI-Times" w:cs="VNI-Times"/>
          <w:bCs/>
          <w:iCs/>
          <w:u w:val="single"/>
        </w:rPr>
      </w:pPr>
      <w:r>
        <w:rPr>
          <w:rFonts w:ascii="VNI-Times" w:hAnsi="VNI-Times" w:cs="VNI-Times"/>
          <w:bCs/>
          <w:iCs/>
        </w:rPr>
        <w:t>3. Reøn luyeän Luaät Bình ñaúng giôùi trong cuoäc soáng</w:t>
      </w:r>
    </w:p>
    <w:p w:rsidR="00283937" w:rsidRDefault="00283937" w:rsidP="00283937">
      <w:pPr>
        <w:spacing w:before="240"/>
        <w:jc w:val="both"/>
        <w:rPr>
          <w:rFonts w:ascii="VNI-Times" w:hAnsi="VNI-Times" w:cs="VNI-Times"/>
          <w:b/>
          <w:bCs/>
          <w:u w:val="single"/>
        </w:rPr>
      </w:pPr>
      <w:r>
        <w:rPr>
          <w:rFonts w:ascii="VNI-Times" w:hAnsi="VNI-Times" w:cs="VNI-Times"/>
          <w:b/>
          <w:bCs/>
          <w:u w:val="single"/>
        </w:rPr>
        <w:t>III/ Caùc hoaït ñoäng daïy hoïc chuû yeáu:</w:t>
      </w:r>
    </w:p>
    <w:p w:rsidR="00283937" w:rsidRDefault="00283937" w:rsidP="00283937">
      <w:pPr>
        <w:ind w:firstLine="284"/>
        <w:jc w:val="both"/>
        <w:rPr>
          <w:rFonts w:ascii="VNI-Times" w:hAnsi="VNI-Times" w:cs="VNI-Times"/>
        </w:rPr>
      </w:pPr>
      <w:r>
        <w:rPr>
          <w:rFonts w:ascii="VNI-Times" w:hAnsi="VNI-Times" w:cs="VNI-Times"/>
          <w:b/>
          <w:i/>
          <w:u w:val="single"/>
        </w:rPr>
        <w:t>1. OÅn ñònh lôùp:</w:t>
      </w:r>
      <w:r>
        <w:rPr>
          <w:rFonts w:ascii="VNI-Times" w:hAnsi="VNI-Times" w:cs="VNI-Times"/>
        </w:rPr>
        <w:t xml:space="preserve"> traät töï, só soá (1 phuùt)</w:t>
      </w:r>
    </w:p>
    <w:p w:rsidR="00283937" w:rsidRDefault="00283937" w:rsidP="00283937">
      <w:pPr>
        <w:spacing w:after="120"/>
        <w:ind w:firstLine="284"/>
        <w:jc w:val="both"/>
        <w:rPr>
          <w:rFonts w:ascii="VNI-Times" w:hAnsi="VNI-Times" w:cs="VNI-Times"/>
        </w:rPr>
      </w:pPr>
      <w:r>
        <w:rPr>
          <w:rFonts w:ascii="VNI-Times" w:hAnsi="VNI-Times" w:cs="VNI-Times"/>
          <w:b/>
          <w:i/>
          <w:u w:val="single"/>
        </w:rPr>
        <w:t>2. Giaûng baøi môùi:</w:t>
      </w:r>
      <w:r>
        <w:rPr>
          <w:rFonts w:ascii="VNI-Times" w:hAnsi="VNI-Times" w:cs="VNI-Times"/>
        </w:rPr>
        <w:t xml:space="preserve"> (35 phuùt)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1"/>
        <w:gridCol w:w="2444"/>
      </w:tblGrid>
      <w:tr w:rsidR="00283937" w:rsidTr="002805F0">
        <w:tc>
          <w:tcPr>
            <w:tcW w:w="7411" w:type="dxa"/>
            <w:vAlign w:val="center"/>
          </w:tcPr>
          <w:p w:rsidR="00283937" w:rsidRDefault="00283937" w:rsidP="002805F0">
            <w:pPr>
              <w:spacing w:before="120" w:after="120"/>
              <w:jc w:val="center"/>
              <w:rPr>
                <w:rFonts w:ascii="VNI-Times" w:hAnsi="VNI-Times" w:cs="VNI-Times"/>
                <w:b/>
                <w:i/>
              </w:rPr>
            </w:pPr>
            <w:r>
              <w:rPr>
                <w:rFonts w:ascii="VNI-Times" w:hAnsi="VNI-Times" w:cs="VNI-Times"/>
                <w:b/>
                <w:i/>
              </w:rPr>
              <w:t>Hoaït ñoäng cuûa giaùo vieân vaø hoïc sinh</w:t>
            </w:r>
          </w:p>
        </w:tc>
        <w:tc>
          <w:tcPr>
            <w:tcW w:w="2444" w:type="dxa"/>
            <w:vAlign w:val="center"/>
          </w:tcPr>
          <w:p w:rsidR="00283937" w:rsidRDefault="00283937" w:rsidP="002805F0">
            <w:pPr>
              <w:spacing w:before="120" w:after="120"/>
              <w:jc w:val="center"/>
              <w:rPr>
                <w:rFonts w:ascii="VNI-Times" w:hAnsi="VNI-Times" w:cs="VNI-Times"/>
                <w:b/>
                <w:i/>
              </w:rPr>
            </w:pPr>
            <w:r>
              <w:rPr>
                <w:rFonts w:ascii="VNI-Times" w:hAnsi="VNI-Times" w:cs="VNI-Times"/>
                <w:b/>
                <w:i/>
              </w:rPr>
              <w:t>Noäi dung caàn ñaït</w:t>
            </w:r>
          </w:p>
        </w:tc>
      </w:tr>
    </w:tbl>
    <w:p w:rsidR="00283937" w:rsidRDefault="00283937" w:rsidP="00283937">
      <w:pPr>
        <w:spacing w:before="120" w:after="120"/>
        <w:jc w:val="both"/>
        <w:rPr>
          <w:rFonts w:ascii="VNI-Times" w:hAnsi="VNI-Times" w:cs="VNI-Times"/>
        </w:rPr>
      </w:pPr>
      <w:r>
        <w:rPr>
          <w:rFonts w:ascii="VNI-Times" w:hAnsi="VNI-Times" w:cs="VNI-Times"/>
          <w:b/>
          <w:sz w:val="44"/>
        </w:rPr>
        <w:lastRenderedPageBreak/>
        <w:t xml:space="preserve">3.1 Hoaït ñoäng </w:t>
      </w:r>
      <w:proofErr w:type="gramStart"/>
      <w:r>
        <w:rPr>
          <w:rFonts w:ascii="VNI-Times" w:hAnsi="VNI-Times" w:cs="VNI-Times"/>
          <w:b/>
          <w:sz w:val="44"/>
        </w:rPr>
        <w:t>1 :</w:t>
      </w:r>
      <w:proofErr w:type="gramEnd"/>
      <w:r>
        <w:rPr>
          <w:rFonts w:ascii="VNI-Times" w:hAnsi="VNI-Times" w:cs="VNI-Times"/>
          <w:b/>
          <w:sz w:val="44"/>
        </w:rPr>
        <w:t xml:space="preserve"> Giôùi thieäu baøi</w:t>
      </w:r>
      <w:r>
        <w:rPr>
          <w:rFonts w:ascii="VNI-Times" w:hAnsi="VNI-Times" w:cs="VNI-Times"/>
        </w:rPr>
        <w:t xml:space="preserve"> (10 phuùt)</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1"/>
        <w:gridCol w:w="2342"/>
      </w:tblGrid>
      <w:tr w:rsidR="00283937" w:rsidTr="002805F0">
        <w:tc>
          <w:tcPr>
            <w:tcW w:w="7411" w:type="dxa"/>
          </w:tcPr>
          <w:p w:rsidR="00283937" w:rsidRDefault="00283937" w:rsidP="002805F0">
            <w:pPr>
              <w:jc w:val="both"/>
              <w:rPr>
                <w:rFonts w:ascii="VNI-Times" w:hAnsi="VNI-Times" w:cs="VNI-Times"/>
                <w:szCs w:val="26"/>
              </w:rPr>
            </w:pPr>
            <w:r>
              <w:rPr>
                <w:rFonts w:ascii="VNI-Times" w:hAnsi="VNI-Times" w:cs="VNI-Times"/>
                <w:szCs w:val="26"/>
              </w:rPr>
              <w:t>- Tình hu</w:t>
            </w:r>
            <w:r>
              <w:rPr>
                <w:rFonts w:cs="Times New Roman"/>
                <w:szCs w:val="26"/>
              </w:rPr>
              <w:t>ống.</w:t>
            </w:r>
            <w:r>
              <w:rPr>
                <w:rFonts w:ascii="VNI-Times" w:hAnsi="VNI-Times" w:cs="VNI-Times"/>
                <w:szCs w:val="26"/>
              </w:rPr>
              <w:t xml:space="preserve"> </w:t>
            </w:r>
          </w:p>
          <w:p w:rsidR="00283937" w:rsidRDefault="00283937" w:rsidP="00283937">
            <w:pPr>
              <w:ind w:firstLineChars="250" w:firstLine="550"/>
              <w:jc w:val="both"/>
              <w:rPr>
                <w:rFonts w:ascii="VNI-Times" w:hAnsi="VNI-Times" w:cs="VNI-Times"/>
                <w:szCs w:val="26"/>
              </w:rPr>
            </w:pPr>
            <w:r>
              <w:rPr>
                <w:rFonts w:ascii="VNI-Times" w:hAnsi="VNI-Times" w:cs="VNI-Times"/>
                <w:szCs w:val="26"/>
              </w:rPr>
              <w:t xml:space="preserve">+ Trong moät gia ñình, ngöôøi cha </w:t>
            </w:r>
            <w:proofErr w:type="gramStart"/>
            <w:r>
              <w:rPr>
                <w:rFonts w:ascii="VNI-Times" w:hAnsi="VNI-Times" w:cs="VNI-Times"/>
                <w:szCs w:val="26"/>
              </w:rPr>
              <w:t>( hoaëc</w:t>
            </w:r>
            <w:proofErr w:type="gramEnd"/>
            <w:r>
              <w:rPr>
                <w:rFonts w:ascii="VNI-Times" w:hAnsi="VNI-Times" w:cs="VNI-Times"/>
                <w:szCs w:val="26"/>
              </w:rPr>
              <w:t xml:space="preserve"> ngöôøi meï ) cö xöû thöông yeâu, chieàu chuoäng con trai. Khoâng quan taâm, lo laéng con gaùi </w:t>
            </w:r>
            <w:proofErr w:type="gramStart"/>
            <w:r>
              <w:rPr>
                <w:rFonts w:ascii="VNI-Times" w:hAnsi="VNI-Times" w:cs="VNI-Times"/>
                <w:szCs w:val="26"/>
              </w:rPr>
              <w:t>( maëc</w:t>
            </w:r>
            <w:proofErr w:type="gramEnd"/>
            <w:r>
              <w:rPr>
                <w:rFonts w:ascii="VNI-Times" w:hAnsi="VNI-Times" w:cs="VNI-Times"/>
                <w:szCs w:val="26"/>
              </w:rPr>
              <w:t xml:space="preserve"> duø con gaùi coøn raát nhoû ).</w:t>
            </w:r>
          </w:p>
          <w:p w:rsidR="00283937" w:rsidRDefault="00283937" w:rsidP="002805F0">
            <w:pPr>
              <w:jc w:val="both"/>
              <w:rPr>
                <w:rFonts w:ascii="VNI-Times" w:hAnsi="VNI-Times" w:cs="VNI-Times"/>
                <w:szCs w:val="26"/>
              </w:rPr>
            </w:pPr>
            <w:r>
              <w:rPr>
                <w:rFonts w:ascii="VNI-Times" w:hAnsi="VNI-Times" w:cs="VNI-Times"/>
                <w:szCs w:val="26"/>
              </w:rPr>
              <w:t xml:space="preserve">? Haõy nhaän xeùt caùch cö xöû cuûa ngöôøi Cha </w:t>
            </w:r>
            <w:proofErr w:type="gramStart"/>
            <w:r>
              <w:rPr>
                <w:rFonts w:ascii="VNI-Times" w:hAnsi="VNI-Times" w:cs="VNI-Times"/>
                <w:szCs w:val="26"/>
              </w:rPr>
              <w:t>( hoaëc</w:t>
            </w:r>
            <w:proofErr w:type="gramEnd"/>
            <w:r>
              <w:rPr>
                <w:rFonts w:ascii="VNI-Times" w:hAnsi="VNI-Times" w:cs="VNI-Times"/>
                <w:szCs w:val="26"/>
              </w:rPr>
              <w:t xml:space="preserve"> ngöôøi meï )?</w:t>
            </w:r>
          </w:p>
          <w:p w:rsidR="00283937" w:rsidRDefault="00283937" w:rsidP="002805F0">
            <w:pPr>
              <w:jc w:val="both"/>
              <w:rPr>
                <w:rFonts w:ascii="VNI-Times" w:hAnsi="VNI-Times" w:cs="VNI-Times"/>
                <w:szCs w:val="26"/>
              </w:rPr>
            </w:pPr>
            <w:proofErr w:type="gramStart"/>
            <w:r>
              <w:rPr>
                <w:rFonts w:ascii="VNI-Times" w:hAnsi="VNI-Times" w:cs="VNI-Times"/>
                <w:szCs w:val="26"/>
              </w:rPr>
              <w:t>HS :</w:t>
            </w:r>
            <w:proofErr w:type="gramEnd"/>
            <w:r>
              <w:rPr>
                <w:rFonts w:ascii="VNI-Times" w:hAnsi="VNI-Times" w:cs="VNI-Times"/>
                <w:szCs w:val="26"/>
              </w:rPr>
              <w:t xml:space="preserve"> Cha ( meï ) khoâng coâng baèng vôùi caùc con. Thöông con trai, gheùt boû con </w:t>
            </w:r>
            <w:proofErr w:type="gramStart"/>
            <w:r>
              <w:rPr>
                <w:rFonts w:ascii="VNI-Times" w:hAnsi="VNI-Times" w:cs="VNI-Times"/>
                <w:szCs w:val="26"/>
              </w:rPr>
              <w:t>gaùi .</w:t>
            </w:r>
            <w:proofErr w:type="gramEnd"/>
          </w:p>
          <w:p w:rsidR="00283937" w:rsidRDefault="00283937" w:rsidP="002805F0">
            <w:pPr>
              <w:jc w:val="both"/>
              <w:rPr>
                <w:rFonts w:ascii="VNI-Times" w:hAnsi="VNI-Times" w:cs="VNI-Times"/>
                <w:szCs w:val="26"/>
              </w:rPr>
            </w:pPr>
            <w:proofErr w:type="gramStart"/>
            <w:r>
              <w:rPr>
                <w:rFonts w:ascii="VNI-Times" w:hAnsi="VNI-Times" w:cs="VNI-Times"/>
                <w:szCs w:val="26"/>
              </w:rPr>
              <w:t>GV :</w:t>
            </w:r>
            <w:proofErr w:type="gramEnd"/>
            <w:r>
              <w:rPr>
                <w:rFonts w:ascii="VNI-Times" w:hAnsi="VNI-Times" w:cs="VNI-Times"/>
                <w:szCs w:val="26"/>
              </w:rPr>
              <w:t xml:space="preserve"> Ñaây laø caùch ñoái xöû baát bình ñaúng veà giôùi. Hieän nay, Nhaø nöôùc ta ñaõ ñöa ra Luaät bình ñaúng veà </w:t>
            </w:r>
            <w:proofErr w:type="gramStart"/>
            <w:r>
              <w:rPr>
                <w:rFonts w:ascii="VNI-Times" w:hAnsi="VNI-Times" w:cs="VNI-Times"/>
                <w:szCs w:val="26"/>
              </w:rPr>
              <w:t>giôùi .</w:t>
            </w:r>
            <w:proofErr w:type="gramEnd"/>
          </w:p>
          <w:p w:rsidR="00283937" w:rsidRDefault="00283937" w:rsidP="002805F0">
            <w:pPr>
              <w:ind w:firstLine="426"/>
              <w:jc w:val="both"/>
              <w:rPr>
                <w:rFonts w:ascii="VNI-Times" w:hAnsi="VNI-Times" w:cs="VNI-Times"/>
                <w:szCs w:val="26"/>
              </w:rPr>
            </w:pPr>
            <w:r>
              <w:rPr>
                <w:rFonts w:ascii="VNI-Times" w:hAnsi="VNI-Times" w:cs="VNI-Times"/>
                <w:szCs w:val="26"/>
              </w:rPr>
              <w:sym w:font="Wingdings" w:char="F0C4"/>
            </w:r>
            <w:r>
              <w:rPr>
                <w:rFonts w:ascii="VNI-Times" w:hAnsi="VNI-Times" w:cs="VNI-Times"/>
                <w:szCs w:val="26"/>
              </w:rPr>
              <w:t xml:space="preserve"> Vaäy theá naøo </w:t>
            </w:r>
            <w:proofErr w:type="gramStart"/>
            <w:r>
              <w:rPr>
                <w:rFonts w:ascii="VNI-Times" w:hAnsi="VNI-Times" w:cs="VNI-Times"/>
                <w:szCs w:val="26"/>
              </w:rPr>
              <w:t>laø  Luaät</w:t>
            </w:r>
            <w:proofErr w:type="gramEnd"/>
            <w:r>
              <w:rPr>
                <w:rFonts w:ascii="VNI-Times" w:hAnsi="VNI-Times" w:cs="VNI-Times"/>
                <w:szCs w:val="26"/>
              </w:rPr>
              <w:t xml:space="preserve"> bình ñaúng giôùi, chuùng ta seõ cuøng tìm hieåu.</w:t>
            </w:r>
          </w:p>
          <w:p w:rsidR="00283937" w:rsidRDefault="00283937" w:rsidP="002805F0">
            <w:pPr>
              <w:ind w:firstLine="426"/>
              <w:jc w:val="both"/>
              <w:rPr>
                <w:rFonts w:ascii="VNI-Times" w:hAnsi="VNI-Times" w:cs="VNI-Times"/>
                <w:szCs w:val="26"/>
              </w:rPr>
            </w:pPr>
          </w:p>
        </w:tc>
        <w:tc>
          <w:tcPr>
            <w:tcW w:w="2342" w:type="dxa"/>
          </w:tcPr>
          <w:p w:rsidR="00283937" w:rsidRDefault="00283937" w:rsidP="002805F0">
            <w:pPr>
              <w:jc w:val="both"/>
              <w:rPr>
                <w:rFonts w:ascii="VNI-Times" w:hAnsi="VNI-Times" w:cs="VNI-Times"/>
                <w:b/>
                <w:u w:val="single"/>
              </w:rPr>
            </w:pPr>
          </w:p>
          <w:p w:rsidR="00283937" w:rsidRDefault="00283937" w:rsidP="002805F0">
            <w:pPr>
              <w:jc w:val="center"/>
              <w:rPr>
                <w:rFonts w:ascii="VNI-Times" w:hAnsi="VNI-Times" w:cs="VNI-Times"/>
                <w:b/>
                <w:szCs w:val="28"/>
              </w:rPr>
            </w:pPr>
            <w:r>
              <w:rPr>
                <w:rFonts w:ascii="VNI-Times" w:hAnsi="VNI-Times" w:cs="VNI-Times"/>
                <w:b/>
                <w:u w:val="single"/>
              </w:rPr>
              <w:t xml:space="preserve">Baøi </w:t>
            </w:r>
            <w:r>
              <w:rPr>
                <w:rFonts w:ascii="VNI-Times" w:hAnsi="VNI-Times" w:cs="VNI-Times"/>
                <w:b/>
              </w:rPr>
              <w:t xml:space="preserve">: </w:t>
            </w:r>
            <w:r>
              <w:rPr>
                <w:rFonts w:ascii="VNI-Times" w:hAnsi="VNI-Times" w:cs="VNI-Times"/>
                <w:b/>
                <w:szCs w:val="28"/>
              </w:rPr>
              <w:t xml:space="preserve">LUAÄT BÌNH ÑAÚNG GIÔÙI </w:t>
            </w:r>
          </w:p>
          <w:p w:rsidR="00283937" w:rsidRDefault="00283937" w:rsidP="002805F0">
            <w:pPr>
              <w:jc w:val="center"/>
              <w:rPr>
                <w:rFonts w:ascii="VNI-Times" w:hAnsi="VNI-Times" w:cs="VNI-Times"/>
                <w:b/>
              </w:rPr>
            </w:pPr>
          </w:p>
        </w:tc>
      </w:tr>
    </w:tbl>
    <w:p w:rsidR="00283937" w:rsidRDefault="00283937" w:rsidP="00283937">
      <w:pPr>
        <w:spacing w:before="120" w:after="120"/>
        <w:jc w:val="both"/>
        <w:rPr>
          <w:rFonts w:ascii="VNI-Times" w:hAnsi="VNI-Times" w:cs="VNI-Times"/>
        </w:rPr>
      </w:pPr>
      <w:r>
        <w:rPr>
          <w:rFonts w:ascii="VNI-Times" w:hAnsi="VNI-Times" w:cs="VNI-Times"/>
          <w:b/>
          <w:sz w:val="44"/>
        </w:rPr>
        <w:t xml:space="preserve">3.2 Hoaït ñoäng </w:t>
      </w:r>
      <w:proofErr w:type="gramStart"/>
      <w:r>
        <w:rPr>
          <w:rFonts w:ascii="VNI-Times" w:hAnsi="VNI-Times" w:cs="VNI-Times"/>
          <w:b/>
          <w:sz w:val="44"/>
        </w:rPr>
        <w:t>2 :</w:t>
      </w:r>
      <w:proofErr w:type="gramEnd"/>
      <w:r>
        <w:rPr>
          <w:rFonts w:ascii="VNI-Times" w:hAnsi="VNI-Times" w:cs="VNI-Times"/>
          <w:b/>
          <w:sz w:val="44"/>
        </w:rPr>
        <w:t xml:space="preserve"> Ñaët vaán ñeà</w:t>
      </w:r>
      <w:r>
        <w:rPr>
          <w:rFonts w:ascii="VNI-Times" w:hAnsi="VNI-Times" w:cs="VNI-Times"/>
        </w:rPr>
        <w:t xml:space="preserve"> ( 5 phuùt)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1"/>
        <w:gridCol w:w="2444"/>
      </w:tblGrid>
      <w:tr w:rsidR="00283937" w:rsidTr="002805F0">
        <w:tc>
          <w:tcPr>
            <w:tcW w:w="7411" w:type="dxa"/>
          </w:tcPr>
          <w:p w:rsidR="00283937" w:rsidRDefault="00283937" w:rsidP="002805F0">
            <w:pPr>
              <w:spacing w:line="14" w:lineRule="atLeast"/>
              <w:jc w:val="both"/>
              <w:rPr>
                <w:rFonts w:ascii="VNI-Times" w:hAnsi="VNI-Times" w:cs="VNI-Times"/>
                <w:szCs w:val="26"/>
              </w:rPr>
            </w:pPr>
          </w:p>
          <w:p w:rsidR="00283937" w:rsidRDefault="00283937" w:rsidP="002805F0">
            <w:pPr>
              <w:spacing w:line="14" w:lineRule="atLeast"/>
              <w:jc w:val="both"/>
              <w:rPr>
                <w:rFonts w:ascii="VNI-Times" w:hAnsi="VNI-Times" w:cs="VNI-Times"/>
                <w:szCs w:val="26"/>
              </w:rPr>
            </w:pPr>
            <w:r>
              <w:rPr>
                <w:rFonts w:ascii="VNI-Times" w:hAnsi="VNI-Times" w:cs="VNI-Times"/>
                <w:szCs w:val="26"/>
              </w:rPr>
              <w:t xml:space="preserve">- </w:t>
            </w:r>
            <w:proofErr w:type="gramStart"/>
            <w:r>
              <w:rPr>
                <w:rFonts w:ascii="VNI-Times" w:hAnsi="VNI-Times" w:cs="VNI-Times"/>
                <w:szCs w:val="26"/>
              </w:rPr>
              <w:t>GV :</w:t>
            </w:r>
            <w:proofErr w:type="gramEnd"/>
            <w:r>
              <w:rPr>
                <w:rFonts w:ascii="VNI-Times" w:hAnsi="VNI-Times" w:cs="VNI-Times"/>
                <w:szCs w:val="26"/>
              </w:rPr>
              <w:t xml:space="preserve"> Luaät bình ñaúng giôùi ra ñôøi nh</w:t>
            </w:r>
            <w:r>
              <w:rPr>
                <w:rFonts w:cs="Times New Roman"/>
                <w:szCs w:val="26"/>
                <w:lang w:val="vi-VN"/>
              </w:rPr>
              <w:t xml:space="preserve">ư </w:t>
            </w:r>
            <w:r>
              <w:rPr>
                <w:rFonts w:cs="Times New Roman"/>
                <w:szCs w:val="26"/>
              </w:rPr>
              <w:t>thế nào</w:t>
            </w:r>
            <w:r>
              <w:rPr>
                <w:rFonts w:ascii="VNI-Times" w:hAnsi="VNI-Times" w:cs="VNI-Times"/>
                <w:szCs w:val="26"/>
              </w:rPr>
              <w:t xml:space="preserve"> ?</w:t>
            </w:r>
          </w:p>
          <w:p w:rsidR="00283937" w:rsidRDefault="00283937" w:rsidP="002805F0">
            <w:pPr>
              <w:spacing w:line="14" w:lineRule="atLeast"/>
              <w:jc w:val="both"/>
              <w:rPr>
                <w:rFonts w:cs="Times New Roman"/>
                <w:b/>
                <w:szCs w:val="28"/>
                <w:lang w:eastAsia="zh-CN" w:bidi="ar"/>
              </w:rPr>
            </w:pPr>
          </w:p>
          <w:p w:rsidR="00283937" w:rsidRDefault="00283937" w:rsidP="002805F0">
            <w:pPr>
              <w:spacing w:line="14" w:lineRule="atLeast"/>
              <w:jc w:val="both"/>
              <w:rPr>
                <w:rFonts w:eastAsia="sans-serif" w:cs="Times New Roman"/>
                <w:szCs w:val="28"/>
                <w:shd w:val="clear" w:color="auto" w:fill="FFFFFF"/>
              </w:rPr>
            </w:pPr>
            <w:r>
              <w:rPr>
                <w:rFonts w:eastAsia="sans-serif" w:cs="Times New Roman"/>
                <w:b/>
                <w:szCs w:val="28"/>
                <w:shd w:val="clear" w:color="auto" w:fill="FFFFFF"/>
              </w:rPr>
              <w:t>Luật Bình đẳng giới</w:t>
            </w:r>
            <w:r>
              <w:rPr>
                <w:rFonts w:eastAsia="sans-serif" w:cs="Times New Roman"/>
                <w:szCs w:val="28"/>
                <w:shd w:val="clear" w:color="auto" w:fill="FFFFFF"/>
              </w:rPr>
              <w:t> là </w:t>
            </w:r>
            <w:hyperlink r:id="rId6" w:tooltip="Đạo luật" w:history="1">
              <w:r>
                <w:rPr>
                  <w:rStyle w:val="Hyperlink"/>
                  <w:rFonts w:eastAsia="sans-serif" w:cs="Times New Roman"/>
                  <w:szCs w:val="28"/>
                  <w:shd w:val="clear" w:color="auto" w:fill="FFFFFF"/>
                </w:rPr>
                <w:t>luật</w:t>
              </w:r>
            </w:hyperlink>
            <w:r>
              <w:rPr>
                <w:rFonts w:eastAsia="sans-serif" w:cs="Times New Roman"/>
                <w:szCs w:val="28"/>
                <w:shd w:val="clear" w:color="auto" w:fill="FFFFFF"/>
              </w:rPr>
              <w:t> mang số 73/2006/QH11 được </w:t>
            </w:r>
            <w:hyperlink r:id="rId7" w:tooltip="Quốc hội Việt Nam" w:history="1">
              <w:r>
                <w:rPr>
                  <w:rStyle w:val="Hyperlink"/>
                  <w:rFonts w:eastAsia="sans-serif" w:cs="Times New Roman"/>
                  <w:szCs w:val="28"/>
                  <w:shd w:val="clear" w:color="auto" w:fill="FFFFFF"/>
                </w:rPr>
                <w:t>Quốc hội nước Cộng hòa Xã hội Chủ nghĩa Việt Nam</w:t>
              </w:r>
            </w:hyperlink>
            <w:r>
              <w:rPr>
                <w:rFonts w:eastAsia="sans-serif" w:cs="Times New Roman"/>
                <w:szCs w:val="28"/>
                <w:shd w:val="clear" w:color="auto" w:fill="FFFFFF"/>
              </w:rPr>
              <w:t> </w:t>
            </w:r>
            <w:hyperlink r:id="rId8" w:tooltip="Quốc hội Việt Nam khóa XII" w:history="1">
              <w:r>
                <w:rPr>
                  <w:rStyle w:val="Hyperlink"/>
                  <w:rFonts w:eastAsia="sans-serif" w:cs="Times New Roman"/>
                  <w:szCs w:val="28"/>
                  <w:shd w:val="clear" w:color="auto" w:fill="FFFFFF"/>
                </w:rPr>
                <w:t>khoá XII</w:t>
              </w:r>
            </w:hyperlink>
            <w:r>
              <w:rPr>
                <w:rFonts w:eastAsia="sans-serif" w:cs="Times New Roman"/>
                <w:szCs w:val="28"/>
                <w:shd w:val="clear" w:color="auto" w:fill="FFFFFF"/>
              </w:rPr>
              <w:t> thông qua vào ngày </w:t>
            </w:r>
            <w:hyperlink r:id="rId9" w:tooltip="29 tháng 11" w:history="1">
              <w:r>
                <w:rPr>
                  <w:rStyle w:val="Hyperlink"/>
                  <w:rFonts w:eastAsia="sans-serif" w:cs="Times New Roman"/>
                  <w:szCs w:val="28"/>
                  <w:shd w:val="clear" w:color="auto" w:fill="FFFFFF"/>
                </w:rPr>
                <w:t>29 tháng 11</w:t>
              </w:r>
            </w:hyperlink>
            <w:r>
              <w:rPr>
                <w:rFonts w:eastAsia="sans-serif" w:cs="Times New Roman"/>
                <w:szCs w:val="28"/>
                <w:shd w:val="clear" w:color="auto" w:fill="FFFFFF"/>
              </w:rPr>
              <w:t> năm </w:t>
            </w:r>
            <w:hyperlink r:id="rId10" w:tooltip="2006" w:history="1">
              <w:r>
                <w:rPr>
                  <w:rStyle w:val="Hyperlink"/>
                  <w:rFonts w:eastAsia="sans-serif" w:cs="Times New Roman"/>
                  <w:szCs w:val="28"/>
                  <w:shd w:val="clear" w:color="auto" w:fill="FFFFFF"/>
                </w:rPr>
                <w:t>2006</w:t>
              </w:r>
            </w:hyperlink>
            <w:r>
              <w:rPr>
                <w:rFonts w:eastAsia="sans-serif" w:cs="Times New Roman"/>
                <w:szCs w:val="28"/>
                <w:shd w:val="clear" w:color="auto" w:fill="FFFFFF"/>
              </w:rPr>
              <w:t> và có hiệu lực thi hành từ ngày </w:t>
            </w:r>
            <w:hyperlink r:id="rId11" w:tooltip="1 tháng 7" w:history="1">
              <w:r>
                <w:rPr>
                  <w:rStyle w:val="Hyperlink"/>
                  <w:rFonts w:eastAsia="sans-serif" w:cs="Times New Roman"/>
                  <w:szCs w:val="28"/>
                  <w:shd w:val="clear" w:color="auto" w:fill="FFFFFF"/>
                </w:rPr>
                <w:t>1 tháng 7</w:t>
              </w:r>
            </w:hyperlink>
            <w:r>
              <w:rPr>
                <w:rFonts w:eastAsia="sans-serif" w:cs="Times New Roman"/>
                <w:szCs w:val="28"/>
                <w:shd w:val="clear" w:color="auto" w:fill="FFFFFF"/>
              </w:rPr>
              <w:t> năm </w:t>
            </w:r>
            <w:hyperlink r:id="rId12" w:tooltip="2007" w:history="1">
              <w:r>
                <w:rPr>
                  <w:rStyle w:val="Hyperlink"/>
                  <w:rFonts w:eastAsia="sans-serif" w:cs="Times New Roman"/>
                  <w:szCs w:val="28"/>
                  <w:shd w:val="clear" w:color="auto" w:fill="FFFFFF"/>
                </w:rPr>
                <w:t>2007</w:t>
              </w:r>
            </w:hyperlink>
            <w:r>
              <w:rPr>
                <w:rFonts w:eastAsia="sans-serif" w:cs="Times New Roman"/>
                <w:szCs w:val="28"/>
                <w:shd w:val="clear" w:color="auto" w:fill="FFFFFF"/>
              </w:rPr>
              <w:t>. Luật này quy định về bình đẳng giới ở </w:t>
            </w:r>
            <w:hyperlink r:id="rId13" w:tooltip="Việt Nam" w:history="1">
              <w:r>
                <w:rPr>
                  <w:rStyle w:val="Hyperlink"/>
                  <w:rFonts w:eastAsia="sans-serif" w:cs="Times New Roman"/>
                  <w:szCs w:val="28"/>
                  <w:shd w:val="clear" w:color="auto" w:fill="FFFFFF"/>
                </w:rPr>
                <w:t>Việt Nam</w:t>
              </w:r>
            </w:hyperlink>
            <w:r>
              <w:rPr>
                <w:rFonts w:eastAsia="sans-serif" w:cs="Times New Roman"/>
                <w:szCs w:val="28"/>
                <w:shd w:val="clear" w:color="auto" w:fill="FFFFFF"/>
              </w:rPr>
              <w:t>.</w:t>
            </w:r>
          </w:p>
          <w:p w:rsidR="00283937" w:rsidRDefault="00283937" w:rsidP="002805F0">
            <w:pPr>
              <w:spacing w:line="14" w:lineRule="atLeast"/>
              <w:jc w:val="both"/>
              <w:rPr>
                <w:rFonts w:cs="Times New Roman"/>
                <w:b/>
                <w:szCs w:val="28"/>
                <w:lang w:eastAsia="zh-CN" w:bidi="ar"/>
              </w:rPr>
            </w:pPr>
          </w:p>
          <w:p w:rsidR="00283937" w:rsidRDefault="00283937" w:rsidP="00283937">
            <w:pPr>
              <w:spacing w:line="14" w:lineRule="atLeast"/>
              <w:ind w:firstLineChars="50" w:firstLine="110"/>
              <w:jc w:val="both"/>
              <w:rPr>
                <w:rFonts w:ascii="VNI-Times" w:hAnsi="VNI-Times" w:cs="VNI-Times"/>
                <w:szCs w:val="26"/>
              </w:rPr>
            </w:pPr>
            <w:r>
              <w:rPr>
                <w:rFonts w:ascii="VNI-Times" w:hAnsi="VNI-Times" w:cs="VNI-Times"/>
                <w:szCs w:val="26"/>
              </w:rPr>
              <w:t>- GV : Bình ñaúng giôùi laø gì :</w:t>
            </w:r>
          </w:p>
          <w:p w:rsidR="00283937" w:rsidRDefault="00283937" w:rsidP="00283937">
            <w:pPr>
              <w:spacing w:line="14" w:lineRule="atLeast"/>
              <w:ind w:firstLineChars="50" w:firstLine="110"/>
              <w:jc w:val="both"/>
              <w:rPr>
                <w:rFonts w:ascii="VNI-Times" w:hAnsi="VNI-Times" w:cs="VNI-Times"/>
                <w:szCs w:val="26"/>
              </w:rPr>
            </w:pPr>
          </w:p>
          <w:p w:rsidR="00283937" w:rsidRDefault="00283937" w:rsidP="00283937">
            <w:pPr>
              <w:spacing w:before="120" w:line="14" w:lineRule="atLeast"/>
              <w:ind w:firstLineChars="100" w:firstLine="220"/>
              <w:jc w:val="both"/>
              <w:rPr>
                <w:rFonts w:cs="Times New Roman"/>
                <w:szCs w:val="28"/>
              </w:rPr>
            </w:pPr>
            <w:r>
              <w:rPr>
                <w:rFonts w:cs="Times New Roman"/>
                <w:szCs w:val="28"/>
                <w:lang w:eastAsia="zh-CN" w:bidi="ar"/>
              </w:rPr>
              <w:t>Bình đẳng giới là mối quan hệ không có sự phân biệt đối xử với phụ nữ, ở đó phụ nữ và nam giới có vị trí, vai trò, được đối xử và được thụ hưởng ngang nhau, được tạo điều kiện và cơ hội phát huy năng lực của mình cho sự phát triển của cộng đồng, của gia đình. Nam và nữ có quyền ngang nhau về mọi mặt chính trị, kinh tế, văn hoá, xã hội và gia đình.</w:t>
            </w:r>
          </w:p>
          <w:p w:rsidR="00283937" w:rsidRDefault="00283937" w:rsidP="00283937">
            <w:pPr>
              <w:spacing w:line="14" w:lineRule="atLeast"/>
              <w:ind w:firstLineChars="50" w:firstLine="110"/>
              <w:jc w:val="both"/>
              <w:rPr>
                <w:rFonts w:cs="Times New Roman"/>
                <w:szCs w:val="28"/>
              </w:rPr>
            </w:pPr>
          </w:p>
          <w:p w:rsidR="00283937" w:rsidRDefault="00283937" w:rsidP="00283937">
            <w:pPr>
              <w:spacing w:line="14" w:lineRule="atLeast"/>
              <w:ind w:firstLineChars="50" w:firstLine="110"/>
              <w:jc w:val="both"/>
              <w:rPr>
                <w:rFonts w:ascii="VNI-Times" w:hAnsi="VNI-Times" w:cs="VNI-Times"/>
                <w:szCs w:val="26"/>
              </w:rPr>
            </w:pPr>
          </w:p>
          <w:p w:rsidR="00283937" w:rsidRDefault="00283937" w:rsidP="002805F0">
            <w:pPr>
              <w:jc w:val="both"/>
              <w:rPr>
                <w:rFonts w:ascii="VNI-Times" w:hAnsi="VNI-Times" w:cs="VNI-Times"/>
                <w:szCs w:val="26"/>
              </w:rPr>
            </w:pPr>
          </w:p>
        </w:tc>
        <w:tc>
          <w:tcPr>
            <w:tcW w:w="2444" w:type="dxa"/>
          </w:tcPr>
          <w:p w:rsidR="00283937" w:rsidRDefault="00283937" w:rsidP="002805F0">
            <w:pPr>
              <w:jc w:val="both"/>
              <w:rPr>
                <w:rFonts w:ascii="VNI-Times" w:hAnsi="VNI-Times" w:cs="VNI-Times"/>
                <w:b/>
                <w:bCs/>
              </w:rPr>
            </w:pPr>
            <w:r>
              <w:rPr>
                <w:rFonts w:ascii="VNI-Times" w:hAnsi="VNI-Times" w:cs="VNI-Times"/>
                <w:b/>
                <w:bCs/>
                <w:u w:val="single"/>
              </w:rPr>
              <w:t>I/ Phaân tích tình huoáng :</w:t>
            </w:r>
          </w:p>
          <w:p w:rsidR="00283937" w:rsidRDefault="00283937" w:rsidP="002805F0">
            <w:pPr>
              <w:jc w:val="both"/>
              <w:rPr>
                <w:rFonts w:ascii="VNI-Times" w:hAnsi="VNI-Times" w:cs="VNI-Times"/>
                <w:b/>
                <w:bC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tc>
      </w:tr>
    </w:tbl>
    <w:p w:rsidR="00283937" w:rsidRDefault="00283937" w:rsidP="00283937">
      <w:pPr>
        <w:spacing w:before="120" w:after="120"/>
        <w:jc w:val="both"/>
        <w:rPr>
          <w:rFonts w:ascii="VNI-Times" w:hAnsi="VNI-Times" w:cs="VNI-Times"/>
        </w:rPr>
      </w:pPr>
      <w:r>
        <w:rPr>
          <w:rFonts w:ascii="VNI-Times" w:hAnsi="VNI-Times" w:cs="VNI-Times"/>
          <w:b/>
          <w:sz w:val="44"/>
        </w:rPr>
        <w:t xml:space="preserve">3.3 Hoaït ñoäng </w:t>
      </w:r>
      <w:proofErr w:type="gramStart"/>
      <w:r>
        <w:rPr>
          <w:rFonts w:ascii="VNI-Times" w:hAnsi="VNI-Times" w:cs="VNI-Times"/>
          <w:b/>
          <w:sz w:val="44"/>
        </w:rPr>
        <w:t>3 :</w:t>
      </w:r>
      <w:proofErr w:type="gramEnd"/>
      <w:r>
        <w:rPr>
          <w:rFonts w:ascii="VNI-Times" w:hAnsi="VNI-Times" w:cs="VNI-Times"/>
          <w:b/>
          <w:sz w:val="44"/>
        </w:rPr>
        <w:t xml:space="preserve"> Phaân tích noäi dung baøi hoïc</w:t>
      </w:r>
      <w:r>
        <w:rPr>
          <w:rFonts w:ascii="VNI-Times" w:hAnsi="VNI-Times" w:cs="VNI-Times"/>
        </w:rPr>
        <w:t xml:space="preserve"> (20 phuùt)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1"/>
        <w:gridCol w:w="2444"/>
      </w:tblGrid>
      <w:tr w:rsidR="00283937" w:rsidTr="002805F0">
        <w:tc>
          <w:tcPr>
            <w:tcW w:w="7411" w:type="dxa"/>
          </w:tcPr>
          <w:p w:rsidR="00283937" w:rsidRDefault="00283937" w:rsidP="002805F0">
            <w:pPr>
              <w:jc w:val="both"/>
              <w:rPr>
                <w:rFonts w:ascii="VNI-Times" w:hAnsi="VNI-Times" w:cs="VNI-Times"/>
              </w:rPr>
            </w:pPr>
            <w:r>
              <w:rPr>
                <w:rFonts w:ascii="VNI-Times" w:hAnsi="VNI-Times" w:cs="VNI-Times"/>
              </w:rPr>
              <w:lastRenderedPageBreak/>
              <w:t>- GV ñöa tình huoáng :</w:t>
            </w:r>
          </w:p>
          <w:p w:rsidR="00283937" w:rsidRDefault="00283937" w:rsidP="002805F0">
            <w:pPr>
              <w:ind w:firstLine="280"/>
              <w:jc w:val="both"/>
              <w:rPr>
                <w:rFonts w:ascii="VNI-Times" w:hAnsi="VNI-Times" w:cs="VNI-Times"/>
              </w:rPr>
            </w:pPr>
            <w:r>
              <w:rPr>
                <w:rFonts w:ascii="VNI-Times" w:hAnsi="VNI-Times" w:cs="VNI-Times"/>
              </w:rPr>
              <w:t xml:space="preserve">Chò Hoa vaø Anh Tuaán cuøng vaøo laøm trong Coâng ty ñaõ ñöôïc 5 naêm. Theo quy ñònh, sau 3 naêm laøm vieäc thì nhaân vieân cuûa coâng ty seõ ñöôïc naâng löông. Anh Tuaán ñaõ ñöôïc naâng löông, höôûng tieàn thöôûng, baûo hieåm xaõ hoäi vaø coøn ñöôïc ñeà baït giöõ chöùc vuï Tröôûng phoøng. Coøn Chò Hoa chæ ñöôïc laõnh löông cuõ, maëc duø Chò ñaõ ñoùng goùp raát nhieàu yù töôûng môùi cho coâng </w:t>
            </w:r>
            <w:proofErr w:type="gramStart"/>
            <w:r>
              <w:rPr>
                <w:rFonts w:ascii="VNI-Times" w:hAnsi="VNI-Times" w:cs="VNI-Times"/>
              </w:rPr>
              <w:t>ty(</w:t>
            </w:r>
            <w:proofErr w:type="gramEnd"/>
            <w:r>
              <w:rPr>
                <w:rFonts w:ascii="VNI-Times" w:hAnsi="VNI-Times" w:cs="VNI-Times"/>
              </w:rPr>
              <w:t xml:space="preserve"> anh Tuaán khoâng coù ñoùng goùp ). </w:t>
            </w:r>
          </w:p>
          <w:p w:rsidR="00283937" w:rsidRDefault="00283937" w:rsidP="002805F0">
            <w:pPr>
              <w:ind w:firstLine="280"/>
              <w:jc w:val="both"/>
              <w:rPr>
                <w:rFonts w:ascii="VNI-Times" w:hAnsi="VNI-Times" w:cs="VNI-Times"/>
              </w:rPr>
            </w:pPr>
            <w:r>
              <w:rPr>
                <w:rFonts w:ascii="VNI-Times" w:hAnsi="VNI-Times" w:cs="VNI-Times"/>
              </w:rPr>
              <w:t xml:space="preserve">Khi ñöôïc hoûi thì OÂng giaùm ñoác coâng ty </w:t>
            </w:r>
            <w:proofErr w:type="gramStart"/>
            <w:r>
              <w:rPr>
                <w:rFonts w:ascii="VNI-Times" w:hAnsi="VNI-Times" w:cs="VNI-Times"/>
              </w:rPr>
              <w:t>noùi  raèng</w:t>
            </w:r>
            <w:proofErr w:type="gramEnd"/>
            <w:r>
              <w:rPr>
                <w:rFonts w:ascii="VNI-Times" w:hAnsi="VNI-Times" w:cs="VNI-Times"/>
              </w:rPr>
              <w:t xml:space="preserve"> :  Chò Hoa raát gioûi nhöng khoâng ñöôïc naâng löông vaø caùc cheá ñoä khaùc. Vì Chò Hoa laø phuï </w:t>
            </w:r>
            <w:proofErr w:type="gramStart"/>
            <w:r>
              <w:rPr>
                <w:rFonts w:ascii="VNI-Times" w:hAnsi="VNI-Times" w:cs="VNI-Times"/>
              </w:rPr>
              <w:t>nöõ .</w:t>
            </w:r>
            <w:proofErr w:type="gramEnd"/>
          </w:p>
          <w:p w:rsidR="00283937" w:rsidRDefault="00283937" w:rsidP="002805F0">
            <w:pPr>
              <w:jc w:val="both"/>
              <w:rPr>
                <w:rFonts w:ascii="VNI-Times" w:hAnsi="VNI-Times" w:cs="VNI-Times"/>
              </w:rPr>
            </w:pPr>
          </w:p>
          <w:p w:rsidR="00283937" w:rsidRDefault="00283937" w:rsidP="00283937">
            <w:pPr>
              <w:ind w:firstLineChars="50" w:firstLine="110"/>
              <w:jc w:val="both"/>
              <w:rPr>
                <w:rFonts w:ascii="VNI-Times" w:hAnsi="VNI-Times" w:cs="VNI-Times"/>
              </w:rPr>
            </w:pPr>
            <w:r>
              <w:rPr>
                <w:rFonts w:ascii="VNI-Times" w:hAnsi="VNI-Times" w:cs="VNI-Times"/>
              </w:rPr>
              <w:t xml:space="preserve">*/ Thaûo luaän nhoùm:  Haõy nhaän xeùt caùch ñoái xöû cuûa OÂng giaùm ñoác coâng </w:t>
            </w:r>
            <w:proofErr w:type="gramStart"/>
            <w:r>
              <w:rPr>
                <w:rFonts w:ascii="VNI-Times" w:hAnsi="VNI-Times" w:cs="VNI-Times"/>
              </w:rPr>
              <w:t>ty ?</w:t>
            </w:r>
            <w:proofErr w:type="gramEnd"/>
          </w:p>
          <w:p w:rsidR="00283937" w:rsidRDefault="00283937" w:rsidP="00283937">
            <w:pPr>
              <w:spacing w:line="14" w:lineRule="atLeast"/>
              <w:ind w:firstLineChars="150" w:firstLine="331"/>
              <w:jc w:val="both"/>
              <w:rPr>
                <w:rFonts w:cs="Times New Roman"/>
                <w:b/>
                <w:szCs w:val="28"/>
                <w:lang w:val="fr" w:eastAsia="zh-CN" w:bidi="ar"/>
              </w:rPr>
            </w:pPr>
          </w:p>
          <w:p w:rsidR="00283937" w:rsidRDefault="00283937" w:rsidP="00283937">
            <w:pPr>
              <w:spacing w:line="14" w:lineRule="atLeast"/>
              <w:ind w:firstLineChars="150" w:firstLine="331"/>
              <w:jc w:val="both"/>
              <w:rPr>
                <w:rFonts w:cs="Times New Roman"/>
                <w:szCs w:val="28"/>
              </w:rPr>
            </w:pPr>
            <w:r>
              <w:rPr>
                <w:rFonts w:cs="Times New Roman"/>
                <w:b/>
                <w:szCs w:val="28"/>
                <w:lang w:val="fr" w:eastAsia="zh-CN" w:bidi="ar"/>
              </w:rPr>
              <w:t>Trong lĩnh vực lao động, bình đẳng giới được quy định :</w:t>
            </w:r>
          </w:p>
          <w:p w:rsidR="00283937" w:rsidRDefault="00283937" w:rsidP="002805F0">
            <w:pPr>
              <w:spacing w:before="120" w:line="14" w:lineRule="atLeast"/>
              <w:jc w:val="both"/>
              <w:rPr>
                <w:rFonts w:cs="Times New Roman"/>
                <w:szCs w:val="28"/>
              </w:rPr>
            </w:pPr>
            <w:r>
              <w:rPr>
                <w:rFonts w:cs="Times New Roman"/>
                <w:szCs w:val="28"/>
                <w:lang w:val="fr" w:eastAsia="zh-CN" w:bidi="ar"/>
              </w:rPr>
              <w:t>1. Nam, nữ bình đẳng về tiêu chuẩn, độ tuổi khi tuyển dụng, được đối xử bình đẳng tại nơi làm việc về việc làm, tiền công, tiền thưởng, bảo hiểm xó hội, điều kiện lao động và các điều kiện làm việc khác;</w:t>
            </w:r>
          </w:p>
          <w:p w:rsidR="00283937" w:rsidRDefault="00283937" w:rsidP="002805F0">
            <w:pPr>
              <w:spacing w:before="120" w:line="14" w:lineRule="atLeast"/>
              <w:jc w:val="both"/>
              <w:rPr>
                <w:rFonts w:cs="Times New Roman"/>
                <w:szCs w:val="28"/>
              </w:rPr>
            </w:pPr>
            <w:r>
              <w:rPr>
                <w:rFonts w:cs="Times New Roman"/>
                <w:szCs w:val="28"/>
                <w:lang w:val="fr" w:eastAsia="zh-CN" w:bidi="ar"/>
              </w:rPr>
              <w:t>2. Nam, nữ bình đẳng về tiêu chuẩn, độ tuổi khi được đề bạt, bổ nhiệm giữ các chức danh trong các ngành, nghề có tiêu chuẩn chức danh</w:t>
            </w:r>
            <w:proofErr w:type="gramStart"/>
            <w:r>
              <w:rPr>
                <w:rFonts w:cs="Times New Roman"/>
                <w:szCs w:val="28"/>
                <w:lang w:val="fr" w:eastAsia="zh-CN" w:bidi="ar"/>
              </w:rPr>
              <w:t>..</w:t>
            </w:r>
            <w:proofErr w:type="gramEnd"/>
          </w:p>
          <w:p w:rsidR="00283937" w:rsidRDefault="00283937" w:rsidP="002805F0">
            <w:pPr>
              <w:spacing w:line="14" w:lineRule="atLeast"/>
              <w:jc w:val="both"/>
              <w:rPr>
                <w:rFonts w:cs="Times New Roman"/>
                <w:szCs w:val="28"/>
              </w:rPr>
            </w:pPr>
            <w:r>
              <w:rPr>
                <w:rFonts w:cs="Times New Roman"/>
                <w:b/>
                <w:szCs w:val="28"/>
                <w:lang w:val="fr" w:eastAsia="zh-CN" w:bidi="ar"/>
              </w:rPr>
              <w:t> </w:t>
            </w:r>
          </w:p>
          <w:p w:rsidR="00283937" w:rsidRDefault="00283937" w:rsidP="00283937">
            <w:pPr>
              <w:spacing w:line="14" w:lineRule="atLeast"/>
              <w:ind w:firstLineChars="150" w:firstLine="331"/>
              <w:jc w:val="both"/>
              <w:rPr>
                <w:rFonts w:cs="Times New Roman"/>
                <w:szCs w:val="28"/>
              </w:rPr>
            </w:pPr>
            <w:r>
              <w:rPr>
                <w:rFonts w:cs="Times New Roman"/>
                <w:b/>
                <w:szCs w:val="28"/>
                <w:lang w:val="fr" w:eastAsia="zh-CN" w:bidi="ar"/>
              </w:rPr>
              <w:t>Trong gia đình, bình đẳng giới được quy định :</w:t>
            </w:r>
          </w:p>
          <w:p w:rsidR="00283937" w:rsidRDefault="00283937" w:rsidP="002805F0">
            <w:pPr>
              <w:spacing w:before="120" w:line="14" w:lineRule="atLeast"/>
              <w:jc w:val="both"/>
              <w:rPr>
                <w:rFonts w:cs="Times New Roman"/>
                <w:szCs w:val="28"/>
              </w:rPr>
            </w:pPr>
            <w:r>
              <w:rPr>
                <w:rFonts w:cs="Times New Roman"/>
                <w:szCs w:val="28"/>
                <w:lang w:val="fr" w:eastAsia="zh-CN" w:bidi="ar"/>
              </w:rPr>
              <w:t>1. Vợ, chồng bình đẳng với nhau trong quan hệ dân sự và các quan hệ khác liên quan đến hôn nhân và gia đình;</w:t>
            </w:r>
          </w:p>
          <w:p w:rsidR="00283937" w:rsidRDefault="00283937" w:rsidP="002805F0">
            <w:pPr>
              <w:spacing w:before="120" w:line="14" w:lineRule="atLeast"/>
              <w:jc w:val="both"/>
              <w:rPr>
                <w:rFonts w:cs="Times New Roman"/>
                <w:szCs w:val="28"/>
              </w:rPr>
            </w:pPr>
            <w:r>
              <w:rPr>
                <w:rFonts w:cs="Times New Roman"/>
                <w:szCs w:val="28"/>
                <w:lang w:val="fr" w:eastAsia="zh-CN" w:bidi="ar"/>
              </w:rPr>
              <w:t>2. Vợ, chồng có quyền, nghĩa vụ ngang nhau trong sở hữu tài sản chung, bình đẳng trong sử dụng nguồn thu nhập chung của vợ chồng và quyết định các nguồn lực trong gia đình;</w:t>
            </w:r>
          </w:p>
          <w:p w:rsidR="00283937" w:rsidRDefault="00283937" w:rsidP="002805F0">
            <w:pPr>
              <w:spacing w:before="120" w:line="14" w:lineRule="atLeast"/>
              <w:jc w:val="both"/>
              <w:rPr>
                <w:rFonts w:cs="Times New Roman"/>
                <w:szCs w:val="28"/>
              </w:rPr>
            </w:pPr>
            <w:r>
              <w:rPr>
                <w:rFonts w:cs="Times New Roman"/>
                <w:szCs w:val="28"/>
                <w:lang w:val="fr" w:eastAsia="zh-CN" w:bidi="ar"/>
              </w:rPr>
              <w:t>3. Vợ, chồng bình đẳng với nhau trong việc bàn bạc, quyết định lựa chọn và sử dụng biện pháp kế hoạch hoá gia đình phự hợp; sử dụng thời gian nghỉ chăm sóc con ốm theo quy định của pháp luật;</w:t>
            </w:r>
          </w:p>
          <w:p w:rsidR="00283937" w:rsidRDefault="00283937" w:rsidP="002805F0">
            <w:pPr>
              <w:spacing w:before="120" w:line="14" w:lineRule="atLeast"/>
              <w:jc w:val="both"/>
              <w:rPr>
                <w:rFonts w:cs="Times New Roman"/>
                <w:szCs w:val="28"/>
              </w:rPr>
            </w:pPr>
            <w:r>
              <w:rPr>
                <w:rFonts w:cs="Times New Roman"/>
                <w:szCs w:val="28"/>
                <w:lang w:val="fr" w:eastAsia="zh-CN" w:bidi="ar"/>
              </w:rPr>
              <w:t>4. Con trai, con gái được gia đình chăm sóc, giáo dục và tạo điều kiện như nhau để học tập, lao động, vui chơi, giải trí và phát triển;</w:t>
            </w:r>
          </w:p>
          <w:p w:rsidR="00283937" w:rsidRDefault="00283937" w:rsidP="002805F0">
            <w:pPr>
              <w:spacing w:before="120" w:line="14" w:lineRule="atLeast"/>
              <w:jc w:val="both"/>
              <w:rPr>
                <w:rFonts w:cs="Times New Roman"/>
                <w:szCs w:val="28"/>
              </w:rPr>
            </w:pPr>
            <w:r>
              <w:rPr>
                <w:rFonts w:cs="Times New Roman"/>
                <w:szCs w:val="28"/>
                <w:lang w:val="fr" w:eastAsia="zh-CN" w:bidi="ar"/>
              </w:rPr>
              <w:t xml:space="preserve">5. Các thành viên nam, nữ trong gia đình </w:t>
            </w:r>
            <w:r>
              <w:rPr>
                <w:rFonts w:cs="Times New Roman"/>
                <w:szCs w:val="28"/>
                <w:lang w:eastAsia="zh-CN" w:bidi="ar"/>
              </w:rPr>
              <w:t>có t</w:t>
            </w:r>
            <w:r>
              <w:rPr>
                <w:rFonts w:cs="Times New Roman"/>
                <w:szCs w:val="28"/>
                <w:lang w:val="fr" w:eastAsia="zh-CN" w:bidi="ar"/>
              </w:rPr>
              <w:t>rách nhiệm chia sẻ c</w:t>
            </w:r>
            <w:r>
              <w:rPr>
                <w:rFonts w:cs="Times New Roman"/>
                <w:szCs w:val="28"/>
                <w:lang w:eastAsia="zh-CN" w:bidi="ar"/>
              </w:rPr>
              <w:t>ôn</w:t>
            </w:r>
            <w:r>
              <w:rPr>
                <w:rFonts w:cs="Times New Roman"/>
                <w:szCs w:val="28"/>
                <w:lang w:val="fr" w:eastAsia="zh-CN" w:bidi="ar"/>
              </w:rPr>
              <w:t>g việc gia đình.</w:t>
            </w:r>
          </w:p>
          <w:p w:rsidR="00283937" w:rsidRDefault="00283937" w:rsidP="002805F0">
            <w:pPr>
              <w:jc w:val="both"/>
              <w:rPr>
                <w:rFonts w:cs="Times New Roman"/>
                <w:szCs w:val="28"/>
              </w:rPr>
            </w:pPr>
          </w:p>
          <w:p w:rsidR="00283937" w:rsidRDefault="00283937" w:rsidP="002805F0">
            <w:pPr>
              <w:jc w:val="both"/>
              <w:rPr>
                <w:rFonts w:ascii="VNI-Times" w:hAnsi="VNI-Times" w:cs="VNI-Times"/>
              </w:rPr>
            </w:pPr>
          </w:p>
          <w:p w:rsidR="00283937" w:rsidRDefault="00283937" w:rsidP="002805F0">
            <w:pPr>
              <w:jc w:val="both"/>
              <w:rPr>
                <w:rFonts w:cs="Times New Roman"/>
              </w:rPr>
            </w:pPr>
            <w:proofErr w:type="gramStart"/>
            <w:r>
              <w:rPr>
                <w:rFonts w:cs="Times New Roman"/>
              </w:rPr>
              <w:t>GV :</w:t>
            </w:r>
            <w:proofErr w:type="gramEnd"/>
            <w:r>
              <w:rPr>
                <w:rFonts w:cs="Times New Roman"/>
              </w:rPr>
              <w:t xml:space="preserve"> Nhà nước ta đưa ra Luật này nhằm mục đích gì ?</w:t>
            </w:r>
          </w:p>
          <w:p w:rsidR="00283937" w:rsidRDefault="00283937" w:rsidP="002805F0">
            <w:pPr>
              <w:jc w:val="both"/>
              <w:rPr>
                <w:rFonts w:cs="Times New Roman"/>
              </w:rPr>
            </w:pPr>
          </w:p>
          <w:p w:rsidR="00283937" w:rsidRDefault="00283937" w:rsidP="002805F0">
            <w:pPr>
              <w:jc w:val="both"/>
              <w:rPr>
                <w:rFonts w:ascii="VNI-Times" w:hAnsi="VNI-Times" w:cs="VNI-Times"/>
              </w:rPr>
            </w:pPr>
            <w:r>
              <w:rPr>
                <w:rFonts w:ascii="VNI-Times" w:hAnsi="VNI-Times" w:cs="VNI-Times"/>
              </w:rPr>
              <w:t>- Xoùa boû phaân bieät ñoái xöû veà giôùi.</w:t>
            </w:r>
          </w:p>
          <w:p w:rsidR="00283937" w:rsidRDefault="00283937" w:rsidP="002805F0">
            <w:pPr>
              <w:jc w:val="both"/>
              <w:rPr>
                <w:rFonts w:ascii="VNI-Times" w:hAnsi="VNI-Times" w:cs="VNI-Times"/>
              </w:rPr>
            </w:pPr>
            <w:r>
              <w:rPr>
                <w:rFonts w:ascii="VNI-Times" w:hAnsi="VNI-Times" w:cs="VNI-Times"/>
              </w:rPr>
              <w:lastRenderedPageBreak/>
              <w:t>- Taïo cô hoäi cho nam nöõ cuøng phaùt trieån.</w:t>
            </w:r>
          </w:p>
          <w:p w:rsidR="00283937" w:rsidRDefault="00283937" w:rsidP="002805F0">
            <w:pPr>
              <w:jc w:val="both"/>
              <w:rPr>
                <w:rFonts w:ascii="VNI-Times" w:hAnsi="VNI-Times" w:cs="VNI-Times"/>
              </w:rPr>
            </w:pPr>
            <w:r>
              <w:rPr>
                <w:rFonts w:ascii="VNI-Times" w:hAnsi="VNI-Times" w:cs="VNI-Times"/>
              </w:rPr>
              <w:t xml:space="preserve">- Thieát laäp söï hôïp taùc giöõa nam, nöõ trong gia ñình vaø xaõ </w:t>
            </w:r>
            <w:proofErr w:type="gramStart"/>
            <w:r>
              <w:rPr>
                <w:rFonts w:ascii="VNI-Times" w:hAnsi="VNI-Times" w:cs="VNI-Times"/>
              </w:rPr>
              <w:t>hoäi .</w:t>
            </w:r>
            <w:proofErr w:type="gramEnd"/>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cs="Times New Roman"/>
              </w:rPr>
            </w:pPr>
            <w:r>
              <w:rPr>
                <w:rFonts w:cs="Times New Roman"/>
              </w:rPr>
              <w:t xml:space="preserve">GV: Chúng ta có trách nhiệm như thế nào đối với Luật </w:t>
            </w:r>
            <w:proofErr w:type="gramStart"/>
            <w:r>
              <w:rPr>
                <w:rFonts w:cs="Times New Roman"/>
              </w:rPr>
              <w:t>này ?</w:t>
            </w:r>
            <w:proofErr w:type="gramEnd"/>
          </w:p>
          <w:p w:rsidR="00283937" w:rsidRDefault="00283937" w:rsidP="002805F0">
            <w:pPr>
              <w:jc w:val="both"/>
              <w:rPr>
                <w:rFonts w:cs="Times New Roman"/>
                <w:szCs w:val="28"/>
              </w:rPr>
            </w:pPr>
          </w:p>
          <w:p w:rsidR="00283937" w:rsidRDefault="00283937" w:rsidP="002805F0">
            <w:pPr>
              <w:pStyle w:val="NormalWeb"/>
              <w:spacing w:before="60" w:beforeAutospacing="0" w:after="60" w:afterAutospacing="0"/>
              <w:jc w:val="both"/>
              <w:rPr>
                <w:color w:val="000000"/>
                <w:sz w:val="28"/>
                <w:szCs w:val="28"/>
              </w:rPr>
            </w:pPr>
            <w:r>
              <w:rPr>
                <w:b/>
                <w:color w:val="000000"/>
                <w:sz w:val="28"/>
                <w:szCs w:val="28"/>
              </w:rPr>
              <w:t>Điều 34. Trách nhiệm của công dân</w:t>
            </w:r>
          </w:p>
          <w:p w:rsidR="00283937" w:rsidRDefault="00283937" w:rsidP="002805F0">
            <w:pPr>
              <w:pStyle w:val="NormalWeb"/>
              <w:spacing w:before="60" w:beforeAutospacing="0" w:after="60" w:afterAutospacing="0"/>
              <w:jc w:val="both"/>
              <w:rPr>
                <w:color w:val="000000"/>
                <w:sz w:val="28"/>
                <w:szCs w:val="28"/>
              </w:rPr>
            </w:pPr>
            <w:r>
              <w:rPr>
                <w:color w:val="000000"/>
                <w:sz w:val="28"/>
                <w:szCs w:val="28"/>
              </w:rPr>
              <w:t>Công dân nam, nữ có trách nhiệm sau đây:</w:t>
            </w:r>
          </w:p>
          <w:p w:rsidR="00283937" w:rsidRDefault="00283937" w:rsidP="002805F0">
            <w:pPr>
              <w:pStyle w:val="NormalWeb"/>
              <w:spacing w:before="60" w:beforeAutospacing="0" w:after="60" w:afterAutospacing="0"/>
              <w:jc w:val="both"/>
              <w:rPr>
                <w:color w:val="000000"/>
                <w:sz w:val="28"/>
                <w:szCs w:val="28"/>
              </w:rPr>
            </w:pPr>
            <w:r>
              <w:rPr>
                <w:color w:val="000000"/>
                <w:sz w:val="28"/>
                <w:szCs w:val="28"/>
              </w:rPr>
              <w:t>1. Học tập nâng cao hiểu biết, nhận thức về giới và bình đẳng giới;</w:t>
            </w:r>
          </w:p>
          <w:p w:rsidR="00283937" w:rsidRDefault="00283937" w:rsidP="002805F0">
            <w:pPr>
              <w:pStyle w:val="NormalWeb"/>
              <w:spacing w:before="60" w:beforeAutospacing="0" w:after="60" w:afterAutospacing="0"/>
              <w:jc w:val="both"/>
              <w:rPr>
                <w:color w:val="000000"/>
                <w:sz w:val="28"/>
                <w:szCs w:val="28"/>
              </w:rPr>
            </w:pPr>
            <w:r>
              <w:rPr>
                <w:color w:val="000000"/>
                <w:sz w:val="28"/>
                <w:szCs w:val="28"/>
              </w:rPr>
              <w:t>2. Thực hiện và hướng dẫn người khác thực hiện các hành vi đúng mực về bình đẳng giới;</w:t>
            </w:r>
          </w:p>
          <w:p w:rsidR="00283937" w:rsidRDefault="00283937" w:rsidP="002805F0">
            <w:pPr>
              <w:pStyle w:val="NormalWeb"/>
              <w:spacing w:before="60" w:beforeAutospacing="0" w:after="60" w:afterAutospacing="0"/>
              <w:jc w:val="both"/>
              <w:rPr>
                <w:color w:val="000000"/>
                <w:sz w:val="28"/>
                <w:szCs w:val="28"/>
              </w:rPr>
            </w:pPr>
            <w:r>
              <w:rPr>
                <w:color w:val="000000"/>
                <w:sz w:val="28"/>
                <w:szCs w:val="28"/>
              </w:rPr>
              <w:t>3. Phê phán, ngăn chặn các hành vi phân biệt đối xử về giới;</w:t>
            </w:r>
          </w:p>
          <w:p w:rsidR="00283937" w:rsidRDefault="00283937" w:rsidP="002805F0">
            <w:pPr>
              <w:pStyle w:val="NormalWeb"/>
              <w:spacing w:before="60" w:beforeAutospacing="0" w:after="60" w:afterAutospacing="0"/>
              <w:jc w:val="both"/>
              <w:rPr>
                <w:color w:val="000000"/>
                <w:sz w:val="28"/>
                <w:szCs w:val="28"/>
              </w:rPr>
            </w:pPr>
            <w:r>
              <w:rPr>
                <w:color w:val="000000"/>
                <w:sz w:val="28"/>
                <w:szCs w:val="28"/>
              </w:rPr>
              <w:t>4. Giám sát việc thực hiện và bảo đảm bình đẳng giới của cộng đồng, của cơ quan, tổ chức và công dân.</w:t>
            </w:r>
          </w:p>
          <w:p w:rsidR="00283937" w:rsidRDefault="00283937" w:rsidP="002805F0">
            <w:pPr>
              <w:jc w:val="both"/>
              <w:rPr>
                <w:rFonts w:eastAsia="SimSun" w:cs="Times New Roman"/>
                <w:color w:val="000000"/>
                <w:szCs w:val="28"/>
              </w:rPr>
            </w:pPr>
          </w:p>
          <w:p w:rsidR="00283937" w:rsidRDefault="00283937" w:rsidP="002805F0">
            <w:pPr>
              <w:ind w:firstLine="567"/>
              <w:jc w:val="both"/>
              <w:rPr>
                <w:rFonts w:ascii="VNI-Times" w:hAnsi="VNI-Times" w:cs="VNI-Times"/>
              </w:rPr>
            </w:pPr>
          </w:p>
        </w:tc>
        <w:tc>
          <w:tcPr>
            <w:tcW w:w="2444" w:type="dxa"/>
          </w:tcPr>
          <w:p w:rsidR="00283937" w:rsidRDefault="00283937" w:rsidP="002805F0">
            <w:pPr>
              <w:jc w:val="both"/>
              <w:rPr>
                <w:rFonts w:ascii="VNI-Times" w:hAnsi="VNI-Times" w:cs="VNI-Times"/>
                <w:b/>
                <w:bCs/>
                <w:u w:val="single"/>
              </w:rPr>
            </w:pPr>
            <w:r>
              <w:rPr>
                <w:rFonts w:ascii="VNI-Times" w:hAnsi="VNI-Times" w:cs="VNI-Times"/>
                <w:b/>
                <w:bCs/>
                <w:u w:val="single"/>
              </w:rPr>
              <w:lastRenderedPageBreak/>
              <w:t>2/ Noäi dung baøi hoïc :</w:t>
            </w:r>
          </w:p>
          <w:p w:rsidR="00283937" w:rsidRDefault="00283937" w:rsidP="002805F0">
            <w:pPr>
              <w:jc w:val="both"/>
              <w:rPr>
                <w:rFonts w:ascii="VNI-Times" w:hAnsi="VNI-Times" w:cs="VNI-Times"/>
              </w:rPr>
            </w:pPr>
            <w:r>
              <w:rPr>
                <w:rFonts w:ascii="VNI-Times" w:hAnsi="VNI-Times" w:cs="VNI-Times"/>
              </w:rPr>
              <w:t xml:space="preserve"> </w:t>
            </w: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i/>
                <w:iCs/>
              </w:rPr>
            </w:pPr>
            <w:r>
              <w:rPr>
                <w:rFonts w:ascii="VNI-Times" w:hAnsi="VNI-Times" w:cs="VNI-Times"/>
                <w:i/>
                <w:iCs/>
                <w:u w:val="single"/>
              </w:rPr>
              <w:t>a/ Khaùi nieäm :</w:t>
            </w:r>
          </w:p>
          <w:p w:rsidR="00283937" w:rsidRDefault="00283937" w:rsidP="002805F0">
            <w:pPr>
              <w:jc w:val="both"/>
              <w:rPr>
                <w:rFonts w:ascii="VNI-Times" w:hAnsi="VNI-Times" w:cs="VNI-Times"/>
              </w:rPr>
            </w:pPr>
            <w:r>
              <w:rPr>
                <w:rFonts w:ascii="VNI-Times" w:hAnsi="VNI-Times" w:cs="VNI-Times"/>
              </w:rPr>
              <w:t xml:space="preserve">- Bình ñaúng giôùi laø Nam vaø nöõ coù quyeàn ngang nhau veà moïi </w:t>
            </w:r>
            <w:proofErr w:type="gramStart"/>
            <w:r>
              <w:rPr>
                <w:rFonts w:ascii="VNI-Times" w:hAnsi="VNI-Times" w:cs="VNI-Times"/>
              </w:rPr>
              <w:t>maët :</w:t>
            </w:r>
            <w:proofErr w:type="gramEnd"/>
            <w:r>
              <w:rPr>
                <w:rFonts w:ascii="VNI-Times" w:hAnsi="VNI-Times" w:cs="VNI-Times"/>
              </w:rPr>
              <w:t xml:space="preserve"> chính trò , kinh teá, vaên hoùa , xaõ hoäi vaø gia ñình.</w:t>
            </w: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Default="00283937" w:rsidP="002805F0">
            <w:pPr>
              <w:jc w:val="both"/>
              <w:rPr>
                <w:rFonts w:ascii="VNI-Times" w:hAnsi="VNI-Times" w:cs="VNI-Times"/>
                <w:i/>
                <w:iCs/>
                <w:u w:val="single"/>
              </w:rPr>
            </w:pPr>
            <w:r>
              <w:rPr>
                <w:rFonts w:ascii="VNI-Times" w:hAnsi="VNI-Times" w:cs="VNI-Times"/>
                <w:i/>
                <w:iCs/>
                <w:u w:val="single"/>
              </w:rPr>
              <w:t>b/ Muïc tieâu :</w:t>
            </w:r>
          </w:p>
          <w:p w:rsidR="00283937" w:rsidRDefault="00283937" w:rsidP="002805F0">
            <w:pPr>
              <w:jc w:val="both"/>
              <w:rPr>
                <w:rFonts w:ascii="VNI-Times" w:hAnsi="VNI-Times" w:cs="VNI-Times"/>
              </w:rPr>
            </w:pPr>
            <w:r>
              <w:rPr>
                <w:rFonts w:ascii="VNI-Times" w:hAnsi="VNI-Times" w:cs="VNI-Times"/>
              </w:rPr>
              <w:t>- Xoùa boû phaân bieät ñoái xöû veà giôùi.</w:t>
            </w:r>
          </w:p>
          <w:p w:rsidR="00283937" w:rsidRDefault="00283937" w:rsidP="002805F0">
            <w:pPr>
              <w:jc w:val="both"/>
              <w:rPr>
                <w:rFonts w:ascii="VNI-Times" w:hAnsi="VNI-Times" w:cs="VNI-Times"/>
              </w:rPr>
            </w:pPr>
            <w:r>
              <w:rPr>
                <w:rFonts w:ascii="VNI-Times" w:hAnsi="VNI-Times" w:cs="VNI-Times"/>
              </w:rPr>
              <w:t>- Taïo cô hoäi cho nam nöõ cuøng phaùt trieån.</w:t>
            </w:r>
          </w:p>
          <w:p w:rsidR="00283937" w:rsidRDefault="00283937" w:rsidP="002805F0">
            <w:pPr>
              <w:jc w:val="both"/>
              <w:rPr>
                <w:rFonts w:ascii="VNI-Times" w:hAnsi="VNI-Times" w:cs="VNI-Times"/>
              </w:rPr>
            </w:pPr>
            <w:r>
              <w:rPr>
                <w:rFonts w:ascii="VNI-Times" w:hAnsi="VNI-Times" w:cs="VNI-Times"/>
              </w:rPr>
              <w:t xml:space="preserve">- Thieát laäp söï hôïp taùc giöõa nam, nöõ trong gia ñình vaø xaõ </w:t>
            </w:r>
            <w:proofErr w:type="gramStart"/>
            <w:r>
              <w:rPr>
                <w:rFonts w:ascii="VNI-Times" w:hAnsi="VNI-Times" w:cs="VNI-Times"/>
              </w:rPr>
              <w:t>hoäi .</w:t>
            </w:r>
            <w:proofErr w:type="gramEnd"/>
          </w:p>
          <w:p w:rsidR="00283937" w:rsidRDefault="00283937" w:rsidP="002805F0">
            <w:pPr>
              <w:jc w:val="both"/>
              <w:rPr>
                <w:rFonts w:ascii="VNI-Times" w:hAnsi="VNI-Times" w:cs="VNI-Times"/>
              </w:rPr>
            </w:pPr>
          </w:p>
          <w:p w:rsidR="00283937" w:rsidRDefault="00283937" w:rsidP="002805F0">
            <w:pPr>
              <w:jc w:val="both"/>
              <w:rPr>
                <w:rFonts w:ascii="VNI-Times" w:hAnsi="VNI-Times" w:cs="VNI-Times"/>
              </w:rPr>
            </w:pPr>
          </w:p>
          <w:p w:rsidR="00283937" w:rsidRPr="0060279A" w:rsidRDefault="00283937" w:rsidP="002805F0">
            <w:pPr>
              <w:pStyle w:val="NormalWeb"/>
              <w:spacing w:before="60" w:beforeAutospacing="0" w:after="60" w:afterAutospacing="0"/>
              <w:jc w:val="both"/>
              <w:rPr>
                <w:rFonts w:ascii="VNI-Times" w:hAnsi="VNI-Times" w:cs="VNI-Times"/>
                <w:i/>
                <w:iCs/>
                <w:color w:val="000000"/>
                <w:sz w:val="28"/>
                <w:szCs w:val="28"/>
                <w:u w:val="single"/>
              </w:rPr>
            </w:pPr>
            <w:r>
              <w:rPr>
                <w:rFonts w:ascii="VNI-Times" w:hAnsi="VNI-Times" w:cs="VNI-Times"/>
                <w:i/>
                <w:iCs/>
                <w:color w:val="000000"/>
                <w:sz w:val="28"/>
                <w:szCs w:val="28"/>
                <w:u w:val="single"/>
              </w:rPr>
              <w:t>c/ Traùch nhieäm coâng daân:</w:t>
            </w:r>
          </w:p>
          <w:p w:rsidR="00283937" w:rsidRDefault="00283937" w:rsidP="002805F0">
            <w:pPr>
              <w:pStyle w:val="NormalWeb"/>
              <w:spacing w:before="60" w:beforeAutospacing="0" w:after="60" w:afterAutospacing="0"/>
              <w:jc w:val="both"/>
              <w:rPr>
                <w:rFonts w:ascii="VNI-Times" w:hAnsi="VNI-Times" w:cs="VNI-Times"/>
                <w:color w:val="000000"/>
                <w:sz w:val="28"/>
                <w:szCs w:val="28"/>
              </w:rPr>
            </w:pPr>
            <w:r>
              <w:rPr>
                <w:rFonts w:ascii="VNI-Times" w:hAnsi="VNI-Times" w:cs="VNI-Times"/>
                <w:color w:val="000000"/>
                <w:sz w:val="28"/>
                <w:szCs w:val="28"/>
              </w:rPr>
              <w:t>- Tìm hieåu vaø thöïc hieän Luaät Bình ñaúng giôùi.</w:t>
            </w:r>
          </w:p>
          <w:p w:rsidR="00283937" w:rsidRDefault="00283937" w:rsidP="002805F0">
            <w:pPr>
              <w:pStyle w:val="NormalWeb"/>
              <w:spacing w:before="60" w:beforeAutospacing="0" w:after="60" w:afterAutospacing="0"/>
              <w:jc w:val="both"/>
              <w:rPr>
                <w:rFonts w:ascii="VNI-Times" w:hAnsi="VNI-Times" w:cs="VNI-Times"/>
                <w:color w:val="000000"/>
                <w:sz w:val="28"/>
                <w:szCs w:val="28"/>
              </w:rPr>
            </w:pPr>
            <w:r>
              <w:rPr>
                <w:rFonts w:ascii="VNI-Times" w:hAnsi="VNI-Times" w:cs="VNI-Times"/>
                <w:color w:val="000000"/>
                <w:sz w:val="28"/>
                <w:szCs w:val="28"/>
              </w:rPr>
              <w:t xml:space="preserve">- Tuyeân truyeàn, vaän ñoäng moïi ngöôøi cuøng thöïc hieän bình ñaúng </w:t>
            </w:r>
            <w:proofErr w:type="gramStart"/>
            <w:r>
              <w:rPr>
                <w:rFonts w:ascii="VNI-Times" w:hAnsi="VNI-Times" w:cs="VNI-Times"/>
                <w:color w:val="000000"/>
                <w:sz w:val="28"/>
                <w:szCs w:val="28"/>
              </w:rPr>
              <w:t>giôùi .</w:t>
            </w:r>
            <w:proofErr w:type="gramEnd"/>
          </w:p>
          <w:p w:rsidR="00283937" w:rsidRDefault="00283937" w:rsidP="002805F0">
            <w:pPr>
              <w:pStyle w:val="NormalWeb"/>
              <w:spacing w:before="60" w:beforeAutospacing="0" w:after="60" w:afterAutospacing="0"/>
              <w:jc w:val="both"/>
              <w:rPr>
                <w:rFonts w:ascii="VNI-Times" w:hAnsi="VNI-Times" w:cs="VNI-Times"/>
                <w:color w:val="000000"/>
                <w:sz w:val="28"/>
                <w:szCs w:val="28"/>
              </w:rPr>
            </w:pPr>
            <w:r>
              <w:rPr>
                <w:rFonts w:ascii="VNI-Times" w:hAnsi="VNI-Times" w:cs="VNI-Times"/>
                <w:color w:val="000000"/>
                <w:sz w:val="28"/>
                <w:szCs w:val="28"/>
              </w:rPr>
              <w:t>- Pheâ phaùn, ngaên chaën haønh vi phaân bieät ñoái xöû veà giôùi.</w:t>
            </w:r>
          </w:p>
          <w:p w:rsidR="00283937" w:rsidRDefault="00283937" w:rsidP="002805F0">
            <w:pPr>
              <w:pStyle w:val="NormalWeb"/>
              <w:spacing w:before="60" w:beforeAutospacing="0" w:after="60" w:afterAutospacing="0"/>
              <w:jc w:val="both"/>
              <w:rPr>
                <w:rFonts w:ascii="VNI-Times" w:hAnsi="VNI-Times" w:cs="VNI-Times"/>
              </w:rPr>
            </w:pPr>
          </w:p>
        </w:tc>
      </w:tr>
    </w:tbl>
    <w:p w:rsidR="00283937" w:rsidRDefault="00283937" w:rsidP="00283937">
      <w:pPr>
        <w:spacing w:before="120"/>
        <w:ind w:firstLine="284"/>
        <w:jc w:val="both"/>
        <w:rPr>
          <w:rFonts w:ascii="VNI-Times" w:hAnsi="VNI-Times" w:cs="VNI-Times"/>
        </w:rPr>
      </w:pPr>
      <w:r>
        <w:rPr>
          <w:rFonts w:ascii="VNI-Times" w:hAnsi="VNI-Times" w:cs="VNI-Times"/>
          <w:b/>
          <w:i/>
          <w:u w:val="single"/>
        </w:rPr>
        <w:lastRenderedPageBreak/>
        <w:t>4. Luyeän taäp - cuûng coá:</w:t>
      </w:r>
      <w:r>
        <w:rPr>
          <w:rFonts w:ascii="VNI-Times" w:hAnsi="VNI-Times" w:cs="VNI-Times"/>
        </w:rPr>
        <w:t xml:space="preserve"> (7 phuùt)</w:t>
      </w:r>
    </w:p>
    <w:p w:rsidR="00283937" w:rsidRDefault="00283937" w:rsidP="00283937">
      <w:pPr>
        <w:ind w:firstLine="284"/>
        <w:jc w:val="both"/>
        <w:rPr>
          <w:rFonts w:ascii="VNI-Times" w:hAnsi="VNI-Times" w:cs="VNI-Times"/>
        </w:rPr>
      </w:pPr>
      <w:r>
        <w:rPr>
          <w:rFonts w:ascii="VNI-Times" w:hAnsi="VNI-Times" w:cs="VNI-Times"/>
          <w:b/>
          <w:i/>
          <w:u w:val="single"/>
        </w:rPr>
        <w:t>5. Daën doø:</w:t>
      </w:r>
      <w:r>
        <w:rPr>
          <w:rFonts w:ascii="VNI-Times" w:hAnsi="VNI-Times" w:cs="VNI-Times"/>
        </w:rPr>
        <w:t xml:space="preserve"> (2 phuùt)</w:t>
      </w:r>
    </w:p>
    <w:p w:rsidR="00283937" w:rsidRPr="00283937" w:rsidRDefault="00283937" w:rsidP="00283937">
      <w:pPr>
        <w:ind w:firstLine="720"/>
      </w:pPr>
      <w:r w:rsidRPr="00283937">
        <w:rPr>
          <w:rFonts w:ascii="VNI-Times" w:hAnsi="VNI-Times" w:cs="VNI-Times"/>
          <w:b/>
          <w:bCs/>
          <w:u w:val="single"/>
        </w:rPr>
        <w:t>*/</w:t>
      </w:r>
      <w:r w:rsidRPr="00283937">
        <w:rPr>
          <w:rFonts w:ascii="VNI-Times" w:hAnsi="VNI-Times" w:cs="VNI-Times"/>
          <w:b/>
          <w:u w:val="single"/>
        </w:rPr>
        <w:t xml:space="preserve"> RUÙT KINH NGHIEÄM</w:t>
      </w:r>
      <w:r w:rsidRPr="00283937">
        <w:rPr>
          <w:rFonts w:ascii="VNI-Times" w:hAnsi="VNI-Times" w:cs="VNI-Times"/>
          <w:b/>
        </w:rPr>
        <w:t>:</w:t>
      </w:r>
      <w:r w:rsidRPr="00283937">
        <w:rPr>
          <w:rFonts w:ascii="VNI-Times" w:eastAsia="SimSun" w:hAnsi="VNI-Times" w:cs="VNI-Times"/>
          <w:color w:val="000000"/>
          <w:sz w:val="24"/>
          <w:szCs w:val="24"/>
        </w:rPr>
        <w:t xml:space="preserve">   </w:t>
      </w:r>
      <w:r>
        <w:rPr>
          <w:rFonts w:ascii="Times New Roman" w:hAnsi="Times New Roman"/>
          <w:sz w:val="26"/>
          <w:szCs w:val="26"/>
          <w:lang w:val="vi-VN"/>
        </w:rPr>
        <w:t>Gv dặn dò học sinh chuẩn bị kĩ bài trước khi lên lớp để có thể tham gia phát biểu xây dựng bài trên lớp</w:t>
      </w:r>
    </w:p>
    <w:p w:rsidR="00283937" w:rsidRDefault="00283937" w:rsidP="00283937">
      <w:pPr>
        <w:jc w:val="both"/>
        <w:rPr>
          <w:rFonts w:ascii="VNI-Times" w:eastAsia="SimSun" w:hAnsi="VNI-Times" w:cs="VNI-Times"/>
          <w:color w:val="000000"/>
          <w:sz w:val="24"/>
          <w:szCs w:val="24"/>
        </w:rPr>
      </w:pPr>
    </w:p>
    <w:p w:rsidR="00283937" w:rsidRDefault="00283937" w:rsidP="00283937">
      <w:pPr>
        <w:jc w:val="both"/>
        <w:rPr>
          <w:rFonts w:ascii="VNI-Times" w:eastAsia="SimSun" w:hAnsi="VNI-Times" w:cs="VNI-Times"/>
          <w:color w:val="000000"/>
          <w:sz w:val="24"/>
          <w:szCs w:val="24"/>
        </w:rPr>
      </w:pPr>
    </w:p>
    <w:tbl>
      <w:tblPr>
        <w:tblW w:w="9200" w:type="dxa"/>
        <w:jc w:val="center"/>
        <w:tblCellSpacing w:w="7" w:type="dxa"/>
        <w:tblInd w:w="95" w:type="dxa"/>
        <w:shd w:val="clear" w:color="auto" w:fill="FFFFFF"/>
        <w:tblLayout w:type="fixed"/>
        <w:tblCellMar>
          <w:left w:w="0" w:type="dxa"/>
          <w:right w:w="0" w:type="dxa"/>
        </w:tblCellMar>
        <w:tblLook w:val="04A0" w:firstRow="1" w:lastRow="0" w:firstColumn="1" w:lastColumn="0" w:noHBand="0" w:noVBand="1"/>
      </w:tblPr>
      <w:tblGrid>
        <w:gridCol w:w="9200"/>
      </w:tblGrid>
      <w:tr w:rsidR="00283937" w:rsidTr="002805F0">
        <w:trPr>
          <w:tblCellSpacing w:w="7" w:type="dxa"/>
          <w:jc w:val="center"/>
        </w:trPr>
        <w:tc>
          <w:tcPr>
            <w:tcW w:w="9172" w:type="dxa"/>
            <w:shd w:val="clear" w:color="auto" w:fill="FFFFFF"/>
            <w:vAlign w:val="center"/>
          </w:tcPr>
          <w:p w:rsidR="00283937" w:rsidRDefault="00283937" w:rsidP="002805F0">
            <w:pPr>
              <w:spacing w:line="14" w:lineRule="atLeast"/>
              <w:jc w:val="both"/>
              <w:rPr>
                <w:rFonts w:cs="Times New Roman"/>
                <w:b/>
                <w:color w:val="FF6600"/>
                <w:sz w:val="24"/>
                <w:szCs w:val="24"/>
                <w:lang w:eastAsia="zh-CN" w:bidi="ar"/>
              </w:rPr>
            </w:pPr>
          </w:p>
          <w:p w:rsidR="00283937" w:rsidRDefault="00283937" w:rsidP="002805F0">
            <w:pPr>
              <w:spacing w:line="14" w:lineRule="atLeast"/>
              <w:jc w:val="both"/>
              <w:rPr>
                <w:rFonts w:cs="Times New Roman"/>
                <w:b/>
                <w:color w:val="FF6600"/>
                <w:sz w:val="24"/>
                <w:szCs w:val="24"/>
                <w:lang w:eastAsia="zh-CN" w:bidi="ar"/>
              </w:rPr>
            </w:pPr>
            <w:r>
              <w:rPr>
                <w:rFonts w:eastAsia="sans-serif" w:cs="Times New Roman"/>
                <w:b/>
                <w:color w:val="222222"/>
                <w:sz w:val="24"/>
                <w:szCs w:val="24"/>
                <w:shd w:val="clear" w:color="auto" w:fill="FFFFFF"/>
              </w:rPr>
              <w:t>Luật Bình đẳng giới</w:t>
            </w:r>
            <w:r>
              <w:rPr>
                <w:rFonts w:eastAsia="sans-serif" w:cs="Times New Roman"/>
                <w:color w:val="222222"/>
                <w:sz w:val="24"/>
                <w:szCs w:val="24"/>
                <w:shd w:val="clear" w:color="auto" w:fill="FFFFFF"/>
              </w:rPr>
              <w:t> là </w:t>
            </w:r>
            <w:hyperlink r:id="rId14" w:tooltip="Đạo luật" w:history="1">
              <w:r>
                <w:rPr>
                  <w:rStyle w:val="Hyperlink"/>
                  <w:rFonts w:eastAsia="sans-serif" w:cs="Times New Roman"/>
                  <w:color w:val="0B0080"/>
                  <w:sz w:val="24"/>
                  <w:szCs w:val="24"/>
                  <w:shd w:val="clear" w:color="auto" w:fill="FFFFFF"/>
                </w:rPr>
                <w:t>luật</w:t>
              </w:r>
            </w:hyperlink>
            <w:r>
              <w:rPr>
                <w:rFonts w:eastAsia="sans-serif" w:cs="Times New Roman"/>
                <w:color w:val="222222"/>
                <w:sz w:val="24"/>
                <w:szCs w:val="24"/>
                <w:shd w:val="clear" w:color="auto" w:fill="FFFFFF"/>
              </w:rPr>
              <w:t> mang số 73/2006/QH11 được </w:t>
            </w:r>
            <w:hyperlink r:id="rId15" w:tooltip="Quốc hội Việt Nam" w:history="1">
              <w:r>
                <w:rPr>
                  <w:rStyle w:val="Hyperlink"/>
                  <w:rFonts w:eastAsia="sans-serif" w:cs="Times New Roman"/>
                  <w:color w:val="0B0080"/>
                  <w:sz w:val="24"/>
                  <w:szCs w:val="24"/>
                  <w:shd w:val="clear" w:color="auto" w:fill="FFFFFF"/>
                </w:rPr>
                <w:t>Quốc hội nước Cộng hòa Xã hội Chủ nghĩa Việt Nam</w:t>
              </w:r>
            </w:hyperlink>
            <w:r>
              <w:rPr>
                <w:rFonts w:eastAsia="sans-serif" w:cs="Times New Roman"/>
                <w:color w:val="222222"/>
                <w:sz w:val="24"/>
                <w:szCs w:val="24"/>
                <w:shd w:val="clear" w:color="auto" w:fill="FFFFFF"/>
              </w:rPr>
              <w:t> </w:t>
            </w:r>
            <w:hyperlink r:id="rId16" w:tooltip="Quốc hội Việt Nam khóa XII" w:history="1">
              <w:r>
                <w:rPr>
                  <w:rStyle w:val="Hyperlink"/>
                  <w:rFonts w:eastAsia="sans-serif" w:cs="Times New Roman"/>
                  <w:color w:val="0B0080"/>
                  <w:sz w:val="24"/>
                  <w:szCs w:val="24"/>
                  <w:shd w:val="clear" w:color="auto" w:fill="FFFFFF"/>
                </w:rPr>
                <w:t>khoá XII</w:t>
              </w:r>
            </w:hyperlink>
            <w:r>
              <w:rPr>
                <w:rFonts w:eastAsia="sans-serif" w:cs="Times New Roman"/>
                <w:color w:val="222222"/>
                <w:sz w:val="24"/>
                <w:szCs w:val="24"/>
                <w:shd w:val="clear" w:color="auto" w:fill="FFFFFF"/>
              </w:rPr>
              <w:t> thông qua vào ngày </w:t>
            </w:r>
            <w:hyperlink r:id="rId17" w:tooltip="29 tháng 11" w:history="1">
              <w:r>
                <w:rPr>
                  <w:rStyle w:val="Hyperlink"/>
                  <w:rFonts w:eastAsia="sans-serif" w:cs="Times New Roman"/>
                  <w:color w:val="0B0080"/>
                  <w:sz w:val="24"/>
                  <w:szCs w:val="24"/>
                  <w:shd w:val="clear" w:color="auto" w:fill="FFFFFF"/>
                </w:rPr>
                <w:t>29 tháng 11</w:t>
              </w:r>
            </w:hyperlink>
            <w:r>
              <w:rPr>
                <w:rFonts w:eastAsia="sans-serif" w:cs="Times New Roman"/>
                <w:color w:val="222222"/>
                <w:sz w:val="24"/>
                <w:szCs w:val="24"/>
                <w:shd w:val="clear" w:color="auto" w:fill="FFFFFF"/>
              </w:rPr>
              <w:t> năm </w:t>
            </w:r>
            <w:hyperlink r:id="rId18" w:tooltip="2006" w:history="1">
              <w:r>
                <w:rPr>
                  <w:rStyle w:val="Hyperlink"/>
                  <w:rFonts w:eastAsia="sans-serif" w:cs="Times New Roman"/>
                  <w:color w:val="0B0080"/>
                  <w:sz w:val="24"/>
                  <w:szCs w:val="24"/>
                  <w:shd w:val="clear" w:color="auto" w:fill="FFFFFF"/>
                </w:rPr>
                <w:t>2006</w:t>
              </w:r>
            </w:hyperlink>
            <w:r>
              <w:rPr>
                <w:rFonts w:eastAsia="sans-serif" w:cs="Times New Roman"/>
                <w:color w:val="222222"/>
                <w:sz w:val="24"/>
                <w:szCs w:val="24"/>
                <w:shd w:val="clear" w:color="auto" w:fill="FFFFFF"/>
              </w:rPr>
              <w:t> và có hiệu lực thi hành từ ngày </w:t>
            </w:r>
            <w:hyperlink r:id="rId19" w:tooltip="1 tháng 7" w:history="1">
              <w:r>
                <w:rPr>
                  <w:rStyle w:val="Hyperlink"/>
                  <w:rFonts w:eastAsia="sans-serif" w:cs="Times New Roman"/>
                  <w:color w:val="0B0080"/>
                  <w:sz w:val="24"/>
                  <w:szCs w:val="24"/>
                  <w:shd w:val="clear" w:color="auto" w:fill="FFFFFF"/>
                </w:rPr>
                <w:t>1 tháng 7</w:t>
              </w:r>
            </w:hyperlink>
            <w:r>
              <w:rPr>
                <w:rFonts w:eastAsia="sans-serif" w:cs="Times New Roman"/>
                <w:color w:val="222222"/>
                <w:sz w:val="24"/>
                <w:szCs w:val="24"/>
                <w:shd w:val="clear" w:color="auto" w:fill="FFFFFF"/>
              </w:rPr>
              <w:t> năm </w:t>
            </w:r>
            <w:hyperlink r:id="rId20" w:tooltip="2007" w:history="1">
              <w:r>
                <w:rPr>
                  <w:rStyle w:val="Hyperlink"/>
                  <w:rFonts w:eastAsia="sans-serif" w:cs="Times New Roman"/>
                  <w:color w:val="0B0080"/>
                  <w:sz w:val="24"/>
                  <w:szCs w:val="24"/>
                  <w:shd w:val="clear" w:color="auto" w:fill="FFFFFF"/>
                </w:rPr>
                <w:t>2007</w:t>
              </w:r>
            </w:hyperlink>
            <w:r>
              <w:rPr>
                <w:rFonts w:eastAsia="sans-serif" w:cs="Times New Roman"/>
                <w:color w:val="222222"/>
                <w:sz w:val="24"/>
                <w:szCs w:val="24"/>
                <w:shd w:val="clear" w:color="auto" w:fill="FFFFFF"/>
              </w:rPr>
              <w:t>. Luật này quy định về bình đẳng giới ở </w:t>
            </w:r>
            <w:hyperlink r:id="rId21" w:tooltip="Việt Nam" w:history="1">
              <w:r>
                <w:rPr>
                  <w:rStyle w:val="Hyperlink"/>
                  <w:rFonts w:eastAsia="sans-serif" w:cs="Times New Roman"/>
                  <w:color w:val="0B0080"/>
                  <w:sz w:val="24"/>
                  <w:szCs w:val="24"/>
                  <w:shd w:val="clear" w:color="auto" w:fill="FFFFFF"/>
                </w:rPr>
                <w:t>Việt Nam</w:t>
              </w:r>
            </w:hyperlink>
            <w:r>
              <w:rPr>
                <w:rFonts w:eastAsia="sans-serif" w:cs="Times New Roman"/>
                <w:color w:val="222222"/>
                <w:sz w:val="24"/>
                <w:szCs w:val="24"/>
                <w:shd w:val="clear" w:color="auto" w:fill="FFFFFF"/>
              </w:rPr>
              <w:t>.</w:t>
            </w:r>
          </w:p>
          <w:p w:rsidR="00283937" w:rsidRDefault="00283937" w:rsidP="002805F0">
            <w:pPr>
              <w:spacing w:line="14" w:lineRule="atLeast"/>
              <w:jc w:val="both"/>
              <w:rPr>
                <w:rFonts w:ascii="Arial" w:hAnsi="Arial" w:cs="Arial"/>
                <w:b/>
                <w:color w:val="FF6600"/>
                <w:sz w:val="20"/>
                <w:szCs w:val="20"/>
                <w:lang w:eastAsia="zh-CN" w:bidi="ar"/>
              </w:rPr>
            </w:pPr>
          </w:p>
          <w:p w:rsidR="00283937" w:rsidRDefault="00283937" w:rsidP="002805F0">
            <w:pPr>
              <w:spacing w:line="14" w:lineRule="atLeast"/>
              <w:jc w:val="both"/>
            </w:pPr>
            <w:r>
              <w:rPr>
                <w:rFonts w:ascii="Arial" w:hAnsi="Arial" w:cs="Arial"/>
                <w:b/>
                <w:color w:val="FF6600"/>
                <w:sz w:val="20"/>
                <w:szCs w:val="20"/>
                <w:lang w:eastAsia="zh-CN" w:bidi="ar"/>
              </w:rPr>
              <w:t>Bình đẳng giới là gì:</w:t>
            </w:r>
          </w:p>
          <w:p w:rsidR="00283937" w:rsidRDefault="00283937" w:rsidP="002805F0">
            <w:pPr>
              <w:spacing w:before="120" w:line="14" w:lineRule="atLeast"/>
              <w:jc w:val="both"/>
            </w:pPr>
            <w:r>
              <w:rPr>
                <w:rFonts w:ascii="Arial" w:hAnsi="Arial" w:cs="Arial"/>
                <w:color w:val="000080"/>
                <w:sz w:val="20"/>
                <w:szCs w:val="20"/>
                <w:lang w:eastAsia="zh-CN" w:bidi="ar"/>
              </w:rPr>
              <w:t>Bình đẳng giới là mối quan hệ không có sự phân biệt đối xử với phụ nữ, ở đó phụ nữ và nam giới có vị trí, vai trò, được đối xử và được thụ hưởng ngang nhau, được tạo điều kiện và cơ hội phát huy năng lực của mình cho sự phát triển của cộng đồng, của gia đình. Nam và nữ có quyền ngang nhau về mọi mặt chính trị, kinh tế, văn hoá, xã hội và gia đình.</w:t>
            </w:r>
          </w:p>
          <w:p w:rsidR="00283937" w:rsidRDefault="00283937" w:rsidP="002805F0">
            <w:pPr>
              <w:spacing w:line="14" w:lineRule="atLeast"/>
              <w:jc w:val="both"/>
            </w:pPr>
            <w:r>
              <w:rPr>
                <w:rFonts w:ascii="Arial" w:hAnsi="Arial" w:cs="Arial"/>
                <w:color w:val="333399"/>
                <w:sz w:val="20"/>
                <w:szCs w:val="20"/>
                <w:lang w:eastAsia="zh-CN" w:bidi="ar"/>
              </w:rPr>
              <w:t> </w:t>
            </w:r>
          </w:p>
          <w:p w:rsidR="00283937" w:rsidRDefault="00283937" w:rsidP="002805F0">
            <w:pPr>
              <w:spacing w:line="14" w:lineRule="atLeast"/>
              <w:jc w:val="both"/>
            </w:pPr>
            <w:r>
              <w:rPr>
                <w:rFonts w:ascii="Arial" w:hAnsi="Arial" w:cs="Arial"/>
                <w:b/>
                <w:color w:val="FF6600"/>
                <w:sz w:val="20"/>
                <w:szCs w:val="20"/>
                <w:lang w:eastAsia="zh-CN" w:bidi="ar"/>
              </w:rPr>
              <w:t>Mục tiêu cơ bản của bình đẳng giới là gì:</w:t>
            </w:r>
          </w:p>
          <w:p w:rsidR="00283937" w:rsidRDefault="00283937" w:rsidP="002805F0">
            <w:pPr>
              <w:spacing w:before="120" w:line="14" w:lineRule="atLeast"/>
              <w:jc w:val="both"/>
            </w:pPr>
            <w:r>
              <w:rPr>
                <w:rFonts w:ascii="Arial" w:hAnsi="Arial" w:cs="Arial"/>
                <w:color w:val="000080"/>
                <w:sz w:val="20"/>
                <w:szCs w:val="20"/>
                <w:lang w:val="fr" w:eastAsia="zh-CN" w:bidi="ar"/>
              </w:rPr>
              <w:t>1. Xóa bỏ phân biệt đối xử về giới;</w:t>
            </w:r>
          </w:p>
          <w:p w:rsidR="00283937" w:rsidRDefault="00283937" w:rsidP="002805F0">
            <w:pPr>
              <w:spacing w:before="120" w:line="14" w:lineRule="atLeast"/>
              <w:jc w:val="both"/>
            </w:pPr>
            <w:r>
              <w:rPr>
                <w:rFonts w:ascii="Arial" w:hAnsi="Arial" w:cs="Arial"/>
                <w:color w:val="000080"/>
                <w:sz w:val="20"/>
                <w:szCs w:val="20"/>
                <w:lang w:val="fr" w:eastAsia="zh-CN" w:bidi="ar"/>
              </w:rPr>
              <w:t>2. Tạo cơ hội như nhau cho nam và nữ trong phỏt triển kinh tế- xó hội và phỏt triển nguồn nhõn lực, tiến tới bình đẳng giới thực chất giữa nam, nữ;</w:t>
            </w:r>
          </w:p>
          <w:p w:rsidR="00283937" w:rsidRDefault="00283937" w:rsidP="002805F0">
            <w:pPr>
              <w:spacing w:before="120" w:line="14" w:lineRule="atLeast"/>
              <w:jc w:val="both"/>
            </w:pPr>
            <w:r>
              <w:rPr>
                <w:rFonts w:ascii="Arial" w:hAnsi="Arial" w:cs="Arial"/>
                <w:color w:val="000080"/>
                <w:sz w:val="20"/>
                <w:szCs w:val="20"/>
                <w:lang w:val="fr" w:eastAsia="zh-CN" w:bidi="ar"/>
              </w:rPr>
              <w:t>3. Thiết lập, củng cố quan hệ hợp tỏc, hỗ trợ giữa nam, nữ trong mọi lĩnh vực của đời sống xó hội và gia đình.</w:t>
            </w:r>
          </w:p>
          <w:p w:rsidR="00283937" w:rsidRDefault="00283937" w:rsidP="002805F0">
            <w:pPr>
              <w:spacing w:line="14" w:lineRule="atLeast"/>
              <w:jc w:val="both"/>
            </w:pPr>
            <w:r>
              <w:rPr>
                <w:rFonts w:ascii="Arial" w:hAnsi="Arial" w:cs="Arial"/>
                <w:color w:val="333399"/>
                <w:sz w:val="20"/>
                <w:szCs w:val="20"/>
                <w:lang w:val="fr" w:eastAsia="zh-CN" w:bidi="ar"/>
              </w:rPr>
              <w:t> </w:t>
            </w:r>
          </w:p>
          <w:p w:rsidR="00283937" w:rsidRDefault="00283937" w:rsidP="002805F0">
            <w:pPr>
              <w:spacing w:line="14" w:lineRule="atLeast"/>
              <w:jc w:val="both"/>
            </w:pPr>
            <w:r>
              <w:rPr>
                <w:rFonts w:ascii="Arial" w:hAnsi="Arial" w:cs="Arial"/>
                <w:b/>
                <w:color w:val="FF6600"/>
                <w:sz w:val="20"/>
                <w:szCs w:val="20"/>
                <w:lang w:eastAsia="zh-CN" w:bidi="ar"/>
              </w:rPr>
              <w:t>Những hành vi bị nghiêm cấm trong thực hiện bình đẳng giới:</w:t>
            </w:r>
          </w:p>
          <w:p w:rsidR="00283937" w:rsidRDefault="00283937" w:rsidP="002805F0">
            <w:pPr>
              <w:spacing w:before="120" w:line="14" w:lineRule="atLeast"/>
              <w:jc w:val="both"/>
            </w:pPr>
            <w:r>
              <w:rPr>
                <w:rFonts w:ascii="Arial" w:hAnsi="Arial" w:cs="Arial"/>
                <w:color w:val="000080"/>
                <w:sz w:val="20"/>
                <w:szCs w:val="20"/>
                <w:lang w:val="fr" w:eastAsia="zh-CN" w:bidi="ar"/>
              </w:rPr>
              <w:t>1. Cản trở nam, nữ thực hiện bình đẳng giới;</w:t>
            </w:r>
          </w:p>
          <w:p w:rsidR="00283937" w:rsidRDefault="00283937" w:rsidP="002805F0">
            <w:pPr>
              <w:spacing w:before="120" w:line="14" w:lineRule="atLeast"/>
              <w:jc w:val="both"/>
            </w:pPr>
            <w:r>
              <w:rPr>
                <w:rFonts w:ascii="Arial" w:hAnsi="Arial" w:cs="Arial"/>
                <w:color w:val="000080"/>
                <w:sz w:val="20"/>
                <w:szCs w:val="20"/>
                <w:lang w:val="fr" w:eastAsia="zh-CN" w:bidi="ar"/>
              </w:rPr>
              <w:t>2. Phân biệt đối xử về giới dưới mọi hình thức;</w:t>
            </w:r>
          </w:p>
          <w:p w:rsidR="00283937" w:rsidRDefault="00283937" w:rsidP="002805F0">
            <w:pPr>
              <w:spacing w:before="120" w:line="14" w:lineRule="atLeast"/>
              <w:jc w:val="both"/>
            </w:pPr>
            <w:r>
              <w:rPr>
                <w:rFonts w:ascii="Arial" w:hAnsi="Arial" w:cs="Arial"/>
                <w:color w:val="000080"/>
                <w:sz w:val="20"/>
                <w:szCs w:val="20"/>
                <w:lang w:val="fr" w:eastAsia="zh-CN" w:bidi="ar"/>
              </w:rPr>
              <w:t>3.  Bạo lực trên cơ sở giới;</w:t>
            </w:r>
          </w:p>
          <w:p w:rsidR="00283937" w:rsidRDefault="00283937" w:rsidP="002805F0">
            <w:pPr>
              <w:spacing w:before="120" w:line="14" w:lineRule="atLeast"/>
              <w:jc w:val="both"/>
            </w:pPr>
            <w:r>
              <w:rPr>
                <w:rFonts w:ascii="Arial" w:hAnsi="Arial" w:cs="Arial"/>
                <w:color w:val="000080"/>
                <w:sz w:val="20"/>
                <w:szCs w:val="20"/>
                <w:lang w:val="fr" w:eastAsia="zh-CN" w:bidi="ar"/>
              </w:rPr>
              <w:t>4. Các hành vi khác bị nghiêm cấm theo quy định của pháp luật.</w:t>
            </w:r>
          </w:p>
          <w:p w:rsidR="00283937" w:rsidRDefault="00283937" w:rsidP="002805F0">
            <w:pPr>
              <w:spacing w:line="14" w:lineRule="atLeast"/>
              <w:jc w:val="both"/>
            </w:pPr>
            <w:r>
              <w:rPr>
                <w:rFonts w:ascii="Arial" w:hAnsi="Arial" w:cs="Arial"/>
                <w:color w:val="333399"/>
                <w:sz w:val="20"/>
                <w:szCs w:val="20"/>
                <w:lang w:val="fr" w:eastAsia="zh-CN" w:bidi="ar"/>
              </w:rPr>
              <w:t> </w:t>
            </w:r>
          </w:p>
          <w:p w:rsidR="00283937" w:rsidRDefault="00283937" w:rsidP="002805F0">
            <w:pPr>
              <w:spacing w:line="14" w:lineRule="atLeast"/>
              <w:jc w:val="both"/>
            </w:pPr>
            <w:r>
              <w:rPr>
                <w:rFonts w:ascii="Arial" w:hAnsi="Arial" w:cs="Arial"/>
                <w:b/>
                <w:color w:val="FF6600"/>
                <w:sz w:val="20"/>
                <w:szCs w:val="20"/>
                <w:lang w:val="fr" w:eastAsia="zh-CN" w:bidi="ar"/>
              </w:rPr>
              <w:t>Trong lĩnh vực chính trị, bình đẳng giới được quy định như thế nào:</w:t>
            </w:r>
          </w:p>
          <w:p w:rsidR="00283937" w:rsidRDefault="00283937" w:rsidP="002805F0">
            <w:pPr>
              <w:spacing w:before="120" w:line="14" w:lineRule="atLeast"/>
              <w:jc w:val="both"/>
            </w:pPr>
            <w:r>
              <w:rPr>
                <w:rFonts w:ascii="Arial" w:hAnsi="Arial" w:cs="Arial"/>
                <w:color w:val="000080"/>
                <w:sz w:val="20"/>
                <w:szCs w:val="20"/>
                <w:lang w:val="fr" w:eastAsia="zh-CN" w:bidi="ar"/>
              </w:rPr>
              <w:t>1. Nam, nữ bình đẳng trong tham gia quản lý nhà nước, tham gia hoạt động xó hội;</w:t>
            </w:r>
          </w:p>
          <w:p w:rsidR="00283937" w:rsidRDefault="00283937" w:rsidP="002805F0">
            <w:pPr>
              <w:spacing w:before="120" w:line="14" w:lineRule="atLeast"/>
              <w:jc w:val="both"/>
            </w:pPr>
            <w:r>
              <w:rPr>
                <w:rFonts w:ascii="Arial" w:hAnsi="Arial" w:cs="Arial"/>
                <w:color w:val="000080"/>
                <w:sz w:val="20"/>
                <w:szCs w:val="20"/>
                <w:lang w:val="fr" w:eastAsia="zh-CN" w:bidi="ar"/>
              </w:rPr>
              <w:t>2. Nam, nữ bình đẳng trong tham gia xây dựng và thực hiện hương ước, quy ước của cộng đồng hoặc quy định, quy chế của cơ quan, tổ chức;</w:t>
            </w:r>
          </w:p>
          <w:p w:rsidR="00283937" w:rsidRDefault="00283937" w:rsidP="002805F0">
            <w:pPr>
              <w:spacing w:before="120" w:line="14" w:lineRule="atLeast"/>
              <w:jc w:val="both"/>
            </w:pPr>
            <w:r>
              <w:rPr>
                <w:rFonts w:ascii="Arial" w:hAnsi="Arial" w:cs="Arial"/>
                <w:color w:val="000080"/>
                <w:sz w:val="20"/>
                <w:szCs w:val="20"/>
                <w:lang w:val="fr" w:eastAsia="zh-CN" w:bidi="ar"/>
              </w:rPr>
              <w:t>3. Nam, nữ bình đẳng trong việc tự ứng cử và được giới thiệu ứng cử đại biểu Quốc hội, đại biểu Hội đồng nhân dân; tự ứng cử và được giới thiệu ứng cử vào cơ quan lónh đạo của tổ chức chính trị, tổ chức chính trị- xó hội, tổ chức chính trị xó hội - nghề nghiệp, tổ chức xó hội, tổ chức xó hội- nghề nghiệp</w:t>
            </w:r>
            <w:proofErr w:type="gramStart"/>
            <w:r>
              <w:rPr>
                <w:rFonts w:ascii="Arial" w:hAnsi="Arial" w:cs="Arial"/>
                <w:color w:val="000080"/>
                <w:sz w:val="20"/>
                <w:szCs w:val="20"/>
                <w:lang w:val="fr" w:eastAsia="zh-CN" w:bidi="ar"/>
              </w:rPr>
              <w:t>;.</w:t>
            </w:r>
            <w:proofErr w:type="gramEnd"/>
          </w:p>
          <w:p w:rsidR="00283937" w:rsidRDefault="00283937" w:rsidP="002805F0">
            <w:pPr>
              <w:spacing w:before="120" w:line="14" w:lineRule="atLeast"/>
              <w:jc w:val="both"/>
            </w:pPr>
            <w:r>
              <w:rPr>
                <w:rFonts w:ascii="Arial" w:hAnsi="Arial" w:cs="Arial"/>
                <w:color w:val="000080"/>
                <w:sz w:val="20"/>
                <w:szCs w:val="20"/>
                <w:lang w:val="fr" w:eastAsia="zh-CN" w:bidi="ar"/>
              </w:rPr>
              <w:t>4. Nam, nữ bình đẳng về tiêu chuẩn chuyên môn, độ tuổi khi được đề bạt, bổ nhiệm vào cùng vị trí quản lý, lónh đạo của cơ quan, tổ chức.</w:t>
            </w:r>
          </w:p>
          <w:p w:rsidR="00283937" w:rsidRDefault="00283937" w:rsidP="002805F0">
            <w:pPr>
              <w:spacing w:line="14" w:lineRule="atLeast"/>
              <w:jc w:val="both"/>
            </w:pPr>
            <w:r>
              <w:rPr>
                <w:rFonts w:ascii="Arial" w:hAnsi="Arial" w:cs="Arial"/>
                <w:b/>
                <w:color w:val="FF6600"/>
                <w:sz w:val="20"/>
                <w:szCs w:val="20"/>
                <w:lang w:val="fr" w:eastAsia="zh-CN" w:bidi="ar"/>
              </w:rPr>
              <w:t> </w:t>
            </w:r>
          </w:p>
          <w:p w:rsidR="00283937" w:rsidRDefault="00283937" w:rsidP="002805F0">
            <w:pPr>
              <w:spacing w:line="14" w:lineRule="atLeast"/>
              <w:jc w:val="both"/>
            </w:pPr>
            <w:r>
              <w:rPr>
                <w:rFonts w:ascii="Arial" w:hAnsi="Arial" w:cs="Arial"/>
                <w:b/>
                <w:color w:val="FF6600"/>
                <w:sz w:val="20"/>
                <w:szCs w:val="20"/>
                <w:lang w:val="fr" w:eastAsia="zh-CN" w:bidi="ar"/>
              </w:rPr>
              <w:t>Trong lĩnh vực kinh tế, bình đẳng giới được quy định như thế nào:</w:t>
            </w:r>
          </w:p>
          <w:p w:rsidR="00283937" w:rsidRDefault="00283937" w:rsidP="002805F0">
            <w:pPr>
              <w:spacing w:before="120" w:line="14" w:lineRule="atLeast"/>
              <w:jc w:val="both"/>
            </w:pPr>
            <w:r>
              <w:rPr>
                <w:rFonts w:ascii="Arial" w:hAnsi="Arial" w:cs="Arial"/>
                <w:color w:val="000080"/>
                <w:sz w:val="20"/>
                <w:szCs w:val="20"/>
                <w:lang w:val="fr" w:eastAsia="zh-CN" w:bidi="ar"/>
              </w:rPr>
              <w:t xml:space="preserve">Nam, nữ bình đẳng trong việc thành lập doanh nghiệp, tiến hành hoạt động sản xuất, kinh doanh, quản </w:t>
            </w:r>
            <w:r>
              <w:rPr>
                <w:rFonts w:ascii="Arial" w:hAnsi="Arial" w:cs="Arial"/>
                <w:color w:val="000080"/>
                <w:sz w:val="20"/>
                <w:szCs w:val="20"/>
                <w:lang w:val="fr" w:eastAsia="zh-CN" w:bidi="ar"/>
              </w:rPr>
              <w:lastRenderedPageBreak/>
              <w:t>lý doanh nghiệp, bình đẳng trong việc tiếp cận thông tin, nguồn vốn, thị trường và nguồn lao động.</w:t>
            </w:r>
          </w:p>
          <w:p w:rsidR="00283937" w:rsidRDefault="00283937" w:rsidP="002805F0">
            <w:pPr>
              <w:spacing w:line="14" w:lineRule="atLeast"/>
              <w:jc w:val="both"/>
            </w:pPr>
            <w:r>
              <w:rPr>
                <w:rFonts w:ascii="Arial" w:hAnsi="Arial" w:cs="Arial"/>
                <w:b/>
                <w:color w:val="FF6600"/>
                <w:sz w:val="20"/>
                <w:szCs w:val="20"/>
                <w:lang w:val="fr" w:eastAsia="zh-CN" w:bidi="ar"/>
              </w:rPr>
              <w:t> </w:t>
            </w:r>
          </w:p>
          <w:p w:rsidR="00283937" w:rsidRDefault="00283937" w:rsidP="002805F0">
            <w:pPr>
              <w:spacing w:line="14" w:lineRule="atLeast"/>
              <w:jc w:val="both"/>
            </w:pPr>
            <w:r>
              <w:rPr>
                <w:rFonts w:ascii="Arial" w:hAnsi="Arial" w:cs="Arial"/>
                <w:b/>
                <w:color w:val="FF6600"/>
                <w:sz w:val="20"/>
                <w:szCs w:val="20"/>
                <w:lang w:val="fr" w:eastAsia="zh-CN" w:bidi="ar"/>
              </w:rPr>
              <w:t>Trong lĩnh vực lao động, bình đẳng giới được quy định như thế nào:</w:t>
            </w:r>
          </w:p>
          <w:p w:rsidR="00283937" w:rsidRDefault="00283937" w:rsidP="002805F0">
            <w:pPr>
              <w:spacing w:before="120" w:line="14" w:lineRule="atLeast"/>
              <w:jc w:val="both"/>
            </w:pPr>
            <w:r>
              <w:rPr>
                <w:rFonts w:ascii="Arial" w:hAnsi="Arial" w:cs="Arial"/>
                <w:color w:val="000080"/>
                <w:sz w:val="20"/>
                <w:szCs w:val="20"/>
                <w:lang w:val="fr" w:eastAsia="zh-CN" w:bidi="ar"/>
              </w:rPr>
              <w:t>1. Nam, nữ bình đẳng về tiêu chuẩn, độ tuổi khi tuyển dụng, được đối xử bình đẳng tại nơi làm việc về việc làm, tiền công, tiền thưởng, bảo hiểm xó hội, điều kiện lao động và các điều kiện làm việc khác;</w:t>
            </w:r>
          </w:p>
          <w:p w:rsidR="00283937" w:rsidRDefault="00283937" w:rsidP="002805F0">
            <w:pPr>
              <w:spacing w:before="120" w:line="14" w:lineRule="atLeast"/>
              <w:jc w:val="both"/>
            </w:pPr>
            <w:r>
              <w:rPr>
                <w:rFonts w:ascii="Arial" w:hAnsi="Arial" w:cs="Arial"/>
                <w:color w:val="000080"/>
                <w:sz w:val="20"/>
                <w:szCs w:val="20"/>
                <w:lang w:val="fr" w:eastAsia="zh-CN" w:bidi="ar"/>
              </w:rPr>
              <w:t>2. Nam, nữ bình đẳng về tiêu chuẩn, độ tuổi khi được đề bạt, bổ nhiệm giữ các chức danh trong các ngành, nghề có tiêu chuẩn chức danh</w:t>
            </w:r>
            <w:proofErr w:type="gramStart"/>
            <w:r>
              <w:rPr>
                <w:rFonts w:ascii="Arial" w:hAnsi="Arial" w:cs="Arial"/>
                <w:color w:val="000080"/>
                <w:sz w:val="20"/>
                <w:szCs w:val="20"/>
                <w:lang w:val="fr" w:eastAsia="zh-CN" w:bidi="ar"/>
              </w:rPr>
              <w:t>..</w:t>
            </w:r>
            <w:proofErr w:type="gramEnd"/>
          </w:p>
          <w:p w:rsidR="00283937" w:rsidRDefault="00283937" w:rsidP="002805F0">
            <w:pPr>
              <w:spacing w:line="14" w:lineRule="atLeast"/>
              <w:jc w:val="both"/>
            </w:pPr>
            <w:r>
              <w:rPr>
                <w:rFonts w:ascii="Arial" w:hAnsi="Arial" w:cs="Arial"/>
                <w:b/>
                <w:color w:val="FF6600"/>
                <w:sz w:val="20"/>
                <w:szCs w:val="20"/>
                <w:lang w:val="fr" w:eastAsia="zh-CN" w:bidi="ar"/>
              </w:rPr>
              <w:t> </w:t>
            </w:r>
          </w:p>
          <w:p w:rsidR="00283937" w:rsidRDefault="00283937" w:rsidP="002805F0">
            <w:pPr>
              <w:spacing w:line="14" w:lineRule="atLeast"/>
              <w:jc w:val="both"/>
            </w:pPr>
            <w:r>
              <w:rPr>
                <w:rFonts w:ascii="Arial" w:hAnsi="Arial" w:cs="Arial"/>
                <w:b/>
                <w:color w:val="FF6600"/>
                <w:sz w:val="20"/>
                <w:szCs w:val="20"/>
                <w:lang w:val="fr" w:eastAsia="zh-CN" w:bidi="ar"/>
              </w:rPr>
              <w:t>Trong lĩnh vực giỏo dục- đào tạo, bình đẳng giới được quy định như thế nào:</w:t>
            </w:r>
          </w:p>
          <w:p w:rsidR="00283937" w:rsidRDefault="00283937" w:rsidP="002805F0">
            <w:pPr>
              <w:spacing w:before="120" w:line="14" w:lineRule="atLeast"/>
              <w:jc w:val="both"/>
            </w:pPr>
            <w:r>
              <w:rPr>
                <w:rFonts w:ascii="Arial" w:hAnsi="Arial" w:cs="Arial"/>
                <w:color w:val="000080"/>
                <w:sz w:val="20"/>
                <w:szCs w:val="20"/>
                <w:lang w:val="fr" w:eastAsia="zh-CN" w:bidi="ar"/>
              </w:rPr>
              <w:t>1. Nam, nữ bình đẳng về độ tuổi đi học, đào tạo, bồi dưỡng;</w:t>
            </w:r>
          </w:p>
          <w:p w:rsidR="00283937" w:rsidRDefault="00283937" w:rsidP="002805F0">
            <w:pPr>
              <w:spacing w:before="120" w:line="14" w:lineRule="atLeast"/>
              <w:jc w:val="both"/>
            </w:pPr>
            <w:r>
              <w:rPr>
                <w:rFonts w:ascii="Arial" w:hAnsi="Arial" w:cs="Arial"/>
                <w:color w:val="000080"/>
                <w:sz w:val="20"/>
                <w:szCs w:val="20"/>
                <w:lang w:val="fr" w:eastAsia="zh-CN" w:bidi="ar"/>
              </w:rPr>
              <w:t>2. Nam, nữ bình đẳng trong việc lựa chọn ngành, nghề học tập, đào tạo;</w:t>
            </w:r>
          </w:p>
          <w:p w:rsidR="00283937" w:rsidRDefault="00283937" w:rsidP="002805F0">
            <w:pPr>
              <w:spacing w:before="120" w:line="14" w:lineRule="atLeast"/>
              <w:jc w:val="both"/>
            </w:pPr>
            <w:r>
              <w:rPr>
                <w:rFonts w:ascii="Arial" w:hAnsi="Arial" w:cs="Arial"/>
                <w:color w:val="000080"/>
                <w:sz w:val="20"/>
                <w:szCs w:val="20"/>
                <w:lang w:val="fr" w:eastAsia="zh-CN" w:bidi="ar"/>
              </w:rPr>
              <w:t>3. Nam, nữ bình đẳng trong việc tiếp cận và hưởng thụ các chính sách về giáo dục, đào tạo, bồi dưỡng chuyên môn, nghiệp vụ;</w:t>
            </w:r>
          </w:p>
          <w:p w:rsidR="00283937" w:rsidRDefault="00283937" w:rsidP="002805F0">
            <w:pPr>
              <w:spacing w:before="120" w:line="14" w:lineRule="atLeast"/>
              <w:jc w:val="both"/>
            </w:pPr>
            <w:r>
              <w:rPr>
                <w:rFonts w:ascii="Arial" w:hAnsi="Arial" w:cs="Arial"/>
                <w:color w:val="000080"/>
                <w:sz w:val="20"/>
                <w:szCs w:val="20"/>
                <w:lang w:val="fr" w:eastAsia="zh-CN" w:bidi="ar"/>
              </w:rPr>
              <w:t>4. Nữ cán bộ, công chức, viên chức khi tham gia đào tạo, bồi dưỡng mang theo con dưới ba mươi sáu tháng tuổi được hỗ trợ theo quy định của Chính phủ.</w:t>
            </w:r>
          </w:p>
          <w:p w:rsidR="00283937" w:rsidRDefault="00283937" w:rsidP="002805F0">
            <w:pPr>
              <w:spacing w:line="14" w:lineRule="atLeast"/>
              <w:jc w:val="both"/>
            </w:pPr>
            <w:r>
              <w:rPr>
                <w:rFonts w:ascii="Arial" w:hAnsi="Arial" w:cs="Arial"/>
                <w:b/>
                <w:color w:val="FF6600"/>
                <w:sz w:val="20"/>
                <w:szCs w:val="20"/>
                <w:lang w:val="fr" w:eastAsia="zh-CN" w:bidi="ar"/>
              </w:rPr>
              <w:t> </w:t>
            </w:r>
          </w:p>
          <w:p w:rsidR="00283937" w:rsidRDefault="00283937" w:rsidP="002805F0">
            <w:pPr>
              <w:spacing w:line="14" w:lineRule="atLeast"/>
              <w:jc w:val="both"/>
            </w:pPr>
            <w:r>
              <w:rPr>
                <w:rFonts w:ascii="Arial" w:hAnsi="Arial" w:cs="Arial"/>
                <w:b/>
                <w:color w:val="FF6600"/>
                <w:sz w:val="20"/>
                <w:szCs w:val="20"/>
                <w:lang w:val="fr" w:eastAsia="zh-CN" w:bidi="ar"/>
              </w:rPr>
              <w:t>Trong lĩnh vực y tế, bình đẳng giới được quy định như thế nào :</w:t>
            </w:r>
          </w:p>
          <w:p w:rsidR="00283937" w:rsidRDefault="00283937" w:rsidP="002805F0">
            <w:pPr>
              <w:spacing w:before="120" w:line="14" w:lineRule="atLeast"/>
              <w:jc w:val="both"/>
            </w:pPr>
            <w:r>
              <w:rPr>
                <w:rFonts w:ascii="Arial" w:hAnsi="Arial" w:cs="Arial"/>
                <w:color w:val="000080"/>
                <w:sz w:val="20"/>
                <w:szCs w:val="20"/>
                <w:lang w:val="fr" w:eastAsia="zh-CN" w:bidi="ar"/>
              </w:rPr>
              <w:t>1. Nam, nữ bình đẳng trong tham gia các hoạt động giáo dục, truyền thông về chăm sóc sức khỏe, sức khoẻ sinh sản và sử dụng các dịch vụ y tế;</w:t>
            </w:r>
          </w:p>
          <w:p w:rsidR="00283937" w:rsidRDefault="00283937" w:rsidP="002805F0">
            <w:pPr>
              <w:spacing w:before="120" w:line="14" w:lineRule="atLeast"/>
              <w:jc w:val="both"/>
            </w:pPr>
            <w:r>
              <w:rPr>
                <w:rFonts w:ascii="Arial" w:hAnsi="Arial" w:cs="Arial"/>
                <w:color w:val="000080"/>
                <w:sz w:val="20"/>
                <w:szCs w:val="20"/>
                <w:lang w:val="fr" w:eastAsia="zh-CN" w:bidi="ar"/>
              </w:rPr>
              <w:t>2. Nam, nữ bình đẳng trong lựa chọn, quyết định sử dụng biện pháp tránh thai, biện pháp an toàn tỡnh dục, phũng, chống lõy nhiễm HIV/AIDS và cỏc bệnh lõy truyền qua đường tỡnh dục;</w:t>
            </w:r>
          </w:p>
          <w:p w:rsidR="00283937" w:rsidRDefault="00283937" w:rsidP="002805F0">
            <w:pPr>
              <w:spacing w:before="120" w:line="14" w:lineRule="atLeast"/>
              <w:jc w:val="both"/>
            </w:pPr>
            <w:r>
              <w:rPr>
                <w:rFonts w:ascii="Arial" w:hAnsi="Arial" w:cs="Arial"/>
                <w:color w:val="000080"/>
                <w:sz w:val="20"/>
                <w:szCs w:val="20"/>
                <w:lang w:val="fr" w:eastAsia="zh-CN" w:bidi="ar"/>
              </w:rPr>
              <w:t>3. Phụ nữ nghèo cư trú ở vùng sâu, vùng xa, là đồng bào dân tộc thiểu số, trừ các đối tượng tham gia bảo hiểm xó hội bắt buộc, khi sinh con đúng chính sách dân số được hỗ trợ theo quy định của Chính phủ.</w:t>
            </w:r>
          </w:p>
          <w:p w:rsidR="00283937" w:rsidRDefault="00283937" w:rsidP="002805F0">
            <w:pPr>
              <w:spacing w:line="14" w:lineRule="atLeast"/>
              <w:jc w:val="both"/>
            </w:pPr>
            <w:r>
              <w:rPr>
                <w:rFonts w:ascii="Arial" w:hAnsi="Arial" w:cs="Arial"/>
                <w:color w:val="333399"/>
                <w:sz w:val="20"/>
                <w:szCs w:val="20"/>
                <w:lang w:val="fr" w:eastAsia="zh-CN" w:bidi="ar"/>
              </w:rPr>
              <w:t> </w:t>
            </w:r>
          </w:p>
          <w:p w:rsidR="00283937" w:rsidRDefault="00283937" w:rsidP="002805F0">
            <w:pPr>
              <w:spacing w:line="14" w:lineRule="atLeast"/>
              <w:jc w:val="both"/>
            </w:pPr>
            <w:r>
              <w:rPr>
                <w:rFonts w:ascii="Arial" w:hAnsi="Arial" w:cs="Arial"/>
                <w:b/>
                <w:color w:val="FF6600"/>
                <w:sz w:val="20"/>
                <w:szCs w:val="20"/>
                <w:lang w:val="fr" w:eastAsia="zh-CN" w:bidi="ar"/>
              </w:rPr>
              <w:t>Trong gia đình, bình đẳng giới được quy định như thế nào:</w:t>
            </w:r>
          </w:p>
          <w:p w:rsidR="00283937" w:rsidRDefault="00283937" w:rsidP="002805F0">
            <w:pPr>
              <w:spacing w:before="120" w:line="14" w:lineRule="atLeast"/>
              <w:jc w:val="both"/>
            </w:pPr>
            <w:r>
              <w:rPr>
                <w:rFonts w:ascii="Arial" w:hAnsi="Arial" w:cs="Arial"/>
                <w:color w:val="000080"/>
                <w:sz w:val="20"/>
                <w:szCs w:val="20"/>
                <w:lang w:val="fr" w:eastAsia="zh-CN" w:bidi="ar"/>
              </w:rPr>
              <w:t>1. Vợ, chồng bình đẳng với nhau trong quan hệ dân sự và các quan hệ khác liên quan đến hôn nhân và gia đình;</w:t>
            </w:r>
          </w:p>
          <w:p w:rsidR="00283937" w:rsidRDefault="00283937" w:rsidP="002805F0">
            <w:pPr>
              <w:spacing w:before="120" w:line="14" w:lineRule="atLeast"/>
              <w:jc w:val="both"/>
            </w:pPr>
            <w:r>
              <w:rPr>
                <w:rFonts w:ascii="Arial" w:hAnsi="Arial" w:cs="Arial"/>
                <w:color w:val="000080"/>
                <w:sz w:val="20"/>
                <w:szCs w:val="20"/>
                <w:lang w:val="fr" w:eastAsia="zh-CN" w:bidi="ar"/>
              </w:rPr>
              <w:t>2. Vợ, chồng có quyền, nghĩa vụ ngang nhau trong sở hữu tài sản chung, bình đẳng trong sử dụng nguồn thu nhập chung của vợ chồng và quyết định các nguồn lực trong gia đình;</w:t>
            </w:r>
          </w:p>
          <w:p w:rsidR="00283937" w:rsidRDefault="00283937" w:rsidP="002805F0">
            <w:pPr>
              <w:spacing w:before="120" w:line="14" w:lineRule="atLeast"/>
              <w:jc w:val="both"/>
            </w:pPr>
            <w:r>
              <w:rPr>
                <w:rFonts w:ascii="Arial" w:hAnsi="Arial" w:cs="Arial"/>
                <w:color w:val="000080"/>
                <w:sz w:val="20"/>
                <w:szCs w:val="20"/>
                <w:lang w:val="fr" w:eastAsia="zh-CN" w:bidi="ar"/>
              </w:rPr>
              <w:t>3. Vợ, chồng bình đẳng với nhau trong việc bàn bạc, quyết định lựa chọn và sử dụng biện pháp kế hoạch hoá gia đình phự hợp; sử dụng thời gian nghỉ chăm sóc con ốm theo quy định của pháp luật;</w:t>
            </w:r>
          </w:p>
          <w:p w:rsidR="00283937" w:rsidRDefault="00283937" w:rsidP="002805F0">
            <w:pPr>
              <w:spacing w:before="120" w:line="14" w:lineRule="atLeast"/>
              <w:jc w:val="both"/>
            </w:pPr>
            <w:r>
              <w:rPr>
                <w:rFonts w:ascii="Arial" w:hAnsi="Arial" w:cs="Arial"/>
                <w:color w:val="000080"/>
                <w:sz w:val="20"/>
                <w:szCs w:val="20"/>
                <w:lang w:val="fr" w:eastAsia="zh-CN" w:bidi="ar"/>
              </w:rPr>
              <w:t>4. Con trai, con gái được gia đình chăm sóc, giáo dục và tạo điều kiện như nhau để học tập, lao động, vui chơi, giải trí và phát triển;</w:t>
            </w:r>
          </w:p>
          <w:p w:rsidR="00283937" w:rsidRDefault="00283937" w:rsidP="002805F0">
            <w:pPr>
              <w:spacing w:before="120" w:line="14" w:lineRule="atLeast"/>
              <w:jc w:val="both"/>
            </w:pPr>
            <w:r>
              <w:rPr>
                <w:rFonts w:ascii="Arial" w:hAnsi="Arial" w:cs="Arial"/>
                <w:color w:val="000080"/>
                <w:sz w:val="20"/>
                <w:szCs w:val="20"/>
                <w:lang w:val="fr" w:eastAsia="zh-CN" w:bidi="ar"/>
              </w:rPr>
              <w:t>5. Các thành viên nam, nữ trong gia đình cú trách nhiệm chia sẻ cụng việc gia đình.</w:t>
            </w:r>
          </w:p>
          <w:p w:rsidR="00283937" w:rsidRDefault="00283937" w:rsidP="002805F0">
            <w:pPr>
              <w:spacing w:line="14" w:lineRule="atLeast"/>
              <w:jc w:val="both"/>
            </w:pPr>
            <w:r>
              <w:rPr>
                <w:rFonts w:ascii="Arial" w:hAnsi="Arial" w:cs="Arial"/>
                <w:color w:val="333399"/>
                <w:sz w:val="20"/>
                <w:szCs w:val="20"/>
                <w:lang w:val="fr" w:eastAsia="zh-CN" w:bidi="ar"/>
              </w:rPr>
              <w:t> </w:t>
            </w:r>
          </w:p>
          <w:p w:rsidR="00283937" w:rsidRDefault="00283937" w:rsidP="002805F0">
            <w:pPr>
              <w:spacing w:line="14" w:lineRule="atLeast"/>
              <w:jc w:val="both"/>
            </w:pPr>
            <w:r>
              <w:rPr>
                <w:rFonts w:ascii="Arial" w:hAnsi="Arial" w:cs="Arial"/>
                <w:b/>
                <w:color w:val="FF6600"/>
                <w:sz w:val="20"/>
                <w:szCs w:val="20"/>
                <w:lang w:val="fr" w:eastAsia="zh-CN" w:bidi="ar"/>
              </w:rPr>
              <w:t>Trong gia đình, những hành vi nào bị coi là hành vi vi phạm pháp luật về bình đẳng giới:</w:t>
            </w:r>
          </w:p>
          <w:p w:rsidR="00283937" w:rsidRDefault="00283937" w:rsidP="002805F0">
            <w:pPr>
              <w:spacing w:before="120" w:line="14" w:lineRule="atLeast"/>
              <w:jc w:val="both"/>
            </w:pPr>
            <w:r>
              <w:rPr>
                <w:rFonts w:ascii="Arial" w:hAnsi="Arial" w:cs="Arial"/>
                <w:color w:val="000080"/>
                <w:sz w:val="20"/>
                <w:szCs w:val="20"/>
                <w:lang w:val="fr" w:eastAsia="zh-CN" w:bidi="ar"/>
              </w:rPr>
              <w:t>1. Cản trở thành viên trong gia đình cú đủ điều kiện theo quy định của pháp luật tham gia định đoạt tài sản thuộc sở hữu chung của hộ gia đình vì lý do giới tính.</w:t>
            </w:r>
          </w:p>
          <w:p w:rsidR="00283937" w:rsidRDefault="00283937" w:rsidP="002805F0">
            <w:pPr>
              <w:spacing w:before="120" w:line="14" w:lineRule="atLeast"/>
              <w:jc w:val="both"/>
            </w:pPr>
            <w:r>
              <w:rPr>
                <w:rFonts w:ascii="Arial" w:hAnsi="Arial" w:cs="Arial"/>
                <w:color w:val="000080"/>
                <w:sz w:val="20"/>
                <w:szCs w:val="20"/>
                <w:lang w:val="fr" w:eastAsia="zh-CN" w:bidi="ar"/>
              </w:rPr>
              <w:t>2. Khụng cho phộp hoặc cản trở thành viờn trong gia đình tham gia ý kiến vào việc sử dụng tài sản chung của gia đình, thực hiện cỏc hoạt động tạo thu nhập hoặc đáp ứng các nhu cầu khác của gia đình vì định kiến giới.</w:t>
            </w:r>
          </w:p>
          <w:p w:rsidR="00283937" w:rsidRDefault="00283937" w:rsidP="002805F0">
            <w:pPr>
              <w:spacing w:before="120" w:line="14" w:lineRule="atLeast"/>
              <w:jc w:val="both"/>
            </w:pPr>
            <w:r>
              <w:rPr>
                <w:rFonts w:ascii="Arial" w:hAnsi="Arial" w:cs="Arial"/>
                <w:color w:val="000080"/>
                <w:sz w:val="20"/>
                <w:szCs w:val="20"/>
                <w:lang w:val="fr" w:eastAsia="zh-CN" w:bidi="ar"/>
              </w:rPr>
              <w:lastRenderedPageBreak/>
              <w:t>3. Đối xử bất bình đẳng với các thành viên trong gia đình vì lý do giới tính.</w:t>
            </w:r>
          </w:p>
          <w:p w:rsidR="00283937" w:rsidRDefault="00283937" w:rsidP="002805F0">
            <w:pPr>
              <w:spacing w:before="120" w:line="14" w:lineRule="atLeast"/>
              <w:jc w:val="both"/>
            </w:pPr>
            <w:r>
              <w:rPr>
                <w:rFonts w:ascii="Arial" w:hAnsi="Arial" w:cs="Arial"/>
                <w:color w:val="000080"/>
                <w:sz w:val="20"/>
                <w:szCs w:val="20"/>
                <w:lang w:val="fr" w:eastAsia="zh-CN" w:bidi="ar"/>
              </w:rPr>
              <w:t>4. Hạn chế việc đi học hoặc ép buộc thành viên trong gia đình bỏ học vì lý do giới tính.</w:t>
            </w:r>
          </w:p>
          <w:p w:rsidR="00283937" w:rsidRDefault="00283937" w:rsidP="002805F0">
            <w:pPr>
              <w:spacing w:before="120" w:line="14" w:lineRule="atLeast"/>
              <w:jc w:val="both"/>
            </w:pPr>
            <w:r>
              <w:rPr>
                <w:rFonts w:ascii="Arial" w:hAnsi="Arial" w:cs="Arial"/>
                <w:color w:val="000080"/>
                <w:sz w:val="20"/>
                <w:szCs w:val="20"/>
                <w:lang w:val="fr" w:eastAsia="zh-CN" w:bidi="ar"/>
              </w:rPr>
              <w:t>5. Áp đặt việc thực hiện lao động gia đình, thực hiện biện pháp trỏnh thai, triệt sản như là trách nhiệm của thành viên thuộc một giới nhất định.</w:t>
            </w:r>
          </w:p>
          <w:p w:rsidR="00283937" w:rsidRDefault="00283937" w:rsidP="002805F0">
            <w:pPr>
              <w:spacing w:line="14" w:lineRule="atLeast"/>
              <w:jc w:val="both"/>
            </w:pPr>
            <w:r>
              <w:rPr>
                <w:rFonts w:ascii="Arial" w:hAnsi="Arial" w:cs="Arial"/>
                <w:color w:val="333399"/>
                <w:sz w:val="20"/>
                <w:szCs w:val="20"/>
                <w:lang w:val="fr" w:eastAsia="zh-CN" w:bidi="ar"/>
              </w:rPr>
              <w:t> </w:t>
            </w:r>
          </w:p>
          <w:p w:rsidR="00283937" w:rsidRDefault="00283937" w:rsidP="002805F0">
            <w:pPr>
              <w:spacing w:line="14" w:lineRule="atLeast"/>
              <w:jc w:val="both"/>
            </w:pPr>
            <w:r>
              <w:rPr>
                <w:rFonts w:ascii="Arial" w:hAnsi="Arial" w:cs="Arial"/>
                <w:b/>
                <w:color w:val="FF6600"/>
                <w:sz w:val="20"/>
                <w:szCs w:val="20"/>
                <w:lang w:val="fr" w:eastAsia="zh-CN" w:bidi="ar"/>
              </w:rPr>
              <w:t>Người cú hành vi vi phạm pháp luật về bình đẳng giới sẽ bị xử lý như thế nào:</w:t>
            </w:r>
          </w:p>
          <w:p w:rsidR="00283937" w:rsidRDefault="00283937" w:rsidP="002805F0">
            <w:pPr>
              <w:spacing w:before="120" w:line="14" w:lineRule="atLeast"/>
              <w:jc w:val="both"/>
            </w:pPr>
            <w:r>
              <w:rPr>
                <w:rFonts w:ascii="Arial" w:hAnsi="Arial" w:cs="Arial"/>
                <w:color w:val="000080"/>
                <w:sz w:val="20"/>
                <w:szCs w:val="20"/>
                <w:lang w:val="fr" w:eastAsia="zh-CN" w:bidi="ar"/>
              </w:rPr>
              <w:t>1. Người nào có hành vi vi phạm pháp luật về bình đẳng giới thỡ tuỳ theo tính chất, mức độ vi phạm mà bị xử lý kỷ luật, xử lý hành chính hoặc bị truy cứu trỏch nhiệm hình sự.</w:t>
            </w:r>
          </w:p>
          <w:p w:rsidR="00283937" w:rsidRDefault="00283937" w:rsidP="002805F0">
            <w:pPr>
              <w:spacing w:before="120" w:line="14" w:lineRule="atLeast"/>
              <w:jc w:val="both"/>
            </w:pPr>
            <w:r>
              <w:rPr>
                <w:rFonts w:ascii="Arial" w:hAnsi="Arial" w:cs="Arial"/>
                <w:color w:val="000080"/>
                <w:sz w:val="20"/>
                <w:szCs w:val="20"/>
                <w:lang w:val="fr" w:eastAsia="zh-CN" w:bidi="ar"/>
              </w:rPr>
              <w:t>2. Cơ quan, tổ chức, cá nhõn cú hành vi vi phạm pháp luật về bình đẳng </w:t>
            </w:r>
            <w:r>
              <w:rPr>
                <w:rFonts w:ascii="Arial" w:hAnsi="Arial" w:cs="Arial"/>
                <w:color w:val="000080"/>
                <w:sz w:val="20"/>
                <w:szCs w:val="20"/>
                <w:lang w:eastAsia="zh-CN" w:bidi="ar"/>
              </w:rPr>
              <w:t>giới </w:t>
            </w:r>
            <w:r>
              <w:rPr>
                <w:rFonts w:ascii="Arial" w:hAnsi="Arial" w:cs="Arial"/>
                <w:color w:val="000080"/>
                <w:sz w:val="20"/>
                <w:szCs w:val="20"/>
                <w:lang w:val="fr" w:eastAsia="zh-CN" w:bidi="ar"/>
              </w:rPr>
              <w:t>mà gõy thiệt hại thỡ phải bồi thường theo quy định của pháp luật</w:t>
            </w:r>
          </w:p>
          <w:p w:rsidR="00283937" w:rsidRDefault="00283937" w:rsidP="002805F0">
            <w:pPr>
              <w:spacing w:line="14" w:lineRule="atLeast"/>
              <w:ind w:firstLine="397"/>
              <w:jc w:val="both"/>
            </w:pPr>
            <w:r>
              <w:rPr>
                <w:rFonts w:ascii="Arial" w:hAnsi="Arial" w:cs="Arial"/>
                <w:color w:val="333399"/>
                <w:sz w:val="20"/>
                <w:szCs w:val="20"/>
                <w:lang w:val="fr" w:eastAsia="zh-CN" w:bidi="ar"/>
              </w:rPr>
              <w:t> </w:t>
            </w:r>
          </w:p>
          <w:p w:rsidR="00283937" w:rsidRDefault="00283937" w:rsidP="002805F0">
            <w:pPr>
              <w:spacing w:line="14" w:lineRule="atLeast"/>
              <w:jc w:val="both"/>
            </w:pPr>
            <w:r>
              <w:rPr>
                <w:rFonts w:ascii="Arial" w:hAnsi="Arial" w:cs="Arial"/>
                <w:b/>
                <w:color w:val="FF6600"/>
                <w:sz w:val="20"/>
                <w:szCs w:val="20"/>
                <w:lang w:val="fr" w:eastAsia="zh-CN" w:bidi="ar"/>
              </w:rPr>
              <w:t>Nhà nước phải cú những biện pháp gỡ để thúc đẩy bình đẳng giới:</w:t>
            </w:r>
          </w:p>
          <w:p w:rsidR="00283937" w:rsidRDefault="00283937" w:rsidP="002805F0">
            <w:pPr>
              <w:spacing w:before="120" w:line="14" w:lineRule="atLeast"/>
              <w:jc w:val="both"/>
            </w:pPr>
            <w:r>
              <w:rPr>
                <w:rFonts w:ascii="Arial" w:hAnsi="Arial" w:cs="Arial"/>
                <w:color w:val="000080"/>
                <w:sz w:val="20"/>
                <w:szCs w:val="20"/>
                <w:lang w:val="fr" w:eastAsia="zh-CN" w:bidi="ar"/>
              </w:rPr>
              <w:t>1. Quy định tỷ lệ nam, nữ hoặc bảo đảm tỷ lệ nữ thích đáng tham gia, thụ hưởng;</w:t>
            </w:r>
          </w:p>
          <w:p w:rsidR="00283937" w:rsidRDefault="00283937" w:rsidP="002805F0">
            <w:pPr>
              <w:spacing w:before="120" w:line="14" w:lineRule="atLeast"/>
              <w:jc w:val="both"/>
            </w:pPr>
            <w:r>
              <w:rPr>
                <w:rFonts w:ascii="Arial" w:hAnsi="Arial" w:cs="Arial"/>
                <w:color w:val="000080"/>
                <w:sz w:val="20"/>
                <w:szCs w:val="20"/>
                <w:lang w:val="fr" w:eastAsia="zh-CN" w:bidi="ar"/>
              </w:rPr>
              <w:t>2. Đào tạo, bồi dưỡng để nâng cao trình độ năng lực cho nữ hoặc nam;</w:t>
            </w:r>
          </w:p>
          <w:p w:rsidR="00283937" w:rsidRDefault="00283937" w:rsidP="002805F0">
            <w:pPr>
              <w:spacing w:before="120" w:line="14" w:lineRule="atLeast"/>
              <w:jc w:val="both"/>
            </w:pPr>
            <w:r>
              <w:rPr>
                <w:rFonts w:ascii="Arial" w:hAnsi="Arial" w:cs="Arial"/>
                <w:color w:val="000080"/>
                <w:sz w:val="20"/>
                <w:szCs w:val="20"/>
                <w:lang w:val="fr" w:eastAsia="zh-CN" w:bidi="ar"/>
              </w:rPr>
              <w:t>3. Hỗ trợ để tạo điều kiện, cơ hội cho nữ hoặc nam;</w:t>
            </w:r>
          </w:p>
          <w:p w:rsidR="00283937" w:rsidRDefault="00283937" w:rsidP="002805F0">
            <w:pPr>
              <w:spacing w:before="120" w:line="14" w:lineRule="atLeast"/>
              <w:jc w:val="both"/>
            </w:pPr>
            <w:r>
              <w:rPr>
                <w:rFonts w:ascii="Arial" w:hAnsi="Arial" w:cs="Arial"/>
                <w:color w:val="000080"/>
                <w:sz w:val="20"/>
                <w:szCs w:val="20"/>
                <w:lang w:val="fr" w:eastAsia="zh-CN" w:bidi="ar"/>
              </w:rPr>
              <w:t>4. Quy định tiêu chuẩn, điều kiện đặc thù cho nữ hoặc nam;</w:t>
            </w:r>
          </w:p>
          <w:p w:rsidR="00283937" w:rsidRDefault="00283937" w:rsidP="002805F0">
            <w:pPr>
              <w:spacing w:before="120" w:line="14" w:lineRule="atLeast"/>
              <w:jc w:val="both"/>
            </w:pPr>
            <w:r>
              <w:rPr>
                <w:rFonts w:ascii="Arial" w:hAnsi="Arial" w:cs="Arial"/>
                <w:color w:val="000080"/>
                <w:sz w:val="20"/>
                <w:szCs w:val="20"/>
                <w:lang w:val="fr" w:eastAsia="zh-CN" w:bidi="ar"/>
              </w:rPr>
              <w:t>5. Quy định nữ được quyền lựa chọn trong trường hợp nữ có đủ điều kiện, tiêu chuẩn như nam;</w:t>
            </w:r>
          </w:p>
          <w:p w:rsidR="00283937" w:rsidRDefault="00283937" w:rsidP="002805F0">
            <w:pPr>
              <w:spacing w:before="120" w:line="14" w:lineRule="atLeast"/>
              <w:jc w:val="both"/>
            </w:pPr>
            <w:r>
              <w:rPr>
                <w:rFonts w:ascii="Arial" w:hAnsi="Arial" w:cs="Arial"/>
                <w:color w:val="000080"/>
                <w:sz w:val="20"/>
                <w:szCs w:val="20"/>
                <w:lang w:val="fr" w:eastAsia="zh-CN" w:bidi="ar"/>
              </w:rPr>
              <w:t>6. Quy định việc ưu tiên nữ trong trường hợp nữ có đủ điều kiện, tiêu chuẩn như nam;</w:t>
            </w:r>
          </w:p>
          <w:p w:rsidR="00283937" w:rsidRDefault="00283937" w:rsidP="002805F0">
            <w:pPr>
              <w:spacing w:before="120" w:line="14" w:lineRule="atLeast"/>
              <w:jc w:val="both"/>
            </w:pPr>
            <w:r>
              <w:rPr>
                <w:rFonts w:ascii="Arial" w:hAnsi="Arial" w:cs="Arial"/>
                <w:color w:val="000080"/>
                <w:sz w:val="20"/>
                <w:szCs w:val="20"/>
                <w:lang w:val="fr" w:eastAsia="zh-CN" w:bidi="ar"/>
              </w:rPr>
              <w:t>7. Ngoài cỏc biện pháp thỳc đẩy bình đẳng giới trờn thỡ trong từng lĩnh vực nhà nước cũn quy định những biện pháp cụ thể phự hợp với từng lĩnh vực đú. Cụ thể:</w:t>
            </w:r>
          </w:p>
          <w:p w:rsidR="00283937" w:rsidRDefault="00283937" w:rsidP="002805F0">
            <w:pPr>
              <w:spacing w:line="14" w:lineRule="atLeast"/>
              <w:jc w:val="both"/>
            </w:pPr>
            <w:r>
              <w:rPr>
                <w:rFonts w:ascii="Arial" w:hAnsi="Arial" w:cs="Arial"/>
                <w:b/>
                <w:i/>
                <w:color w:val="FF6600"/>
                <w:sz w:val="20"/>
                <w:szCs w:val="20"/>
                <w:lang w:val="fr" w:eastAsia="zh-CN" w:bidi="ar"/>
              </w:rPr>
              <w:t> </w:t>
            </w:r>
          </w:p>
          <w:p w:rsidR="00283937" w:rsidRDefault="00283937" w:rsidP="002805F0">
            <w:pPr>
              <w:spacing w:line="14" w:lineRule="atLeast"/>
              <w:jc w:val="both"/>
            </w:pPr>
            <w:r>
              <w:rPr>
                <w:rFonts w:ascii="Arial" w:hAnsi="Arial" w:cs="Arial"/>
                <w:b/>
                <w:i/>
                <w:color w:val="FF6600"/>
                <w:sz w:val="20"/>
                <w:szCs w:val="20"/>
                <w:lang w:val="fr" w:eastAsia="zh-CN" w:bidi="ar"/>
              </w:rPr>
              <w:t>* Trong lĩnh vực chính trị, có các biện pháp:</w:t>
            </w:r>
          </w:p>
          <w:p w:rsidR="00283937" w:rsidRDefault="00283937" w:rsidP="002805F0">
            <w:pPr>
              <w:spacing w:before="120" w:line="14" w:lineRule="atLeast"/>
              <w:jc w:val="both"/>
            </w:pPr>
            <w:r>
              <w:rPr>
                <w:rFonts w:ascii="Arial" w:hAnsi="Arial" w:cs="Arial"/>
                <w:color w:val="000080"/>
                <w:sz w:val="20"/>
                <w:szCs w:val="20"/>
                <w:lang w:val="fr" w:eastAsia="zh-CN" w:bidi="ar"/>
              </w:rPr>
              <w:t>- Bảo đảm tỷ lệ thích đáng nữ đại biểu Quốc hội, đại biểu Hội đồng nhân dân phù hợp với mục tiêu quốc gia về bình đẳng giới;</w:t>
            </w:r>
          </w:p>
          <w:p w:rsidR="00283937" w:rsidRDefault="00283937" w:rsidP="002805F0">
            <w:pPr>
              <w:spacing w:before="120" w:line="14" w:lineRule="atLeast"/>
              <w:jc w:val="both"/>
            </w:pPr>
            <w:r>
              <w:rPr>
                <w:rFonts w:ascii="Arial" w:hAnsi="Arial" w:cs="Arial"/>
                <w:color w:val="000080"/>
                <w:sz w:val="20"/>
                <w:szCs w:val="20"/>
                <w:lang w:val="fr" w:eastAsia="zh-CN" w:bidi="ar"/>
              </w:rPr>
              <w:t>- Bảo đảm tỷ lệ nữ thích đáng trong bổ nhiệm các chức danh trong cơ quan nhà nước phù hợp với mục tiêu quốc gia về bình đẳng giới.</w:t>
            </w:r>
          </w:p>
          <w:p w:rsidR="00283937" w:rsidRDefault="00283937" w:rsidP="002805F0">
            <w:pPr>
              <w:spacing w:line="14" w:lineRule="atLeast"/>
              <w:jc w:val="both"/>
            </w:pPr>
            <w:r>
              <w:rPr>
                <w:rFonts w:ascii="Arial" w:hAnsi="Arial" w:cs="Arial"/>
                <w:b/>
                <w:i/>
                <w:color w:val="FF6600"/>
                <w:sz w:val="20"/>
                <w:szCs w:val="20"/>
                <w:lang w:val="fr" w:eastAsia="zh-CN" w:bidi="ar"/>
              </w:rPr>
              <w:t> </w:t>
            </w:r>
          </w:p>
          <w:p w:rsidR="00283937" w:rsidRDefault="00283937" w:rsidP="002805F0">
            <w:pPr>
              <w:spacing w:line="14" w:lineRule="atLeast"/>
              <w:jc w:val="both"/>
            </w:pPr>
            <w:r>
              <w:rPr>
                <w:rFonts w:ascii="Arial" w:hAnsi="Arial" w:cs="Arial"/>
                <w:b/>
                <w:i/>
                <w:color w:val="FF6600"/>
                <w:sz w:val="20"/>
                <w:szCs w:val="20"/>
                <w:lang w:val="fr" w:eastAsia="zh-CN" w:bidi="ar"/>
              </w:rPr>
              <w:t>* Trong lĩnh vực kinh tế, có các biện pháp:</w:t>
            </w:r>
          </w:p>
          <w:p w:rsidR="00283937" w:rsidRDefault="00283937" w:rsidP="002805F0">
            <w:pPr>
              <w:spacing w:before="120" w:line="14" w:lineRule="atLeast"/>
              <w:jc w:val="both"/>
            </w:pPr>
            <w:r>
              <w:rPr>
                <w:rFonts w:ascii="Arial" w:hAnsi="Arial" w:cs="Arial"/>
                <w:color w:val="000080"/>
                <w:sz w:val="20"/>
                <w:szCs w:val="20"/>
                <w:lang w:val="fr" w:eastAsia="zh-CN" w:bidi="ar"/>
              </w:rPr>
              <w:t>- Doanh nghiệp sử dụng nhiều lao động nữ được ưu đói về thuế và tài chính theo quy định của pháp luật;</w:t>
            </w:r>
          </w:p>
          <w:p w:rsidR="00283937" w:rsidRDefault="00283937" w:rsidP="002805F0">
            <w:pPr>
              <w:spacing w:before="120" w:line="14" w:lineRule="atLeast"/>
              <w:jc w:val="both"/>
            </w:pPr>
            <w:r>
              <w:rPr>
                <w:rFonts w:ascii="Arial" w:hAnsi="Arial" w:cs="Arial"/>
                <w:color w:val="000080"/>
                <w:sz w:val="20"/>
                <w:szCs w:val="20"/>
                <w:lang w:val="fr" w:eastAsia="zh-CN" w:bidi="ar"/>
              </w:rPr>
              <w:t>- Lao động nữ khu vực nông thôn được hỗ trợ tín dụng, khuyến nông, khuyến lâm, khuyến ngư theo quy định của pháp luật.</w:t>
            </w:r>
          </w:p>
          <w:p w:rsidR="00283937" w:rsidRDefault="00283937" w:rsidP="002805F0">
            <w:pPr>
              <w:spacing w:line="14" w:lineRule="atLeast"/>
              <w:jc w:val="both"/>
            </w:pPr>
            <w:r>
              <w:rPr>
                <w:rFonts w:ascii="Arial" w:hAnsi="Arial" w:cs="Arial"/>
                <w:b/>
                <w:i/>
                <w:color w:val="FF6600"/>
                <w:sz w:val="20"/>
                <w:szCs w:val="20"/>
                <w:lang w:val="fr" w:eastAsia="zh-CN" w:bidi="ar"/>
              </w:rPr>
              <w:t> </w:t>
            </w:r>
          </w:p>
          <w:p w:rsidR="00283937" w:rsidRDefault="00283937" w:rsidP="002805F0">
            <w:pPr>
              <w:spacing w:line="14" w:lineRule="atLeast"/>
              <w:jc w:val="both"/>
            </w:pPr>
            <w:r>
              <w:rPr>
                <w:rFonts w:ascii="Arial" w:hAnsi="Arial" w:cs="Arial"/>
                <w:b/>
                <w:i/>
                <w:color w:val="FF6600"/>
                <w:sz w:val="20"/>
                <w:szCs w:val="20"/>
                <w:lang w:val="fr" w:eastAsia="zh-CN" w:bidi="ar"/>
              </w:rPr>
              <w:t>* Trong lĩnh vực lao động, có các biện pháp:</w:t>
            </w:r>
          </w:p>
          <w:p w:rsidR="00283937" w:rsidRDefault="00283937" w:rsidP="002805F0">
            <w:pPr>
              <w:spacing w:before="120" w:line="14" w:lineRule="atLeast"/>
              <w:jc w:val="both"/>
            </w:pPr>
            <w:r>
              <w:rPr>
                <w:rFonts w:ascii="Arial" w:hAnsi="Arial" w:cs="Arial"/>
                <w:color w:val="000080"/>
                <w:sz w:val="20"/>
                <w:szCs w:val="20"/>
                <w:lang w:val="fr" w:eastAsia="zh-CN" w:bidi="ar"/>
              </w:rPr>
              <w:t>- Quy định tỷ lệ nam, nữ được tuyển dụng lao động;</w:t>
            </w:r>
          </w:p>
          <w:p w:rsidR="00283937" w:rsidRDefault="00283937" w:rsidP="002805F0">
            <w:pPr>
              <w:spacing w:before="120" w:line="14" w:lineRule="atLeast"/>
              <w:jc w:val="both"/>
            </w:pPr>
            <w:r>
              <w:rPr>
                <w:rFonts w:ascii="Arial" w:hAnsi="Arial" w:cs="Arial"/>
                <w:color w:val="000080"/>
                <w:sz w:val="20"/>
                <w:szCs w:val="20"/>
                <w:lang w:val="fr" w:eastAsia="zh-CN" w:bidi="ar"/>
              </w:rPr>
              <w:t>- Đào tạo, bồi dưỡng nâng cao năng lực cho lao động nữ;</w:t>
            </w:r>
          </w:p>
          <w:p w:rsidR="00283937" w:rsidRDefault="00283937" w:rsidP="002805F0">
            <w:pPr>
              <w:spacing w:before="120" w:line="14" w:lineRule="atLeast"/>
              <w:jc w:val="both"/>
            </w:pPr>
            <w:r>
              <w:rPr>
                <w:rFonts w:ascii="Arial" w:hAnsi="Arial" w:cs="Arial"/>
                <w:color w:val="000080"/>
                <w:sz w:val="20"/>
                <w:szCs w:val="20"/>
                <w:lang w:val="fr" w:eastAsia="zh-CN" w:bidi="ar"/>
              </w:rPr>
              <w:t>- Người sử dụng lao động tạo điều kiện vệ sinh an toàn lao động cho lao động nữ làm việc trong một số ngành, nghề nặng nhọc, nguy hiểm hoặc tiếp xúc với các chất độc hại.</w:t>
            </w:r>
          </w:p>
          <w:p w:rsidR="00283937" w:rsidRDefault="00283937" w:rsidP="002805F0">
            <w:pPr>
              <w:spacing w:line="14" w:lineRule="atLeast"/>
              <w:jc w:val="both"/>
            </w:pPr>
            <w:r>
              <w:rPr>
                <w:rFonts w:ascii="Arial" w:hAnsi="Arial" w:cs="Arial"/>
                <w:b/>
                <w:i/>
                <w:color w:val="FF6600"/>
                <w:sz w:val="20"/>
                <w:szCs w:val="20"/>
                <w:lang w:val="fr" w:eastAsia="zh-CN" w:bidi="ar"/>
              </w:rPr>
              <w:t> </w:t>
            </w:r>
          </w:p>
          <w:p w:rsidR="00283937" w:rsidRDefault="00283937" w:rsidP="002805F0">
            <w:pPr>
              <w:spacing w:line="14" w:lineRule="atLeast"/>
              <w:jc w:val="both"/>
            </w:pPr>
            <w:r>
              <w:rPr>
                <w:rFonts w:ascii="Arial" w:hAnsi="Arial" w:cs="Arial"/>
                <w:b/>
                <w:i/>
                <w:color w:val="FF6600"/>
                <w:sz w:val="20"/>
                <w:szCs w:val="20"/>
                <w:lang w:val="fr" w:eastAsia="zh-CN" w:bidi="ar"/>
              </w:rPr>
              <w:lastRenderedPageBreak/>
              <w:t>* Trong lĩnh vực giáo dục- đào tạo, có các biện pháp:</w:t>
            </w:r>
          </w:p>
          <w:p w:rsidR="00283937" w:rsidRDefault="00283937" w:rsidP="002805F0">
            <w:pPr>
              <w:spacing w:before="120" w:line="14" w:lineRule="atLeast"/>
              <w:jc w:val="both"/>
            </w:pPr>
            <w:r>
              <w:rPr>
                <w:rFonts w:ascii="Arial" w:hAnsi="Arial" w:cs="Arial"/>
                <w:color w:val="000080"/>
                <w:sz w:val="20"/>
                <w:szCs w:val="20"/>
                <w:lang w:val="fr" w:eastAsia="zh-CN" w:bidi="ar"/>
              </w:rPr>
              <w:t>- Quy định tỷ lệ nam, nữ tham gia học tập, đào tạo;</w:t>
            </w:r>
          </w:p>
          <w:p w:rsidR="00283937" w:rsidRDefault="00283937" w:rsidP="002805F0">
            <w:pPr>
              <w:spacing w:before="120" w:line="14" w:lineRule="atLeast"/>
              <w:jc w:val="both"/>
            </w:pPr>
            <w:r>
              <w:rPr>
                <w:rFonts w:ascii="Arial" w:hAnsi="Arial" w:cs="Arial"/>
                <w:color w:val="000080"/>
                <w:sz w:val="20"/>
                <w:szCs w:val="20"/>
                <w:lang w:val="fr" w:eastAsia="zh-CN" w:bidi="ar"/>
              </w:rPr>
              <w:t>- Lao động nữ khu vực nông thôn được hỗ trợ dạy nghề theo quy định của pháp luật.</w:t>
            </w:r>
          </w:p>
          <w:p w:rsidR="00283937" w:rsidRDefault="00283937" w:rsidP="002805F0">
            <w:pPr>
              <w:spacing w:line="14" w:lineRule="atLeast"/>
              <w:ind w:firstLine="397"/>
              <w:jc w:val="both"/>
            </w:pPr>
            <w:r>
              <w:rPr>
                <w:rFonts w:ascii="Arial" w:hAnsi="Arial" w:cs="Arial"/>
                <w:color w:val="333399"/>
                <w:sz w:val="20"/>
                <w:szCs w:val="20"/>
                <w:lang w:val="fr" w:eastAsia="zh-CN" w:bidi="ar"/>
              </w:rPr>
              <w:t> </w:t>
            </w:r>
          </w:p>
          <w:p w:rsidR="00283937" w:rsidRDefault="00283937" w:rsidP="002805F0">
            <w:pPr>
              <w:spacing w:line="14" w:lineRule="atLeast"/>
              <w:jc w:val="both"/>
            </w:pPr>
            <w:r>
              <w:rPr>
                <w:rFonts w:ascii="Arial" w:hAnsi="Arial" w:cs="Arial"/>
                <w:b/>
                <w:color w:val="FF6600"/>
                <w:sz w:val="20"/>
                <w:szCs w:val="20"/>
                <w:lang w:val="fr" w:eastAsia="zh-CN" w:bidi="ar"/>
              </w:rPr>
              <w:t>Trong lao động,  những hành vi nào bi coi là hành vi vi phạm pháp luật về bình đẳng giới:</w:t>
            </w:r>
          </w:p>
          <w:p w:rsidR="00283937" w:rsidRDefault="00283937" w:rsidP="002805F0">
            <w:pPr>
              <w:spacing w:before="120" w:line="14" w:lineRule="atLeast"/>
              <w:jc w:val="both"/>
            </w:pPr>
            <w:r>
              <w:rPr>
                <w:rFonts w:ascii="Arial" w:hAnsi="Arial" w:cs="Arial"/>
                <w:color w:val="000080"/>
                <w:sz w:val="20"/>
                <w:szCs w:val="20"/>
                <w:lang w:val="fr" w:eastAsia="zh-CN" w:bidi="ar"/>
              </w:rPr>
              <w:t>1. Áp dụng các điều kiện khác nhau trong tuyển dụng lao động nam và lao động nữ đối với cùng một công việc mà nam, nữ đều có trình độ và khả năng thực hiện như nhau, trừ trường hợp áp dụng biện pháp thúc đẩy bình đẳng giới;</w:t>
            </w:r>
          </w:p>
          <w:p w:rsidR="00283937" w:rsidRDefault="00283937" w:rsidP="002805F0">
            <w:pPr>
              <w:spacing w:before="120" w:line="14" w:lineRule="atLeast"/>
              <w:jc w:val="both"/>
            </w:pPr>
            <w:r>
              <w:rPr>
                <w:rFonts w:ascii="Arial" w:hAnsi="Arial" w:cs="Arial"/>
                <w:color w:val="000080"/>
                <w:sz w:val="20"/>
                <w:szCs w:val="20"/>
                <w:lang w:val="fr" w:eastAsia="zh-CN" w:bidi="ar"/>
              </w:rPr>
              <w:t>2. Từ chối tuyển dụng hoặc tuyển dụng hạn chế lao động, sa thải hoặc cho thôi việc người lao động vì lý do giới tính hoặc do việc mang thai, sinh con, nuôi con nhỏ;</w:t>
            </w:r>
          </w:p>
          <w:p w:rsidR="00283937" w:rsidRDefault="00283937" w:rsidP="002805F0">
            <w:pPr>
              <w:spacing w:before="120" w:line="14" w:lineRule="atLeast"/>
              <w:jc w:val="both"/>
            </w:pPr>
            <w:r>
              <w:rPr>
                <w:rFonts w:ascii="Arial" w:hAnsi="Arial" w:cs="Arial"/>
                <w:color w:val="000080"/>
                <w:sz w:val="20"/>
                <w:szCs w:val="20"/>
                <w:lang w:val="fr" w:eastAsia="zh-CN" w:bidi="ar"/>
              </w:rPr>
              <w:t>3. Phân công công việc mang tính phân biệt đối xử giữa nam và nữ dẫn đến chênh lệch về thu nhập hoặc áp dụng mức trả lương khác nhau cho những người lao động có cùng trình độ, năng lực vì lý do giới tính;</w:t>
            </w:r>
          </w:p>
          <w:p w:rsidR="00283937" w:rsidRDefault="00283937" w:rsidP="002805F0">
            <w:pPr>
              <w:spacing w:before="120" w:line="14" w:lineRule="atLeast"/>
              <w:jc w:val="both"/>
            </w:pPr>
            <w:r>
              <w:rPr>
                <w:rFonts w:ascii="Arial" w:hAnsi="Arial" w:cs="Arial"/>
                <w:color w:val="000080"/>
                <w:sz w:val="20"/>
                <w:szCs w:val="20"/>
                <w:lang w:val="fr" w:eastAsia="zh-CN" w:bidi="ar"/>
              </w:rPr>
              <w:t>4. Khụng thực hiện các quy định của pháp luật lao động quy định riêng đối với lao động nữ.</w:t>
            </w:r>
          </w:p>
          <w:p w:rsidR="00283937" w:rsidRDefault="00283937" w:rsidP="002805F0">
            <w:pPr>
              <w:spacing w:line="14" w:lineRule="atLeast"/>
              <w:jc w:val="both"/>
            </w:pPr>
            <w:r>
              <w:rPr>
                <w:rFonts w:ascii="Arial" w:hAnsi="Arial" w:cs="Arial"/>
                <w:b/>
                <w:color w:val="FF6600"/>
                <w:sz w:val="20"/>
                <w:szCs w:val="20"/>
                <w:lang w:val="fr" w:eastAsia="zh-CN" w:bidi="ar"/>
              </w:rPr>
              <w:t> </w:t>
            </w:r>
          </w:p>
          <w:p w:rsidR="00283937" w:rsidRDefault="00283937" w:rsidP="002805F0">
            <w:pPr>
              <w:spacing w:line="14" w:lineRule="atLeast"/>
              <w:jc w:val="both"/>
            </w:pPr>
            <w:r>
              <w:rPr>
                <w:rFonts w:ascii="Arial" w:hAnsi="Arial" w:cs="Arial"/>
                <w:b/>
                <w:color w:val="FF6600"/>
                <w:sz w:val="20"/>
                <w:szCs w:val="20"/>
                <w:lang w:val="fr" w:eastAsia="zh-CN" w:bidi="ar"/>
              </w:rPr>
              <w:t>Việc khiếu nại và giải quyết khiếu nại đối với hành vi vi phạm pháp luật về bình đẳng giới được pháp luật quy định như thế nào:</w:t>
            </w:r>
          </w:p>
          <w:p w:rsidR="00283937" w:rsidRDefault="00283937" w:rsidP="002805F0">
            <w:pPr>
              <w:spacing w:before="120" w:line="14" w:lineRule="atLeast"/>
              <w:jc w:val="both"/>
            </w:pPr>
            <w:r>
              <w:rPr>
                <w:rFonts w:ascii="Arial" w:hAnsi="Arial" w:cs="Arial"/>
                <w:color w:val="000080"/>
                <w:sz w:val="20"/>
                <w:szCs w:val="20"/>
                <w:lang w:val="fr" w:eastAsia="zh-CN" w:bidi="ar"/>
              </w:rPr>
              <w:t>1. Cơ quan, tổ chức, cá nhân có quyền khiếu nại quyết định, hành vi của cơ quan, tổ chức, cá nhân khác khi có căn cứ cho rằng quyết định, hành vi đó vi phạm pháp luật về bình đẳng giới, xâm phạm đến quyền, lợi ích hợp pháp của mỡnh.</w:t>
            </w:r>
          </w:p>
          <w:p w:rsidR="00283937" w:rsidRDefault="00283937" w:rsidP="002805F0">
            <w:pPr>
              <w:spacing w:before="120" w:line="14" w:lineRule="atLeast"/>
              <w:jc w:val="both"/>
            </w:pPr>
            <w:r>
              <w:rPr>
                <w:rFonts w:ascii="Arial" w:hAnsi="Arial" w:cs="Arial"/>
                <w:color w:val="000080"/>
                <w:sz w:val="20"/>
                <w:szCs w:val="20"/>
                <w:lang w:val="fr" w:eastAsia="zh-CN" w:bidi="ar"/>
              </w:rPr>
              <w:t>2. Việc giải quyết khiếu nại về bình đẳng giới được thực hiện theo quy định của pháp luật về khiếu nại, tố cáo.</w:t>
            </w:r>
          </w:p>
          <w:p w:rsidR="00283937" w:rsidRDefault="00283937" w:rsidP="002805F0">
            <w:pPr>
              <w:spacing w:line="14" w:lineRule="atLeast"/>
              <w:jc w:val="both"/>
            </w:pPr>
            <w:r>
              <w:rPr>
                <w:rFonts w:ascii="Arial" w:hAnsi="Arial" w:cs="Arial"/>
                <w:color w:val="333399"/>
                <w:sz w:val="20"/>
                <w:szCs w:val="20"/>
                <w:lang w:val="fr" w:eastAsia="zh-CN" w:bidi="ar"/>
              </w:rPr>
              <w:t> </w:t>
            </w:r>
          </w:p>
          <w:p w:rsidR="00283937" w:rsidRDefault="00283937" w:rsidP="002805F0">
            <w:pPr>
              <w:spacing w:line="14" w:lineRule="atLeast"/>
              <w:jc w:val="both"/>
            </w:pPr>
            <w:r>
              <w:rPr>
                <w:rFonts w:ascii="Arial" w:hAnsi="Arial" w:cs="Arial"/>
                <w:b/>
                <w:color w:val="FF6600"/>
                <w:sz w:val="20"/>
                <w:szCs w:val="20"/>
                <w:lang w:val="fr" w:eastAsia="zh-CN" w:bidi="ar"/>
              </w:rPr>
              <w:t>Việc tố cáo và giải quyết tố cáo hành vi vi phạm pháp luật về bình đẳng giới được pháp luật quy định như thế nào:</w:t>
            </w:r>
          </w:p>
          <w:p w:rsidR="00283937" w:rsidRDefault="00283937" w:rsidP="002805F0">
            <w:pPr>
              <w:spacing w:before="120" w:line="14" w:lineRule="atLeast"/>
              <w:jc w:val="both"/>
            </w:pPr>
            <w:r>
              <w:rPr>
                <w:rFonts w:ascii="Arial" w:hAnsi="Arial" w:cs="Arial"/>
                <w:color w:val="000080"/>
                <w:sz w:val="20"/>
                <w:szCs w:val="20"/>
                <w:lang w:val="fr" w:eastAsia="zh-CN" w:bidi="ar"/>
              </w:rPr>
              <w:t>1. Cá nhân có quyền tố cáo hành vi vi phạm pháp luật về bình đẳng giới.</w:t>
            </w:r>
          </w:p>
          <w:p w:rsidR="00283937" w:rsidRDefault="00283937" w:rsidP="002805F0">
            <w:pPr>
              <w:spacing w:before="120" w:line="14" w:lineRule="atLeast"/>
              <w:jc w:val="both"/>
            </w:pPr>
            <w:r>
              <w:rPr>
                <w:rFonts w:ascii="Arial" w:hAnsi="Arial" w:cs="Arial"/>
                <w:color w:val="000080"/>
                <w:sz w:val="20"/>
                <w:szCs w:val="20"/>
                <w:lang w:val="fr" w:eastAsia="zh-CN" w:bidi="ar"/>
              </w:rPr>
              <w:t>2. Việc tố cáo, giải quyết tố cáo hành vi vi phạm pháp luật về bình đẳng giới được thực hiện theo quy định của pháp luật về khiếu nại, tố cáo</w:t>
            </w:r>
            <w:proofErr w:type="gramStart"/>
            <w:r>
              <w:rPr>
                <w:rFonts w:ascii="Arial" w:hAnsi="Arial" w:cs="Arial"/>
                <w:color w:val="000080"/>
                <w:sz w:val="20"/>
                <w:szCs w:val="20"/>
                <w:lang w:val="fr" w:eastAsia="zh-CN" w:bidi="ar"/>
              </w:rPr>
              <w:t>./</w:t>
            </w:r>
            <w:proofErr w:type="gramEnd"/>
            <w:r>
              <w:rPr>
                <w:rFonts w:ascii="Arial" w:hAnsi="Arial" w:cs="Arial"/>
                <w:color w:val="000080"/>
                <w:sz w:val="20"/>
                <w:szCs w:val="20"/>
                <w:lang w:val="fr" w:eastAsia="zh-CN" w:bidi="ar"/>
              </w:rPr>
              <w:t>.</w:t>
            </w:r>
          </w:p>
          <w:p w:rsidR="00283937" w:rsidRDefault="00283937" w:rsidP="002805F0">
            <w:pPr>
              <w:spacing w:line="14" w:lineRule="atLeast"/>
              <w:jc w:val="both"/>
            </w:pPr>
            <w:r>
              <w:rPr>
                <w:rFonts w:cs="Times New Roman"/>
                <w:color w:val="000000"/>
                <w:sz w:val="27"/>
                <w:szCs w:val="27"/>
                <w:lang w:eastAsia="zh-CN" w:bidi="ar"/>
              </w:rPr>
              <w:t> </w:t>
            </w:r>
          </w:p>
        </w:tc>
      </w:tr>
    </w:tbl>
    <w:p w:rsidR="00283937" w:rsidRDefault="00283937" w:rsidP="00283937">
      <w:pPr>
        <w:rPr>
          <w:vanish/>
          <w:sz w:val="24"/>
          <w:szCs w:val="24"/>
        </w:rPr>
      </w:pPr>
    </w:p>
    <w:tbl>
      <w:tblPr>
        <w:tblW w:w="9450"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450"/>
      </w:tblGrid>
      <w:tr w:rsidR="00283937" w:rsidTr="002805F0">
        <w:trPr>
          <w:tblCellSpacing w:w="15" w:type="dxa"/>
        </w:trPr>
        <w:tc>
          <w:tcPr>
            <w:tcW w:w="9390" w:type="dxa"/>
            <w:shd w:val="clear" w:color="auto" w:fill="FFFFFF"/>
            <w:vAlign w:val="center"/>
          </w:tcPr>
          <w:p w:rsidR="00283937" w:rsidRDefault="00283937" w:rsidP="002805F0">
            <w:pPr>
              <w:jc w:val="right"/>
              <w:rPr>
                <w:rFonts w:ascii="Arial" w:hAnsi="Arial" w:cs="Arial"/>
                <w:b/>
                <w:color w:val="000000"/>
                <w:sz w:val="12"/>
                <w:szCs w:val="12"/>
              </w:rPr>
            </w:pPr>
          </w:p>
        </w:tc>
      </w:tr>
    </w:tbl>
    <w:p w:rsidR="00283937" w:rsidRDefault="00283937" w:rsidP="00283937">
      <w:pPr>
        <w:jc w:val="both"/>
      </w:pPr>
    </w:p>
    <w:p w:rsidR="00283937" w:rsidRDefault="00283937" w:rsidP="00283937">
      <w:pPr>
        <w:jc w:val="both"/>
      </w:pPr>
    </w:p>
    <w:p w:rsidR="00283937" w:rsidRDefault="00283937" w:rsidP="00283937">
      <w:pPr>
        <w:jc w:val="both"/>
      </w:pPr>
    </w:p>
    <w:p w:rsidR="00283937" w:rsidRDefault="00283937" w:rsidP="00283937">
      <w:pPr>
        <w:jc w:val="both"/>
      </w:pPr>
    </w:p>
    <w:p w:rsidR="00283937" w:rsidRDefault="00283937" w:rsidP="00283937">
      <w:pPr>
        <w:jc w:val="both"/>
      </w:pPr>
    </w:p>
    <w:p w:rsidR="00283937" w:rsidRDefault="00283937" w:rsidP="00283937">
      <w:pPr>
        <w:jc w:val="both"/>
      </w:pPr>
    </w:p>
    <w:p w:rsidR="00283937" w:rsidRDefault="00283937" w:rsidP="00283937">
      <w:pPr>
        <w:jc w:val="both"/>
      </w:pPr>
    </w:p>
    <w:p w:rsidR="00283937" w:rsidRDefault="00283937" w:rsidP="00283937">
      <w:pPr>
        <w:jc w:val="both"/>
      </w:pPr>
    </w:p>
    <w:p w:rsidR="00283937" w:rsidRDefault="00283937" w:rsidP="00283937">
      <w:pPr>
        <w:jc w:val="both"/>
      </w:pPr>
    </w:p>
    <w:p w:rsidR="00283937" w:rsidRDefault="00283937" w:rsidP="00283937">
      <w:pPr>
        <w:jc w:val="both"/>
      </w:pPr>
    </w:p>
    <w:p w:rsidR="005164FE" w:rsidRPr="00A710AD" w:rsidRDefault="008D4AA8" w:rsidP="00283937">
      <w:pPr>
        <w:ind w:left="5040" w:firstLine="720"/>
        <w:rPr>
          <w:rFonts w:ascii="Times New Roman" w:hAnsi="Times New Roman" w:cs="Times New Roman"/>
        </w:rPr>
      </w:pPr>
    </w:p>
    <w:sectPr w:rsidR="005164FE" w:rsidRPr="00A710AD" w:rsidSect="00283937">
      <w:pgSz w:w="11907" w:h="16840" w:code="9"/>
      <w:pgMar w:top="1134" w:right="539" w:bottom="567"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sans-serif">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533"/>
    <w:multiLevelType w:val="hybridMultilevel"/>
    <w:tmpl w:val="11AAE8AC"/>
    <w:lvl w:ilvl="0" w:tplc="A3C653D8">
      <w:start w:val="1"/>
      <w:numFmt w:val="decimal"/>
      <w:lvlText w:val="%1."/>
      <w:lvlJc w:val="left"/>
      <w:pPr>
        <w:ind w:left="72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1344BD6"/>
    <w:multiLevelType w:val="hybridMultilevel"/>
    <w:tmpl w:val="0CCC5048"/>
    <w:lvl w:ilvl="0" w:tplc="4CA4A246">
      <w:start w:val="1"/>
      <w:numFmt w:val="bullet"/>
      <w:lvlText w:val="-"/>
      <w:lvlJc w:val="left"/>
      <w:pPr>
        <w:tabs>
          <w:tab w:val="num" w:pos="720"/>
        </w:tabs>
        <w:ind w:left="720" w:hanging="360"/>
      </w:pPr>
      <w:rPr>
        <w:rFonts w:ascii="Times New Roman" w:hAnsi="Times New Roman" w:hint="default"/>
      </w:rPr>
    </w:lvl>
    <w:lvl w:ilvl="1" w:tplc="DCB0FFA6" w:tentative="1">
      <w:start w:val="1"/>
      <w:numFmt w:val="bullet"/>
      <w:lvlText w:val="-"/>
      <w:lvlJc w:val="left"/>
      <w:pPr>
        <w:tabs>
          <w:tab w:val="num" w:pos="1440"/>
        </w:tabs>
        <w:ind w:left="1440" w:hanging="360"/>
      </w:pPr>
      <w:rPr>
        <w:rFonts w:ascii="Times New Roman" w:hAnsi="Times New Roman" w:hint="default"/>
      </w:rPr>
    </w:lvl>
    <w:lvl w:ilvl="2" w:tplc="3FDC3084" w:tentative="1">
      <w:start w:val="1"/>
      <w:numFmt w:val="bullet"/>
      <w:lvlText w:val="-"/>
      <w:lvlJc w:val="left"/>
      <w:pPr>
        <w:tabs>
          <w:tab w:val="num" w:pos="2160"/>
        </w:tabs>
        <w:ind w:left="2160" w:hanging="360"/>
      </w:pPr>
      <w:rPr>
        <w:rFonts w:ascii="Times New Roman" w:hAnsi="Times New Roman" w:hint="default"/>
      </w:rPr>
    </w:lvl>
    <w:lvl w:ilvl="3" w:tplc="BCB4E38C" w:tentative="1">
      <w:start w:val="1"/>
      <w:numFmt w:val="bullet"/>
      <w:lvlText w:val="-"/>
      <w:lvlJc w:val="left"/>
      <w:pPr>
        <w:tabs>
          <w:tab w:val="num" w:pos="2880"/>
        </w:tabs>
        <w:ind w:left="2880" w:hanging="360"/>
      </w:pPr>
      <w:rPr>
        <w:rFonts w:ascii="Times New Roman" w:hAnsi="Times New Roman" w:hint="default"/>
      </w:rPr>
    </w:lvl>
    <w:lvl w:ilvl="4" w:tplc="0BDC59D2" w:tentative="1">
      <w:start w:val="1"/>
      <w:numFmt w:val="bullet"/>
      <w:lvlText w:val="-"/>
      <w:lvlJc w:val="left"/>
      <w:pPr>
        <w:tabs>
          <w:tab w:val="num" w:pos="3600"/>
        </w:tabs>
        <w:ind w:left="3600" w:hanging="360"/>
      </w:pPr>
      <w:rPr>
        <w:rFonts w:ascii="Times New Roman" w:hAnsi="Times New Roman" w:hint="default"/>
      </w:rPr>
    </w:lvl>
    <w:lvl w:ilvl="5" w:tplc="3766CD72" w:tentative="1">
      <w:start w:val="1"/>
      <w:numFmt w:val="bullet"/>
      <w:lvlText w:val="-"/>
      <w:lvlJc w:val="left"/>
      <w:pPr>
        <w:tabs>
          <w:tab w:val="num" w:pos="4320"/>
        </w:tabs>
        <w:ind w:left="4320" w:hanging="360"/>
      </w:pPr>
      <w:rPr>
        <w:rFonts w:ascii="Times New Roman" w:hAnsi="Times New Roman" w:hint="default"/>
      </w:rPr>
    </w:lvl>
    <w:lvl w:ilvl="6" w:tplc="0A967526" w:tentative="1">
      <w:start w:val="1"/>
      <w:numFmt w:val="bullet"/>
      <w:lvlText w:val="-"/>
      <w:lvlJc w:val="left"/>
      <w:pPr>
        <w:tabs>
          <w:tab w:val="num" w:pos="5040"/>
        </w:tabs>
        <w:ind w:left="5040" w:hanging="360"/>
      </w:pPr>
      <w:rPr>
        <w:rFonts w:ascii="Times New Roman" w:hAnsi="Times New Roman" w:hint="default"/>
      </w:rPr>
    </w:lvl>
    <w:lvl w:ilvl="7" w:tplc="C972B924" w:tentative="1">
      <w:start w:val="1"/>
      <w:numFmt w:val="bullet"/>
      <w:lvlText w:val="-"/>
      <w:lvlJc w:val="left"/>
      <w:pPr>
        <w:tabs>
          <w:tab w:val="num" w:pos="5760"/>
        </w:tabs>
        <w:ind w:left="5760" w:hanging="360"/>
      </w:pPr>
      <w:rPr>
        <w:rFonts w:ascii="Times New Roman" w:hAnsi="Times New Roman" w:hint="default"/>
      </w:rPr>
    </w:lvl>
    <w:lvl w:ilvl="8" w:tplc="0A7EE1E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5F775DE"/>
    <w:multiLevelType w:val="hybridMultilevel"/>
    <w:tmpl w:val="13561364"/>
    <w:lvl w:ilvl="0" w:tplc="325435F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AF792A"/>
    <w:multiLevelType w:val="hybridMultilevel"/>
    <w:tmpl w:val="C942A0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F21BA"/>
    <w:multiLevelType w:val="hybridMultilevel"/>
    <w:tmpl w:val="215C401A"/>
    <w:lvl w:ilvl="0" w:tplc="883E3EC4">
      <w:start w:val="1"/>
      <w:numFmt w:val="bullet"/>
      <w:lvlText w:val="-"/>
      <w:lvlJc w:val="left"/>
      <w:pPr>
        <w:tabs>
          <w:tab w:val="num" w:pos="720"/>
        </w:tabs>
        <w:ind w:left="720" w:hanging="360"/>
      </w:pPr>
      <w:rPr>
        <w:rFonts w:ascii="Times New Roman" w:hAnsi="Times New Roman" w:hint="default"/>
      </w:rPr>
    </w:lvl>
    <w:lvl w:ilvl="1" w:tplc="554A5CB6" w:tentative="1">
      <w:start w:val="1"/>
      <w:numFmt w:val="bullet"/>
      <w:lvlText w:val="-"/>
      <w:lvlJc w:val="left"/>
      <w:pPr>
        <w:tabs>
          <w:tab w:val="num" w:pos="1440"/>
        </w:tabs>
        <w:ind w:left="1440" w:hanging="360"/>
      </w:pPr>
      <w:rPr>
        <w:rFonts w:ascii="Times New Roman" w:hAnsi="Times New Roman" w:hint="default"/>
      </w:rPr>
    </w:lvl>
    <w:lvl w:ilvl="2" w:tplc="0C9E652A" w:tentative="1">
      <w:start w:val="1"/>
      <w:numFmt w:val="bullet"/>
      <w:lvlText w:val="-"/>
      <w:lvlJc w:val="left"/>
      <w:pPr>
        <w:tabs>
          <w:tab w:val="num" w:pos="2160"/>
        </w:tabs>
        <w:ind w:left="2160" w:hanging="360"/>
      </w:pPr>
      <w:rPr>
        <w:rFonts w:ascii="Times New Roman" w:hAnsi="Times New Roman" w:hint="default"/>
      </w:rPr>
    </w:lvl>
    <w:lvl w:ilvl="3" w:tplc="9A2E503C" w:tentative="1">
      <w:start w:val="1"/>
      <w:numFmt w:val="bullet"/>
      <w:lvlText w:val="-"/>
      <w:lvlJc w:val="left"/>
      <w:pPr>
        <w:tabs>
          <w:tab w:val="num" w:pos="2880"/>
        </w:tabs>
        <w:ind w:left="2880" w:hanging="360"/>
      </w:pPr>
      <w:rPr>
        <w:rFonts w:ascii="Times New Roman" w:hAnsi="Times New Roman" w:hint="default"/>
      </w:rPr>
    </w:lvl>
    <w:lvl w:ilvl="4" w:tplc="97DAF692" w:tentative="1">
      <w:start w:val="1"/>
      <w:numFmt w:val="bullet"/>
      <w:lvlText w:val="-"/>
      <w:lvlJc w:val="left"/>
      <w:pPr>
        <w:tabs>
          <w:tab w:val="num" w:pos="3600"/>
        </w:tabs>
        <w:ind w:left="3600" w:hanging="360"/>
      </w:pPr>
      <w:rPr>
        <w:rFonts w:ascii="Times New Roman" w:hAnsi="Times New Roman" w:hint="default"/>
      </w:rPr>
    </w:lvl>
    <w:lvl w:ilvl="5" w:tplc="D5827B7E" w:tentative="1">
      <w:start w:val="1"/>
      <w:numFmt w:val="bullet"/>
      <w:lvlText w:val="-"/>
      <w:lvlJc w:val="left"/>
      <w:pPr>
        <w:tabs>
          <w:tab w:val="num" w:pos="4320"/>
        </w:tabs>
        <w:ind w:left="4320" w:hanging="360"/>
      </w:pPr>
      <w:rPr>
        <w:rFonts w:ascii="Times New Roman" w:hAnsi="Times New Roman" w:hint="default"/>
      </w:rPr>
    </w:lvl>
    <w:lvl w:ilvl="6" w:tplc="2E12BEBC" w:tentative="1">
      <w:start w:val="1"/>
      <w:numFmt w:val="bullet"/>
      <w:lvlText w:val="-"/>
      <w:lvlJc w:val="left"/>
      <w:pPr>
        <w:tabs>
          <w:tab w:val="num" w:pos="5040"/>
        </w:tabs>
        <w:ind w:left="5040" w:hanging="360"/>
      </w:pPr>
      <w:rPr>
        <w:rFonts w:ascii="Times New Roman" w:hAnsi="Times New Roman" w:hint="default"/>
      </w:rPr>
    </w:lvl>
    <w:lvl w:ilvl="7" w:tplc="E2A8C7D6" w:tentative="1">
      <w:start w:val="1"/>
      <w:numFmt w:val="bullet"/>
      <w:lvlText w:val="-"/>
      <w:lvlJc w:val="left"/>
      <w:pPr>
        <w:tabs>
          <w:tab w:val="num" w:pos="5760"/>
        </w:tabs>
        <w:ind w:left="5760" w:hanging="360"/>
      </w:pPr>
      <w:rPr>
        <w:rFonts w:ascii="Times New Roman" w:hAnsi="Times New Roman" w:hint="default"/>
      </w:rPr>
    </w:lvl>
    <w:lvl w:ilvl="8" w:tplc="DC3A32B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5D823F4"/>
    <w:multiLevelType w:val="hybridMultilevel"/>
    <w:tmpl w:val="0880657A"/>
    <w:lvl w:ilvl="0" w:tplc="87D46A3A">
      <w:start w:val="1"/>
      <w:numFmt w:val="bullet"/>
      <w:lvlText w:val="-"/>
      <w:lvlJc w:val="left"/>
      <w:pPr>
        <w:tabs>
          <w:tab w:val="num" w:pos="720"/>
        </w:tabs>
        <w:ind w:left="720" w:hanging="360"/>
      </w:pPr>
      <w:rPr>
        <w:rFonts w:ascii="Times New Roman" w:hAnsi="Times New Roman" w:hint="default"/>
      </w:rPr>
    </w:lvl>
    <w:lvl w:ilvl="1" w:tplc="AC20D9FC" w:tentative="1">
      <w:start w:val="1"/>
      <w:numFmt w:val="bullet"/>
      <w:lvlText w:val="-"/>
      <w:lvlJc w:val="left"/>
      <w:pPr>
        <w:tabs>
          <w:tab w:val="num" w:pos="1440"/>
        </w:tabs>
        <w:ind w:left="1440" w:hanging="360"/>
      </w:pPr>
      <w:rPr>
        <w:rFonts w:ascii="Times New Roman" w:hAnsi="Times New Roman" w:hint="default"/>
      </w:rPr>
    </w:lvl>
    <w:lvl w:ilvl="2" w:tplc="38B609C8" w:tentative="1">
      <w:start w:val="1"/>
      <w:numFmt w:val="bullet"/>
      <w:lvlText w:val="-"/>
      <w:lvlJc w:val="left"/>
      <w:pPr>
        <w:tabs>
          <w:tab w:val="num" w:pos="2160"/>
        </w:tabs>
        <w:ind w:left="2160" w:hanging="360"/>
      </w:pPr>
      <w:rPr>
        <w:rFonts w:ascii="Times New Roman" w:hAnsi="Times New Roman" w:hint="default"/>
      </w:rPr>
    </w:lvl>
    <w:lvl w:ilvl="3" w:tplc="A7308810" w:tentative="1">
      <w:start w:val="1"/>
      <w:numFmt w:val="bullet"/>
      <w:lvlText w:val="-"/>
      <w:lvlJc w:val="left"/>
      <w:pPr>
        <w:tabs>
          <w:tab w:val="num" w:pos="2880"/>
        </w:tabs>
        <w:ind w:left="2880" w:hanging="360"/>
      </w:pPr>
      <w:rPr>
        <w:rFonts w:ascii="Times New Roman" w:hAnsi="Times New Roman" w:hint="default"/>
      </w:rPr>
    </w:lvl>
    <w:lvl w:ilvl="4" w:tplc="466AE424" w:tentative="1">
      <w:start w:val="1"/>
      <w:numFmt w:val="bullet"/>
      <w:lvlText w:val="-"/>
      <w:lvlJc w:val="left"/>
      <w:pPr>
        <w:tabs>
          <w:tab w:val="num" w:pos="3600"/>
        </w:tabs>
        <w:ind w:left="3600" w:hanging="360"/>
      </w:pPr>
      <w:rPr>
        <w:rFonts w:ascii="Times New Roman" w:hAnsi="Times New Roman" w:hint="default"/>
      </w:rPr>
    </w:lvl>
    <w:lvl w:ilvl="5" w:tplc="F27C052C" w:tentative="1">
      <w:start w:val="1"/>
      <w:numFmt w:val="bullet"/>
      <w:lvlText w:val="-"/>
      <w:lvlJc w:val="left"/>
      <w:pPr>
        <w:tabs>
          <w:tab w:val="num" w:pos="4320"/>
        </w:tabs>
        <w:ind w:left="4320" w:hanging="360"/>
      </w:pPr>
      <w:rPr>
        <w:rFonts w:ascii="Times New Roman" w:hAnsi="Times New Roman" w:hint="default"/>
      </w:rPr>
    </w:lvl>
    <w:lvl w:ilvl="6" w:tplc="CFCA2CDE" w:tentative="1">
      <w:start w:val="1"/>
      <w:numFmt w:val="bullet"/>
      <w:lvlText w:val="-"/>
      <w:lvlJc w:val="left"/>
      <w:pPr>
        <w:tabs>
          <w:tab w:val="num" w:pos="5040"/>
        </w:tabs>
        <w:ind w:left="5040" w:hanging="360"/>
      </w:pPr>
      <w:rPr>
        <w:rFonts w:ascii="Times New Roman" w:hAnsi="Times New Roman" w:hint="default"/>
      </w:rPr>
    </w:lvl>
    <w:lvl w:ilvl="7" w:tplc="BCF0DEBE" w:tentative="1">
      <w:start w:val="1"/>
      <w:numFmt w:val="bullet"/>
      <w:lvlText w:val="-"/>
      <w:lvlJc w:val="left"/>
      <w:pPr>
        <w:tabs>
          <w:tab w:val="num" w:pos="5760"/>
        </w:tabs>
        <w:ind w:left="5760" w:hanging="360"/>
      </w:pPr>
      <w:rPr>
        <w:rFonts w:ascii="Times New Roman" w:hAnsi="Times New Roman" w:hint="default"/>
      </w:rPr>
    </w:lvl>
    <w:lvl w:ilvl="8" w:tplc="BDBC56EA" w:tentative="1">
      <w:start w:val="1"/>
      <w:numFmt w:val="bullet"/>
      <w:lvlText w:val="-"/>
      <w:lvlJc w:val="left"/>
      <w:pPr>
        <w:tabs>
          <w:tab w:val="num" w:pos="6480"/>
        </w:tabs>
        <w:ind w:left="6480" w:hanging="360"/>
      </w:pPr>
      <w:rPr>
        <w:rFonts w:ascii="Times New Roman" w:hAnsi="Times New Roman" w:hint="default"/>
      </w:rPr>
    </w:lvl>
  </w:abstractNum>
  <w:abstractNum w:abstractNumId="6">
    <w:nsid w:val="1E4C0A3A"/>
    <w:multiLevelType w:val="hybridMultilevel"/>
    <w:tmpl w:val="30B4C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E63BC4"/>
    <w:multiLevelType w:val="hybridMultilevel"/>
    <w:tmpl w:val="CF3A7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7A218B"/>
    <w:multiLevelType w:val="hybridMultilevel"/>
    <w:tmpl w:val="E934F3D6"/>
    <w:lvl w:ilvl="0" w:tplc="F3CC6770">
      <w:start w:val="1"/>
      <w:numFmt w:val="bullet"/>
      <w:lvlText w:val="-"/>
      <w:lvlJc w:val="left"/>
      <w:pPr>
        <w:tabs>
          <w:tab w:val="num" w:pos="720"/>
        </w:tabs>
        <w:ind w:left="720" w:hanging="360"/>
      </w:pPr>
      <w:rPr>
        <w:rFonts w:ascii="Times New Roman" w:hAnsi="Times New Roman" w:hint="default"/>
      </w:rPr>
    </w:lvl>
    <w:lvl w:ilvl="1" w:tplc="A8741642" w:tentative="1">
      <w:start w:val="1"/>
      <w:numFmt w:val="bullet"/>
      <w:lvlText w:val="-"/>
      <w:lvlJc w:val="left"/>
      <w:pPr>
        <w:tabs>
          <w:tab w:val="num" w:pos="1440"/>
        </w:tabs>
        <w:ind w:left="1440" w:hanging="360"/>
      </w:pPr>
      <w:rPr>
        <w:rFonts w:ascii="Times New Roman" w:hAnsi="Times New Roman" w:hint="default"/>
      </w:rPr>
    </w:lvl>
    <w:lvl w:ilvl="2" w:tplc="2B3AA688" w:tentative="1">
      <w:start w:val="1"/>
      <w:numFmt w:val="bullet"/>
      <w:lvlText w:val="-"/>
      <w:lvlJc w:val="left"/>
      <w:pPr>
        <w:tabs>
          <w:tab w:val="num" w:pos="2160"/>
        </w:tabs>
        <w:ind w:left="2160" w:hanging="360"/>
      </w:pPr>
      <w:rPr>
        <w:rFonts w:ascii="Times New Roman" w:hAnsi="Times New Roman" w:hint="default"/>
      </w:rPr>
    </w:lvl>
    <w:lvl w:ilvl="3" w:tplc="1CC61B3A" w:tentative="1">
      <w:start w:val="1"/>
      <w:numFmt w:val="bullet"/>
      <w:lvlText w:val="-"/>
      <w:lvlJc w:val="left"/>
      <w:pPr>
        <w:tabs>
          <w:tab w:val="num" w:pos="2880"/>
        </w:tabs>
        <w:ind w:left="2880" w:hanging="360"/>
      </w:pPr>
      <w:rPr>
        <w:rFonts w:ascii="Times New Roman" w:hAnsi="Times New Roman" w:hint="default"/>
      </w:rPr>
    </w:lvl>
    <w:lvl w:ilvl="4" w:tplc="E620D8D4" w:tentative="1">
      <w:start w:val="1"/>
      <w:numFmt w:val="bullet"/>
      <w:lvlText w:val="-"/>
      <w:lvlJc w:val="left"/>
      <w:pPr>
        <w:tabs>
          <w:tab w:val="num" w:pos="3600"/>
        </w:tabs>
        <w:ind w:left="3600" w:hanging="360"/>
      </w:pPr>
      <w:rPr>
        <w:rFonts w:ascii="Times New Roman" w:hAnsi="Times New Roman" w:hint="default"/>
      </w:rPr>
    </w:lvl>
    <w:lvl w:ilvl="5" w:tplc="EAB823DE" w:tentative="1">
      <w:start w:val="1"/>
      <w:numFmt w:val="bullet"/>
      <w:lvlText w:val="-"/>
      <w:lvlJc w:val="left"/>
      <w:pPr>
        <w:tabs>
          <w:tab w:val="num" w:pos="4320"/>
        </w:tabs>
        <w:ind w:left="4320" w:hanging="360"/>
      </w:pPr>
      <w:rPr>
        <w:rFonts w:ascii="Times New Roman" w:hAnsi="Times New Roman" w:hint="default"/>
      </w:rPr>
    </w:lvl>
    <w:lvl w:ilvl="6" w:tplc="72FEF2DC" w:tentative="1">
      <w:start w:val="1"/>
      <w:numFmt w:val="bullet"/>
      <w:lvlText w:val="-"/>
      <w:lvlJc w:val="left"/>
      <w:pPr>
        <w:tabs>
          <w:tab w:val="num" w:pos="5040"/>
        </w:tabs>
        <w:ind w:left="5040" w:hanging="360"/>
      </w:pPr>
      <w:rPr>
        <w:rFonts w:ascii="Times New Roman" w:hAnsi="Times New Roman" w:hint="default"/>
      </w:rPr>
    </w:lvl>
    <w:lvl w:ilvl="7" w:tplc="A46EAE54" w:tentative="1">
      <w:start w:val="1"/>
      <w:numFmt w:val="bullet"/>
      <w:lvlText w:val="-"/>
      <w:lvlJc w:val="left"/>
      <w:pPr>
        <w:tabs>
          <w:tab w:val="num" w:pos="5760"/>
        </w:tabs>
        <w:ind w:left="5760" w:hanging="360"/>
      </w:pPr>
      <w:rPr>
        <w:rFonts w:ascii="Times New Roman" w:hAnsi="Times New Roman" w:hint="default"/>
      </w:rPr>
    </w:lvl>
    <w:lvl w:ilvl="8" w:tplc="49F22EF2" w:tentative="1">
      <w:start w:val="1"/>
      <w:numFmt w:val="bullet"/>
      <w:lvlText w:val="-"/>
      <w:lvlJc w:val="left"/>
      <w:pPr>
        <w:tabs>
          <w:tab w:val="num" w:pos="6480"/>
        </w:tabs>
        <w:ind w:left="6480" w:hanging="360"/>
      </w:pPr>
      <w:rPr>
        <w:rFonts w:ascii="Times New Roman" w:hAnsi="Times New Roman" w:hint="default"/>
      </w:rPr>
    </w:lvl>
  </w:abstractNum>
  <w:abstractNum w:abstractNumId="9">
    <w:nsid w:val="5C6F55BD"/>
    <w:multiLevelType w:val="hybridMultilevel"/>
    <w:tmpl w:val="F1FE5FE2"/>
    <w:lvl w:ilvl="0" w:tplc="B804E8B2">
      <w:start w:val="1"/>
      <w:numFmt w:val="bullet"/>
      <w:lvlText w:val="-"/>
      <w:lvlJc w:val="left"/>
      <w:pPr>
        <w:tabs>
          <w:tab w:val="num" w:pos="720"/>
        </w:tabs>
        <w:ind w:left="720" w:hanging="360"/>
      </w:pPr>
      <w:rPr>
        <w:rFonts w:ascii="Times New Roman" w:hAnsi="Times New Roman" w:hint="default"/>
      </w:rPr>
    </w:lvl>
    <w:lvl w:ilvl="1" w:tplc="9B50C3E8" w:tentative="1">
      <w:start w:val="1"/>
      <w:numFmt w:val="bullet"/>
      <w:lvlText w:val="-"/>
      <w:lvlJc w:val="left"/>
      <w:pPr>
        <w:tabs>
          <w:tab w:val="num" w:pos="1440"/>
        </w:tabs>
        <w:ind w:left="1440" w:hanging="360"/>
      </w:pPr>
      <w:rPr>
        <w:rFonts w:ascii="Times New Roman" w:hAnsi="Times New Roman" w:hint="default"/>
      </w:rPr>
    </w:lvl>
    <w:lvl w:ilvl="2" w:tplc="537666F4" w:tentative="1">
      <w:start w:val="1"/>
      <w:numFmt w:val="bullet"/>
      <w:lvlText w:val="-"/>
      <w:lvlJc w:val="left"/>
      <w:pPr>
        <w:tabs>
          <w:tab w:val="num" w:pos="2160"/>
        </w:tabs>
        <w:ind w:left="2160" w:hanging="360"/>
      </w:pPr>
      <w:rPr>
        <w:rFonts w:ascii="Times New Roman" w:hAnsi="Times New Roman" w:hint="default"/>
      </w:rPr>
    </w:lvl>
    <w:lvl w:ilvl="3" w:tplc="2A9851BE" w:tentative="1">
      <w:start w:val="1"/>
      <w:numFmt w:val="bullet"/>
      <w:lvlText w:val="-"/>
      <w:lvlJc w:val="left"/>
      <w:pPr>
        <w:tabs>
          <w:tab w:val="num" w:pos="2880"/>
        </w:tabs>
        <w:ind w:left="2880" w:hanging="360"/>
      </w:pPr>
      <w:rPr>
        <w:rFonts w:ascii="Times New Roman" w:hAnsi="Times New Roman" w:hint="default"/>
      </w:rPr>
    </w:lvl>
    <w:lvl w:ilvl="4" w:tplc="37D076FA" w:tentative="1">
      <w:start w:val="1"/>
      <w:numFmt w:val="bullet"/>
      <w:lvlText w:val="-"/>
      <w:lvlJc w:val="left"/>
      <w:pPr>
        <w:tabs>
          <w:tab w:val="num" w:pos="3600"/>
        </w:tabs>
        <w:ind w:left="3600" w:hanging="360"/>
      </w:pPr>
      <w:rPr>
        <w:rFonts w:ascii="Times New Roman" w:hAnsi="Times New Roman" w:hint="default"/>
      </w:rPr>
    </w:lvl>
    <w:lvl w:ilvl="5" w:tplc="D53637FE" w:tentative="1">
      <w:start w:val="1"/>
      <w:numFmt w:val="bullet"/>
      <w:lvlText w:val="-"/>
      <w:lvlJc w:val="left"/>
      <w:pPr>
        <w:tabs>
          <w:tab w:val="num" w:pos="4320"/>
        </w:tabs>
        <w:ind w:left="4320" w:hanging="360"/>
      </w:pPr>
      <w:rPr>
        <w:rFonts w:ascii="Times New Roman" w:hAnsi="Times New Roman" w:hint="default"/>
      </w:rPr>
    </w:lvl>
    <w:lvl w:ilvl="6" w:tplc="7408C746" w:tentative="1">
      <w:start w:val="1"/>
      <w:numFmt w:val="bullet"/>
      <w:lvlText w:val="-"/>
      <w:lvlJc w:val="left"/>
      <w:pPr>
        <w:tabs>
          <w:tab w:val="num" w:pos="5040"/>
        </w:tabs>
        <w:ind w:left="5040" w:hanging="360"/>
      </w:pPr>
      <w:rPr>
        <w:rFonts w:ascii="Times New Roman" w:hAnsi="Times New Roman" w:hint="default"/>
      </w:rPr>
    </w:lvl>
    <w:lvl w:ilvl="7" w:tplc="640E0B36" w:tentative="1">
      <w:start w:val="1"/>
      <w:numFmt w:val="bullet"/>
      <w:lvlText w:val="-"/>
      <w:lvlJc w:val="left"/>
      <w:pPr>
        <w:tabs>
          <w:tab w:val="num" w:pos="5760"/>
        </w:tabs>
        <w:ind w:left="5760" w:hanging="360"/>
      </w:pPr>
      <w:rPr>
        <w:rFonts w:ascii="Times New Roman" w:hAnsi="Times New Roman" w:hint="default"/>
      </w:rPr>
    </w:lvl>
    <w:lvl w:ilvl="8" w:tplc="5384781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04D00D3"/>
    <w:multiLevelType w:val="hybridMultilevel"/>
    <w:tmpl w:val="335CCD56"/>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A47895"/>
    <w:multiLevelType w:val="hybridMultilevel"/>
    <w:tmpl w:val="B9F0E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0C0D43"/>
    <w:multiLevelType w:val="hybridMultilevel"/>
    <w:tmpl w:val="FDC0785E"/>
    <w:lvl w:ilvl="0" w:tplc="6CF0C4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9"/>
  </w:num>
  <w:num w:numId="5">
    <w:abstractNumId w:val="4"/>
  </w:num>
  <w:num w:numId="6">
    <w:abstractNumId w:val="1"/>
  </w:num>
  <w:num w:numId="7">
    <w:abstractNumId w:val="8"/>
  </w:num>
  <w:num w:numId="8">
    <w:abstractNumId w:val="1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2E"/>
    <w:rsid w:val="00283937"/>
    <w:rsid w:val="002E61CE"/>
    <w:rsid w:val="005803A2"/>
    <w:rsid w:val="006F480C"/>
    <w:rsid w:val="00703F24"/>
    <w:rsid w:val="00713B04"/>
    <w:rsid w:val="008D4AA8"/>
    <w:rsid w:val="00A710AD"/>
    <w:rsid w:val="00B3602E"/>
    <w:rsid w:val="00E6776B"/>
    <w:rsid w:val="00ED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2E"/>
  </w:style>
  <w:style w:type="paragraph" w:styleId="Heading1">
    <w:name w:val="heading 1"/>
    <w:basedOn w:val="Normal"/>
    <w:link w:val="Heading1Char"/>
    <w:uiPriority w:val="9"/>
    <w:qFormat/>
    <w:rsid w:val="00A710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0C"/>
    <w:pPr>
      <w:ind w:left="720"/>
      <w:contextualSpacing/>
    </w:pPr>
  </w:style>
  <w:style w:type="character" w:customStyle="1" w:styleId="Heading1Char">
    <w:name w:val="Heading 1 Char"/>
    <w:basedOn w:val="DefaultParagraphFont"/>
    <w:link w:val="Heading1"/>
    <w:uiPriority w:val="9"/>
    <w:rsid w:val="00A710AD"/>
    <w:rPr>
      <w:rFonts w:ascii="Times New Roman" w:eastAsia="Times New Roman" w:hAnsi="Times New Roman" w:cs="Times New Roman"/>
      <w:b/>
      <w:bCs/>
      <w:kern w:val="36"/>
      <w:sz w:val="48"/>
      <w:szCs w:val="48"/>
    </w:rPr>
  </w:style>
  <w:style w:type="paragraph" w:styleId="NoSpacing">
    <w:name w:val="No Spacing"/>
    <w:uiPriority w:val="1"/>
    <w:qFormat/>
    <w:rsid w:val="00A710AD"/>
    <w:pPr>
      <w:spacing w:after="0" w:line="240" w:lineRule="auto"/>
    </w:pPr>
    <w:rPr>
      <w:rFonts w:ascii="Calibri" w:eastAsia="Calibri" w:hAnsi="Calibri" w:cs="Times New Roman"/>
    </w:rPr>
  </w:style>
  <w:style w:type="paragraph" w:styleId="NormalWeb">
    <w:name w:val="Normal (Web)"/>
    <w:basedOn w:val="Normal"/>
    <w:uiPriority w:val="99"/>
    <w:unhideWhenUsed/>
    <w:qFormat/>
    <w:rsid w:val="00A710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qFormat/>
    <w:rsid w:val="00A710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2E"/>
  </w:style>
  <w:style w:type="paragraph" w:styleId="Heading1">
    <w:name w:val="heading 1"/>
    <w:basedOn w:val="Normal"/>
    <w:link w:val="Heading1Char"/>
    <w:uiPriority w:val="9"/>
    <w:qFormat/>
    <w:rsid w:val="00A710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0C"/>
    <w:pPr>
      <w:ind w:left="720"/>
      <w:contextualSpacing/>
    </w:pPr>
  </w:style>
  <w:style w:type="character" w:customStyle="1" w:styleId="Heading1Char">
    <w:name w:val="Heading 1 Char"/>
    <w:basedOn w:val="DefaultParagraphFont"/>
    <w:link w:val="Heading1"/>
    <w:uiPriority w:val="9"/>
    <w:rsid w:val="00A710AD"/>
    <w:rPr>
      <w:rFonts w:ascii="Times New Roman" w:eastAsia="Times New Roman" w:hAnsi="Times New Roman" w:cs="Times New Roman"/>
      <w:b/>
      <w:bCs/>
      <w:kern w:val="36"/>
      <w:sz w:val="48"/>
      <w:szCs w:val="48"/>
    </w:rPr>
  </w:style>
  <w:style w:type="paragraph" w:styleId="NoSpacing">
    <w:name w:val="No Spacing"/>
    <w:uiPriority w:val="1"/>
    <w:qFormat/>
    <w:rsid w:val="00A710AD"/>
    <w:pPr>
      <w:spacing w:after="0" w:line="240" w:lineRule="auto"/>
    </w:pPr>
    <w:rPr>
      <w:rFonts w:ascii="Calibri" w:eastAsia="Calibri" w:hAnsi="Calibri" w:cs="Times New Roman"/>
    </w:rPr>
  </w:style>
  <w:style w:type="paragraph" w:styleId="NormalWeb">
    <w:name w:val="Normal (Web)"/>
    <w:basedOn w:val="Normal"/>
    <w:uiPriority w:val="99"/>
    <w:unhideWhenUsed/>
    <w:qFormat/>
    <w:rsid w:val="00A710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qFormat/>
    <w:rsid w:val="00A710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Qu%E1%BB%91c_h%E1%BB%99i_Vi%E1%BB%87t_Nam_kh%C3%B3a_XII" TargetMode="External"/><Relationship Id="rId13" Type="http://schemas.openxmlformats.org/officeDocument/2006/relationships/hyperlink" Target="https://vi.wikipedia.org/wiki/Vi%E1%BB%87t_Nam" TargetMode="External"/><Relationship Id="rId18" Type="http://schemas.openxmlformats.org/officeDocument/2006/relationships/hyperlink" Target="https://vi.wikipedia.org/wiki/2006" TargetMode="External"/><Relationship Id="rId3" Type="http://schemas.microsoft.com/office/2007/relationships/stylesWithEffects" Target="stylesWithEffects.xml"/><Relationship Id="rId21" Type="http://schemas.openxmlformats.org/officeDocument/2006/relationships/hyperlink" Target="https://vi.wikipedia.org/wiki/Vi%E1%BB%87t_Nam" TargetMode="External"/><Relationship Id="rId7" Type="http://schemas.openxmlformats.org/officeDocument/2006/relationships/hyperlink" Target="https://vi.wikipedia.org/wiki/Qu%E1%BB%91c_h%E1%BB%99i_Vi%E1%BB%87t_Nam" TargetMode="External"/><Relationship Id="rId12" Type="http://schemas.openxmlformats.org/officeDocument/2006/relationships/hyperlink" Target="https://vi.wikipedia.org/wiki/2007" TargetMode="External"/><Relationship Id="rId17" Type="http://schemas.openxmlformats.org/officeDocument/2006/relationships/hyperlink" Target="https://vi.wikipedia.org/wiki/29_th%C3%A1ng_11" TargetMode="External"/><Relationship Id="rId2" Type="http://schemas.openxmlformats.org/officeDocument/2006/relationships/styles" Target="styles.xml"/><Relationship Id="rId16" Type="http://schemas.openxmlformats.org/officeDocument/2006/relationships/hyperlink" Target="https://vi.wikipedia.org/wiki/Qu%E1%BB%91c_h%E1%BB%99i_Vi%E1%BB%87t_Nam_kh%C3%B3a_XII" TargetMode="External"/><Relationship Id="rId20" Type="http://schemas.openxmlformats.org/officeDocument/2006/relationships/hyperlink" Target="https://vi.wikipedia.org/wiki/2007" TargetMode="External"/><Relationship Id="rId1" Type="http://schemas.openxmlformats.org/officeDocument/2006/relationships/numbering" Target="numbering.xml"/><Relationship Id="rId6" Type="http://schemas.openxmlformats.org/officeDocument/2006/relationships/hyperlink" Target="https://vi.wikipedia.org/wiki/%C4%90%E1%BA%A1o_lu%E1%BA%ADt" TargetMode="External"/><Relationship Id="rId11" Type="http://schemas.openxmlformats.org/officeDocument/2006/relationships/hyperlink" Target="https://vi.wikipedia.org/wiki/1_th%C3%A1ng_7" TargetMode="External"/><Relationship Id="rId5" Type="http://schemas.openxmlformats.org/officeDocument/2006/relationships/webSettings" Target="webSettings.xml"/><Relationship Id="rId15" Type="http://schemas.openxmlformats.org/officeDocument/2006/relationships/hyperlink" Target="https://vi.wikipedia.org/wiki/Qu%E1%BB%91c_h%E1%BB%99i_Vi%E1%BB%87t_Nam" TargetMode="External"/><Relationship Id="rId23" Type="http://schemas.openxmlformats.org/officeDocument/2006/relationships/theme" Target="theme/theme1.xml"/><Relationship Id="rId10" Type="http://schemas.openxmlformats.org/officeDocument/2006/relationships/hyperlink" Target="https://vi.wikipedia.org/wiki/2006" TargetMode="External"/><Relationship Id="rId19" Type="http://schemas.openxmlformats.org/officeDocument/2006/relationships/hyperlink" Target="https://vi.wikipedia.org/wiki/1_th%C3%A1ng_7" TargetMode="External"/><Relationship Id="rId4" Type="http://schemas.openxmlformats.org/officeDocument/2006/relationships/settings" Target="settings.xml"/><Relationship Id="rId9" Type="http://schemas.openxmlformats.org/officeDocument/2006/relationships/hyperlink" Target="https://vi.wikipedia.org/wiki/29_th%C3%A1ng_11" TargetMode="External"/><Relationship Id="rId14" Type="http://schemas.openxmlformats.org/officeDocument/2006/relationships/hyperlink" Target="https://vi.wikipedia.org/wiki/%C4%90%E1%BA%A1o_lu%E1%BA%AD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2021-01-28T02:51:00Z</dcterms:created>
  <dcterms:modified xsi:type="dcterms:W3CDTF">2021-01-28T03:04:00Z</dcterms:modified>
</cp:coreProperties>
</file>