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A710AD" w:rsidRDefault="007614EA" w:rsidP="007614E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w:t>
      </w:r>
      <w:r w:rsidR="00654B65">
        <w:rPr>
          <w:rFonts w:ascii="Times New Roman" w:eastAsia="Times New Roman" w:hAnsi="Times New Roman" w:cs="Times New Roman"/>
          <w:b/>
          <w:color w:val="000000"/>
          <w:sz w:val="26"/>
          <w:szCs w:val="26"/>
        </w:rPr>
        <w:t xml:space="preserve"> 27</w:t>
      </w:r>
    </w:p>
    <w:p w:rsidR="007614EA" w:rsidRPr="00A710AD" w:rsidRDefault="007614EA" w:rsidP="007614EA">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w:t>
      </w:r>
      <w:proofErr w:type="gramStart"/>
      <w:r>
        <w:rPr>
          <w:rFonts w:ascii="Times New Roman" w:eastAsia="Times New Roman" w:hAnsi="Times New Roman" w:cs="Times New Roman"/>
          <w:b/>
          <w:color w:val="000000"/>
          <w:sz w:val="26"/>
          <w:szCs w:val="26"/>
        </w:rPr>
        <w:t>:</w:t>
      </w:r>
      <w:r w:rsidR="00654B65">
        <w:rPr>
          <w:rFonts w:ascii="Times New Roman" w:eastAsia="Times New Roman" w:hAnsi="Times New Roman" w:cs="Times New Roman"/>
          <w:b/>
          <w:color w:val="000000"/>
          <w:sz w:val="26"/>
          <w:szCs w:val="26"/>
        </w:rPr>
        <w:t>27</w:t>
      </w:r>
      <w:proofErr w:type="gramEnd"/>
    </w:p>
    <w:p w:rsidR="007614EA" w:rsidRPr="00A710AD" w:rsidRDefault="00654B65" w:rsidP="007614E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Ngày dạy: 22</w:t>
      </w:r>
      <w:r w:rsidR="007614E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26</w:t>
      </w:r>
      <w:r w:rsidR="007614EA">
        <w:rPr>
          <w:rFonts w:ascii="Times New Roman" w:eastAsia="Times New Roman" w:hAnsi="Times New Roman" w:cs="Times New Roman"/>
          <w:b/>
          <w:color w:val="000000"/>
          <w:sz w:val="26"/>
          <w:szCs w:val="26"/>
        </w:rPr>
        <w:t>/3/2021</w:t>
      </w:r>
      <w:r w:rsidR="007614EA">
        <w:rPr>
          <w:rFonts w:ascii="Times New Roman" w:eastAsia="Times New Roman" w:hAnsi="Times New Roman" w:cs="Times New Roman"/>
          <w:b/>
          <w:color w:val="000000"/>
          <w:sz w:val="26"/>
          <w:szCs w:val="26"/>
        </w:rPr>
        <w:t xml:space="preserve">   </w:t>
      </w:r>
    </w:p>
    <w:p w:rsidR="007614EA" w:rsidRPr="00E6776B" w:rsidRDefault="007614EA" w:rsidP="007614EA">
      <w:pPr>
        <w:tabs>
          <w:tab w:val="left" w:pos="1785"/>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Lớp: Khối </w:t>
      </w:r>
      <w:r w:rsidRPr="00A710AD">
        <w:rPr>
          <w:rFonts w:ascii="Times New Roman" w:eastAsia="Times New Roman" w:hAnsi="Times New Roman" w:cs="Times New Roman"/>
          <w:b/>
          <w:color w:val="000000"/>
          <w:sz w:val="26"/>
          <w:szCs w:val="26"/>
        </w:rPr>
        <w:t>6</w:t>
      </w:r>
      <w:r>
        <w:rPr>
          <w:rFonts w:ascii="Times New Roman" w:eastAsia="Times New Roman" w:hAnsi="Times New Roman" w:cs="Times New Roman"/>
          <w:b/>
          <w:color w:val="000000"/>
          <w:sz w:val="26"/>
          <w:szCs w:val="26"/>
        </w:rPr>
        <w:tab/>
      </w:r>
    </w:p>
    <w:p w:rsidR="00654B65" w:rsidRDefault="00654B65" w:rsidP="00654B65">
      <w:pPr>
        <w:rPr>
          <w:b/>
        </w:rPr>
      </w:pPr>
    </w:p>
    <w:p w:rsidR="00654B65" w:rsidRDefault="00654B65" w:rsidP="00654B65">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BÀI 16.</w:t>
      </w:r>
      <w:proofErr w:type="gramEnd"/>
      <w:r>
        <w:rPr>
          <w:rFonts w:ascii="Times New Roman" w:eastAsia="Times New Roman" w:hAnsi="Times New Roman" w:cs="Times New Roman"/>
          <w:b/>
          <w:bCs/>
          <w:color w:val="000000"/>
          <w:sz w:val="28"/>
          <w:szCs w:val="28"/>
        </w:rPr>
        <w:t xml:space="preserve"> QUYỀN ĐƯỢC PHÁP LUẬT BẢO HỘ VỀ TÍNH MẠNG, </w:t>
      </w:r>
    </w:p>
    <w:p w:rsidR="00654B65" w:rsidRDefault="00654B65" w:rsidP="00654B6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THÂN THỂ, SỨC KHỎE, DANH DỰ VÀ NHÂN PHẨM</w:t>
      </w:r>
    </w:p>
    <w:p w:rsidR="00654B65" w:rsidRDefault="00654B65" w:rsidP="00654B65">
      <w:pPr>
        <w:spacing w:after="0" w:line="240" w:lineRule="auto"/>
        <w:jc w:val="both"/>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I. Mục tiêu bài học.</w:t>
      </w:r>
    </w:p>
    <w:p w:rsidR="00654B65" w:rsidRDefault="00654B65" w:rsidP="00654B65">
      <w:pPr>
        <w:spacing w:after="0" w:line="240" w:lineRule="auto"/>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bCs/>
          <w:i/>
          <w:iCs/>
          <w:color w:val="000000"/>
          <w:sz w:val="28"/>
          <w:szCs w:val="28"/>
        </w:rPr>
        <w:t>1/</w:t>
      </w:r>
      <w:r>
        <w:rPr>
          <w:rFonts w:ascii="Times New Roman" w:eastAsia="Times New Roman" w:hAnsi="Times New Roman" w:cs="Times New Roman"/>
          <w:b/>
          <w:bCs/>
          <w:i/>
          <w:iCs/>
          <w:color w:val="000000"/>
          <w:sz w:val="28"/>
          <w:szCs w:val="28"/>
          <w:u w:val="single"/>
        </w:rPr>
        <w:t>Kiến thức</w:t>
      </w:r>
      <w:r>
        <w:rPr>
          <w:rFonts w:ascii="Times New Roman" w:eastAsia="Times New Roman" w:hAnsi="Times New Roman" w:cs="Times New Roman"/>
          <w:b/>
          <w:bCs/>
          <w:i/>
          <w:iCs/>
          <w:color w:val="000000"/>
          <w:sz w:val="28"/>
          <w:szCs w:val="28"/>
        </w:rPr>
        <w:t>.</w:t>
      </w:r>
      <w:proofErr w:type="gramEnd"/>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Nêu được những nội dung cơ bản của quyền bất khả xâm phạm về thân thể và quyền được pháp luật bảo hộ tính mạng, sức khỏe, danh dự, nhân phẩm của công dân.</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-Nêu được ý nghĩa của quyền đó đối với mỗi công dân.</w:t>
      </w:r>
    </w:p>
    <w:p w:rsidR="00654B65" w:rsidRDefault="00654B65" w:rsidP="00654B65">
      <w:pPr>
        <w:spacing w:after="0" w:line="240" w:lineRule="auto"/>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bCs/>
          <w:i/>
          <w:iCs/>
          <w:color w:val="000000"/>
          <w:sz w:val="28"/>
          <w:szCs w:val="28"/>
        </w:rPr>
        <w:t>2/</w:t>
      </w:r>
      <w:r>
        <w:rPr>
          <w:rFonts w:ascii="Times New Roman" w:eastAsia="Times New Roman" w:hAnsi="Times New Roman" w:cs="Times New Roman"/>
          <w:b/>
          <w:bCs/>
          <w:i/>
          <w:iCs/>
          <w:color w:val="000000"/>
          <w:sz w:val="28"/>
          <w:szCs w:val="28"/>
          <w:u w:val="single"/>
        </w:rPr>
        <w:t>Kĩ năng</w:t>
      </w:r>
      <w:r>
        <w:rPr>
          <w:rFonts w:ascii="Times New Roman" w:eastAsia="Times New Roman" w:hAnsi="Times New Roman" w:cs="Times New Roman"/>
          <w:b/>
          <w:bCs/>
          <w:i/>
          <w:iCs/>
          <w:color w:val="000000"/>
          <w:sz w:val="28"/>
          <w:szCs w:val="28"/>
        </w:rPr>
        <w:t>.</w:t>
      </w:r>
      <w:proofErr w:type="gramEnd"/>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Biết xử lí các tình huống phù hợp với quy định của pháp luật về quyền được bảo đản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về tính mạng, thân thể, sức khỏe, danh dự và nhân phẩm.</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Biết bảo vệ thân thể, sức khỏe, danh dự và nhân phẩm cuả mình.</w:t>
      </w:r>
    </w:p>
    <w:p w:rsidR="00654B65" w:rsidRDefault="00654B65" w:rsidP="00654B65">
      <w:pPr>
        <w:spacing w:after="0" w:line="240" w:lineRule="auto"/>
        <w:jc w:val="both"/>
        <w:rPr>
          <w:rFonts w:ascii="Times New Roman" w:eastAsia="Times New Roman" w:hAnsi="Times New Roman" w:cs="Times New Roman"/>
          <w:b/>
          <w:bCs/>
          <w:i/>
          <w:iCs/>
          <w:color w:val="000000"/>
          <w:sz w:val="28"/>
          <w:szCs w:val="28"/>
          <w:u w:val="single"/>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i/>
          <w:iCs/>
          <w:color w:val="000000"/>
          <w:sz w:val="28"/>
          <w:szCs w:val="28"/>
        </w:rPr>
        <w:t>3/</w:t>
      </w:r>
      <w:r>
        <w:rPr>
          <w:rFonts w:ascii="Times New Roman" w:eastAsia="Times New Roman" w:hAnsi="Times New Roman" w:cs="Times New Roman"/>
          <w:b/>
          <w:bCs/>
          <w:i/>
          <w:iCs/>
          <w:color w:val="000000"/>
          <w:sz w:val="28"/>
          <w:szCs w:val="28"/>
          <w:u w:val="single"/>
        </w:rPr>
        <w:t>Thái độ</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Tôn trọng sức khỏe tính mạng, sức khỏe, danh dự và nhân phẩm của người </w:t>
      </w:r>
      <w:proofErr w:type="gramStart"/>
      <w:r>
        <w:rPr>
          <w:rFonts w:ascii="Times New Roman" w:eastAsia="Times New Roman" w:hAnsi="Times New Roman" w:cs="Times New Roman"/>
          <w:color w:val="000000"/>
          <w:sz w:val="28"/>
          <w:szCs w:val="28"/>
        </w:rPr>
        <w:t>khác ;</w:t>
      </w:r>
      <w:proofErr w:type="gramEnd"/>
      <w:r>
        <w:rPr>
          <w:rFonts w:ascii="Times New Roman" w:eastAsia="Times New Roman" w:hAnsi="Times New Roman" w:cs="Times New Roman"/>
          <w:color w:val="000000"/>
          <w:sz w:val="28"/>
          <w:szCs w:val="28"/>
        </w:rPr>
        <w:t xml:space="preserve"> phản đối những hành vi xâm phạm thân thể, tính mạng, sức khỏe danh dự nhân phẩm của công dân.</w:t>
      </w:r>
    </w:p>
    <w:p w:rsidR="00654B65" w:rsidRDefault="00654B65" w:rsidP="00654B65">
      <w:pPr>
        <w:spacing w:after="0" w:line="240" w:lineRule="auto"/>
        <w:jc w:val="both"/>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II. Phương tiện dạy học.</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Sách giáo khoa, giáo án, bộ Luật Hình sự, những vụ </w:t>
      </w:r>
      <w:proofErr w:type="gramStart"/>
      <w:r>
        <w:rPr>
          <w:rFonts w:ascii="Times New Roman" w:eastAsia="Times New Roman" w:hAnsi="Times New Roman" w:cs="Times New Roman"/>
          <w:color w:val="000000"/>
          <w:sz w:val="28"/>
          <w:szCs w:val="28"/>
        </w:rPr>
        <w:t>án</w:t>
      </w:r>
      <w:proofErr w:type="gramEnd"/>
      <w:r>
        <w:rPr>
          <w:rFonts w:ascii="Times New Roman" w:eastAsia="Times New Roman" w:hAnsi="Times New Roman" w:cs="Times New Roman"/>
          <w:color w:val="000000"/>
          <w:sz w:val="28"/>
          <w:szCs w:val="28"/>
        </w:rPr>
        <w:t xml:space="preserve"> xảy ra trong thực tế, bảng phụ.</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Vở ghi, Sách giáo khoa.</w:t>
      </w:r>
    </w:p>
    <w:p w:rsidR="00654B65" w:rsidRDefault="00654B65" w:rsidP="00654B65">
      <w:pPr>
        <w:spacing w:after="0" w:line="240" w:lineRule="auto"/>
        <w:jc w:val="both"/>
        <w:rPr>
          <w:rFonts w:ascii="Times New Roman" w:eastAsia="Times New Roman" w:hAnsi="Times New Roman" w:cs="Times New Roman"/>
          <w:bCs/>
          <w:color w:val="000000"/>
          <w:sz w:val="28"/>
          <w:szCs w:val="28"/>
        </w:rPr>
      </w:pPr>
      <w:proofErr w:type="gramStart"/>
      <w:r>
        <w:rPr>
          <w:rFonts w:ascii="Times New Roman" w:eastAsia="Times New Roman" w:hAnsi="Times New Roman" w:cs="Times New Roman"/>
          <w:b/>
          <w:bCs/>
          <w:color w:val="000000"/>
          <w:sz w:val="28"/>
          <w:szCs w:val="28"/>
        </w:rPr>
        <w:t>III.</w:t>
      </w:r>
      <w:r>
        <w:rPr>
          <w:rFonts w:ascii="Times New Roman" w:eastAsia="Times New Roman" w:hAnsi="Times New Roman" w:cs="Times New Roman"/>
          <w:b/>
          <w:bCs/>
          <w:color w:val="000000"/>
          <w:sz w:val="28"/>
          <w:szCs w:val="28"/>
          <w:u w:val="single"/>
        </w:rPr>
        <w:t>Hoạt động dạy-học</w:t>
      </w:r>
      <w:r>
        <w:rPr>
          <w:rFonts w:ascii="Times New Roman" w:eastAsia="Times New Roman" w:hAnsi="Times New Roman" w:cs="Times New Roman"/>
          <w:bCs/>
          <w:color w:val="000000"/>
          <w:sz w:val="28"/>
          <w:szCs w:val="28"/>
          <w:u w:val="single"/>
        </w:rPr>
        <w:t>.</w:t>
      </w:r>
      <w:proofErr w:type="gramEnd"/>
    </w:p>
    <w:p w:rsidR="00654B65" w:rsidRDefault="00654B65" w:rsidP="00654B65">
      <w:pPr>
        <w:spacing w:after="0" w:line="240" w:lineRule="auto"/>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i/>
          <w:iCs/>
          <w:color w:val="000000"/>
          <w:sz w:val="28"/>
          <w:szCs w:val="28"/>
        </w:rPr>
        <w:t>1/</w:t>
      </w:r>
      <w:r>
        <w:rPr>
          <w:rFonts w:ascii="Times New Roman" w:eastAsia="Times New Roman" w:hAnsi="Times New Roman" w:cs="Times New Roman"/>
          <w:b/>
          <w:bCs/>
          <w:i/>
          <w:iCs/>
          <w:color w:val="000000"/>
          <w:sz w:val="28"/>
          <w:szCs w:val="28"/>
          <w:u w:val="single"/>
        </w:rPr>
        <w:t>Ổn định lớp</w:t>
      </w:r>
      <w:proofErr w:type="gramStart"/>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bCs/>
          <w:i/>
          <w:iCs/>
          <w:color w:val="000000"/>
          <w:sz w:val="28"/>
          <w:szCs w:val="28"/>
        </w:rPr>
        <w:t>(</w:t>
      </w:r>
      <w:proofErr w:type="gramEnd"/>
      <w:r>
        <w:rPr>
          <w:rFonts w:ascii="Times New Roman" w:eastAsia="Times New Roman" w:hAnsi="Times New Roman" w:cs="Times New Roman"/>
          <w:bCs/>
          <w:i/>
          <w:iCs/>
          <w:color w:val="000000"/>
          <w:sz w:val="28"/>
          <w:szCs w:val="28"/>
        </w:rPr>
        <w:t>1 phút)</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Báo cáo sỉ số lớp.</w:t>
      </w:r>
    </w:p>
    <w:p w:rsidR="00654B65" w:rsidRDefault="00654B65" w:rsidP="00654B65">
      <w:pPr>
        <w:spacing w:after="0" w:line="240" w:lineRule="auto"/>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bCs/>
          <w:i/>
          <w:iCs/>
          <w:color w:val="000000"/>
          <w:sz w:val="28"/>
          <w:szCs w:val="28"/>
        </w:rPr>
        <w:t>2/</w:t>
      </w:r>
      <w:r>
        <w:rPr>
          <w:rFonts w:ascii="Times New Roman" w:eastAsia="Times New Roman" w:hAnsi="Times New Roman" w:cs="Times New Roman"/>
          <w:b/>
          <w:bCs/>
          <w:i/>
          <w:iCs/>
          <w:color w:val="000000"/>
          <w:sz w:val="28"/>
          <w:szCs w:val="28"/>
          <w:u w:val="single"/>
        </w:rPr>
        <w:t>Kiểm tra bài cũ.</w:t>
      </w:r>
      <w:proofErr w:type="gramEnd"/>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Nhắc lại một số kiến thức đã học.</w:t>
      </w:r>
    </w:p>
    <w:p w:rsidR="00654B65" w:rsidRDefault="00654B65" w:rsidP="00654B65">
      <w:pPr>
        <w:spacing w:after="0" w:line="240" w:lineRule="auto"/>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bCs/>
          <w:i/>
          <w:iCs/>
          <w:color w:val="000000"/>
          <w:sz w:val="28"/>
          <w:szCs w:val="28"/>
        </w:rPr>
        <w:t>3/</w:t>
      </w:r>
      <w:r>
        <w:rPr>
          <w:rFonts w:ascii="Times New Roman" w:eastAsia="Times New Roman" w:hAnsi="Times New Roman" w:cs="Times New Roman"/>
          <w:b/>
          <w:bCs/>
          <w:i/>
          <w:iCs/>
          <w:color w:val="000000"/>
          <w:sz w:val="28"/>
          <w:szCs w:val="28"/>
          <w:u w:val="single"/>
        </w:rPr>
        <w:t>Dạy bài mới</w:t>
      </w:r>
      <w:r>
        <w:rPr>
          <w:rFonts w:ascii="Times New Roman" w:eastAsia="Times New Roman" w:hAnsi="Times New Roman" w:cs="Times New Roman"/>
          <w:bCs/>
          <w:i/>
          <w:iCs/>
          <w:color w:val="000000"/>
          <w:sz w:val="28"/>
          <w:szCs w:val="28"/>
        </w:rPr>
        <w:t>.</w:t>
      </w:r>
      <w:proofErr w:type="gramEnd"/>
      <w:r>
        <w:rPr>
          <w:rFonts w:ascii="Times New Roman" w:eastAsia="Times New Roman" w:hAnsi="Times New Roman" w:cs="Times New Roman"/>
          <w:bCs/>
          <w:i/>
          <w:iCs/>
          <w:color w:val="000000"/>
          <w:sz w:val="28"/>
          <w:szCs w:val="28"/>
        </w:rPr>
        <w:t xml:space="preserve"> (2 phút)</w:t>
      </w:r>
    </w:p>
    <w:p w:rsidR="00654B65" w:rsidRDefault="00654B65" w:rsidP="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Gv: Giới thiệu một vài vụ </w:t>
      </w:r>
      <w:proofErr w:type="gramStart"/>
      <w:r>
        <w:rPr>
          <w:rFonts w:ascii="Times New Roman" w:eastAsia="Times New Roman" w:hAnsi="Times New Roman" w:cs="Times New Roman"/>
          <w:color w:val="000000"/>
          <w:sz w:val="28"/>
          <w:szCs w:val="28"/>
        </w:rPr>
        <w:t>án</w:t>
      </w:r>
      <w:proofErr w:type="gramEnd"/>
      <w:r>
        <w:rPr>
          <w:rFonts w:ascii="Times New Roman" w:eastAsia="Times New Roman" w:hAnsi="Times New Roman" w:cs="Times New Roman"/>
          <w:color w:val="000000"/>
          <w:sz w:val="28"/>
          <w:szCs w:val="28"/>
        </w:rPr>
        <w:t xml:space="preserve"> xảy ra trong thực tế→ dẫn dắt Hs vào bài mới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3263"/>
      </w:tblGrid>
      <w:tr w:rsidR="00654B65" w:rsidTr="00654B65">
        <w:tc>
          <w:tcPr>
            <w:tcW w:w="3600" w:type="dxa"/>
            <w:tcBorders>
              <w:top w:val="single" w:sz="4" w:space="0" w:color="auto"/>
              <w:left w:val="single" w:sz="4" w:space="0" w:color="auto"/>
              <w:bottom w:val="single" w:sz="4" w:space="0" w:color="auto"/>
              <w:right w:val="single" w:sz="4" w:space="0" w:color="auto"/>
            </w:tcBorders>
            <w:hideMark/>
          </w:tcPr>
          <w:p w:rsidR="00654B65" w:rsidRDefault="00654B6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Giáo viên</w:t>
            </w:r>
          </w:p>
        </w:tc>
        <w:tc>
          <w:tcPr>
            <w:tcW w:w="3600" w:type="dxa"/>
            <w:tcBorders>
              <w:top w:val="single" w:sz="4" w:space="0" w:color="auto"/>
              <w:left w:val="single" w:sz="4" w:space="0" w:color="auto"/>
              <w:bottom w:val="single" w:sz="4" w:space="0" w:color="auto"/>
              <w:right w:val="single" w:sz="4" w:space="0" w:color="auto"/>
            </w:tcBorders>
          </w:tcPr>
          <w:p w:rsidR="00654B65" w:rsidRDefault="00654B65">
            <w:pPr>
              <w:spacing w:after="0" w:line="240" w:lineRule="auto"/>
              <w:jc w:val="center"/>
              <w:rPr>
                <w:rFonts w:ascii="Times New Roman" w:eastAsia="Times New Roman" w:hAnsi="Times New Roman" w:cs="Times New Roman"/>
                <w:b/>
                <w:color w:val="000000"/>
                <w:sz w:val="28"/>
                <w:szCs w:val="28"/>
              </w:rPr>
            </w:pPr>
          </w:p>
          <w:p w:rsidR="00654B65" w:rsidRDefault="00654B6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Học sinh</w:t>
            </w:r>
          </w:p>
        </w:tc>
        <w:tc>
          <w:tcPr>
            <w:tcW w:w="3263" w:type="dxa"/>
            <w:tcBorders>
              <w:top w:val="single" w:sz="4" w:space="0" w:color="auto"/>
              <w:left w:val="single" w:sz="4" w:space="0" w:color="auto"/>
              <w:bottom w:val="single" w:sz="4" w:space="0" w:color="auto"/>
              <w:right w:val="single" w:sz="4" w:space="0" w:color="auto"/>
            </w:tcBorders>
            <w:hideMark/>
          </w:tcPr>
          <w:p w:rsidR="00654B65" w:rsidRDefault="00654B6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r>
      <w:tr w:rsidR="00654B65" w:rsidTr="00654B65">
        <w:tc>
          <w:tcPr>
            <w:tcW w:w="3600" w:type="dxa"/>
            <w:tcBorders>
              <w:top w:val="single" w:sz="4" w:space="0" w:color="auto"/>
              <w:left w:val="single" w:sz="4" w:space="0" w:color="auto"/>
              <w:bottom w:val="single" w:sz="4" w:space="0" w:color="auto"/>
              <w:right w:val="single" w:sz="4" w:space="0" w:color="auto"/>
            </w:tcBorders>
          </w:tcPr>
          <w:p w:rsidR="00654B65" w:rsidRDefault="00654B65">
            <w:pPr>
              <w:spacing w:after="0" w:line="240" w:lineRule="auto"/>
              <w:jc w:val="both"/>
              <w:rPr>
                <w:rFonts w:ascii="Times New Roman" w:eastAsia="Times New Roman" w:hAnsi="Times New Roman" w:cs="Times New Roman"/>
                <w:bCs/>
                <w:color w:val="000000"/>
                <w:sz w:val="28"/>
                <w:szCs w:val="28"/>
                <w:u w:val="single"/>
              </w:rPr>
            </w:pPr>
            <w:r>
              <w:rPr>
                <w:rFonts w:ascii="Times New Roman" w:eastAsia="Times New Roman" w:hAnsi="Times New Roman" w:cs="Times New Roman"/>
                <w:bCs/>
                <w:color w:val="000000"/>
                <w:sz w:val="28"/>
                <w:szCs w:val="28"/>
                <w:u w:val="single"/>
              </w:rPr>
              <w:t>*Hoạt động 1. Phân tích truyện đọc “Một bài học”(15 P)</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color w:val="000000"/>
                <w:sz w:val="28"/>
                <w:szCs w:val="28"/>
              </w:rPr>
              <w:t>Mục tiêu</w:t>
            </w:r>
            <w:proofErr w:type="gramStart"/>
            <w:r>
              <w:rPr>
                <w:rFonts w:ascii="Times New Roman" w:eastAsia="Times New Roman" w:hAnsi="Times New Roman" w:cs="Times New Roman"/>
                <w:color w:val="000000"/>
                <w:sz w:val="28"/>
                <w:szCs w:val="28"/>
              </w:rPr>
              <w:t>:Giúp</w:t>
            </w:r>
            <w:proofErr w:type="gramEnd"/>
            <w:r>
              <w:rPr>
                <w:rFonts w:ascii="Times New Roman" w:eastAsia="Times New Roman" w:hAnsi="Times New Roman" w:cs="Times New Roman"/>
                <w:color w:val="000000"/>
                <w:sz w:val="28"/>
                <w:szCs w:val="28"/>
              </w:rPr>
              <w:t xml:space="preserve"> hs hiểu được tính mạng, thân thể, sức khỏe, danh dự nhân phẩm là tài sản quý nhất của con người.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Kĩ năng: Rèn cho hs kĩ năng phân tích, đánh giá hành vi xâm hại tới tính mạng của người khác.</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Cách tiến hành.</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gọi một hs đọc truyện đọc.</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câu hỏi: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(?)Vì sao ông Hùng gây nên cái chết cho ông Nở? Hành vi đó của ông Hùng có phải do cố ý không?</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ông Hùng bị khởi tố chứng tỏ điều gì?</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Ông Hùng sẽ bị xử lí như thế nào hoạt động 2 sẽ tìm hiểu.</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em, đối với mỗi người thì những gì là quý nhất gì? Vì sao?</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Tính mạng, thân thể, sức khỏe</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là cái đáng quý nhất của mỗi người nó gắn liền với mỗi người chính vì thế mà tính mạng, thân thể, sức khỏe,… luôn được pháp luật bảo hộ và trở thành quyền cơ bản của công dân.</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yêu cầu hs đọc nội dung bài học (sgk).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Cs/>
                <w:color w:val="000000"/>
                <w:sz w:val="28"/>
                <w:szCs w:val="28"/>
                <w:u w:val="single"/>
              </w:rPr>
              <w:t>*</w:t>
            </w:r>
            <w:r>
              <w:rPr>
                <w:rFonts w:ascii="Times New Roman" w:eastAsia="Times New Roman" w:hAnsi="Times New Roman" w:cs="Times New Roman"/>
                <w:b/>
                <w:color w:val="000000"/>
                <w:sz w:val="28"/>
                <w:szCs w:val="28"/>
                <w:u w:val="single"/>
              </w:rPr>
              <w:t>Hoạt động 2</w:t>
            </w:r>
            <w:proofErr w:type="gramStart"/>
            <w:r>
              <w:rPr>
                <w:rFonts w:ascii="Times New Roman" w:eastAsia="Times New Roman" w:hAnsi="Times New Roman" w:cs="Times New Roman"/>
                <w:b/>
                <w:color w:val="000000"/>
                <w:sz w:val="28"/>
                <w:szCs w:val="28"/>
                <w:u w:val="single"/>
              </w:rPr>
              <w:t>.“</w:t>
            </w:r>
            <w:proofErr w:type="gramEnd"/>
            <w:r>
              <w:rPr>
                <w:rFonts w:ascii="Times New Roman" w:eastAsia="Times New Roman" w:hAnsi="Times New Roman" w:cs="Times New Roman"/>
                <w:b/>
                <w:color w:val="000000"/>
                <w:sz w:val="28"/>
                <w:szCs w:val="28"/>
                <w:u w:val="single"/>
              </w:rPr>
              <w:t>Thảo luận nhóm”. (20p)</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color w:val="000000"/>
                <w:sz w:val="28"/>
                <w:szCs w:val="28"/>
              </w:rPr>
              <w:t xml:space="preserve">Mục tiêu: Giúp hs biết </w:t>
            </w:r>
            <w:r>
              <w:rPr>
                <w:rFonts w:ascii="Times New Roman" w:eastAsia="Times New Roman" w:hAnsi="Times New Roman" w:cs="Times New Roman"/>
                <w:color w:val="000000"/>
                <w:sz w:val="28"/>
                <w:szCs w:val="28"/>
              </w:rPr>
              <w:lastRenderedPageBreak/>
              <w:t>được những quy định của pháp luật về quyền được pháp luật bảo hộ về tính mạng, thân thể, sức khỏe, danh dự nhân phẩm của công dân.</w:t>
            </w:r>
          </w:p>
          <w:p w:rsidR="00654B65" w:rsidRDefault="00654B6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 Kĩ năng: Rèn cho hs kĩ năng hợp tác, kĩ </w:t>
            </w:r>
            <w:proofErr w:type="gramStart"/>
            <w:r>
              <w:rPr>
                <w:rFonts w:ascii="Times New Roman" w:eastAsia="Times New Roman" w:hAnsi="Times New Roman" w:cs="Times New Roman"/>
                <w:color w:val="000000"/>
                <w:sz w:val="28"/>
                <w:szCs w:val="28"/>
              </w:rPr>
              <w:t>năng  ra</w:t>
            </w:r>
            <w:proofErr w:type="gramEnd"/>
            <w:r>
              <w:rPr>
                <w:rFonts w:ascii="Times New Roman" w:eastAsia="Times New Roman" w:hAnsi="Times New Roman" w:cs="Times New Roman"/>
                <w:color w:val="000000"/>
                <w:sz w:val="28"/>
                <w:szCs w:val="28"/>
              </w:rPr>
              <w:t xml:space="preserve"> quyết định và giải quyết vần đề trong các tình huống để bảo vệ tính mạng</w:t>
            </w:r>
            <w:r>
              <w:rPr>
                <w:rFonts w:ascii="Times New Roman" w:eastAsia="Times New Roman" w:hAnsi="Times New Roman" w:cs="Times New Roman"/>
                <w:b/>
                <w:color w:val="000000"/>
                <w:sz w:val="28"/>
                <w:szCs w:val="28"/>
              </w:rPr>
              <w:t>,…</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tiến hành.</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tình huống.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Và B đều là học sinh lớp 6A ngồi cạnh nhau. Một hôm, A bị mất tiền, tìm mãi không thấy, A liền đỗ tội cho B lấy cắp. Hai người cãi nhau, tức quá B xông vào đánh A chảy cả máu mũi.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Nhận xét cách ứng xử của Avà B trong tình huống trên? Nếu là một trong 2 bạn, em sẽ xử sự như thế nào?</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học sinh thảo luận 5’.</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Nhận xét, chốt lại.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Sử dụng bảng phụ giới thiệu điều 122 “Tội vu </w:t>
            </w:r>
            <w:r>
              <w:rPr>
                <w:rFonts w:ascii="Times New Roman" w:eastAsia="Times New Roman" w:hAnsi="Times New Roman" w:cs="Times New Roman"/>
                <w:color w:val="000000"/>
                <w:sz w:val="28"/>
                <w:szCs w:val="28"/>
              </w:rPr>
              <w:lastRenderedPageBreak/>
              <w:t>khống” và điều 104 “ Tội cố ý gây thương tích hoặc gây tổn hại sức khỏe của người khác (Bộ Luật Hình Sự).</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Gv:Bạo lực học đường ngày càng phổ biến ( đánh nhau giữa các nam sinh, nữ sinh…)→ thương tích về thể chất, tổn thương về tinh thần, tâm lí→ giáo dục Hs bình tĩnh biết kiềm chế  bản thân khi xảy ra trường hợp không hay, tìm hướng giải quyết tốt nhất(nhờ sự can thiệp của GVCN hoặc BGH </w:t>
            </w:r>
          </w:p>
          <w:p w:rsidR="00654B65" w:rsidRDefault="00654B65">
            <w:pPr>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nhà</w:t>
            </w:r>
            <w:proofErr w:type="gramEnd"/>
            <w:r>
              <w:rPr>
                <w:rFonts w:ascii="Times New Roman" w:eastAsia="Times New Roman" w:hAnsi="Times New Roman" w:cs="Times New Roman"/>
                <w:color w:val="000000"/>
                <w:sz w:val="28"/>
                <w:szCs w:val="28"/>
              </w:rPr>
              <w:t xml:space="preserve"> trường).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Pháp luật nước ta quy định những gì về quyền được bảo hộ về tính mạng, thân thể, sức khỏe, danh dự và nhân phẩm?</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bắt giữ người như thế nào là đúng quy định của pháp luật?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Điều 71 Hiến pháp 1992 Điều 72. Không ai bị coi là có tội và phải chịu hình phạt khi chưa có bản </w:t>
            </w:r>
            <w:proofErr w:type="gramStart"/>
            <w:r>
              <w:rPr>
                <w:rFonts w:ascii="Times New Roman" w:eastAsia="Times New Roman" w:hAnsi="Times New Roman" w:cs="Times New Roman"/>
                <w:color w:val="000000"/>
                <w:sz w:val="28"/>
                <w:szCs w:val="28"/>
              </w:rPr>
              <w:t>án</w:t>
            </w:r>
            <w:proofErr w:type="gramEnd"/>
            <w:r>
              <w:rPr>
                <w:rFonts w:ascii="Times New Roman" w:eastAsia="Times New Roman" w:hAnsi="Times New Roman" w:cs="Times New Roman"/>
                <w:color w:val="000000"/>
                <w:sz w:val="28"/>
                <w:szCs w:val="28"/>
              </w:rPr>
              <w:t xml:space="preserve"> của Tòa án đã có hiệu lực pháp luật. Người bị bắt, bị giam giữ, bị truy tố, xét xử trái háp luật có quyền được bồi thường thiệt hại về vật chất và phục hồi danh dự. Người làm trái pháp luật trong việc bắt, giam giữ…gây thiệt hại cho người khác phải bị xử lý nghiêm minh.</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Tội bắt giữ, giam người trái pháp luật là xâm phạm </w:t>
            </w:r>
            <w:r>
              <w:rPr>
                <w:rFonts w:ascii="Times New Roman" w:eastAsia="Times New Roman" w:hAnsi="Times New Roman" w:cs="Times New Roman"/>
                <w:color w:val="000000"/>
                <w:sz w:val="28"/>
                <w:szCs w:val="28"/>
              </w:rPr>
              <w:lastRenderedPageBreak/>
              <w:t>quyền bất khả xâm phạm về thân thể của công nói riêng, quyền tự do, dân chủ của công dân nói chung.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123 “Tội bắt, giữ hoặc giam người trái pháp </w:t>
            </w:r>
          </w:p>
          <w:p w:rsidR="00654B65" w:rsidRDefault="00654B65">
            <w:pPr>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luật</w:t>
            </w:r>
            <w:proofErr w:type="gramEnd"/>
            <w:r>
              <w:rPr>
                <w:rFonts w:ascii="Times New Roman" w:eastAsia="Times New Roman" w:hAnsi="Times New Roman" w:cs="Times New Roman"/>
                <w:color w:val="000000"/>
                <w:sz w:val="28"/>
                <w:szCs w:val="28"/>
              </w:rPr>
              <w:t xml:space="preserve"> (Bộ Luật Hình Sự).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Người nào bắt giữ hoặc giam người trái pháp thì bị phạt cảnh cáo, cải tạo không giam giữ đền 2 năm hoặc phạt tù từ 3 tháng đến 2 năm.</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Phạm </w:t>
            </w:r>
            <w:proofErr w:type="gramStart"/>
            <w:r>
              <w:rPr>
                <w:rFonts w:ascii="Times New Roman" w:eastAsia="Times New Roman" w:hAnsi="Times New Roman" w:cs="Times New Roman"/>
                <w:color w:val="000000"/>
                <w:sz w:val="28"/>
                <w:szCs w:val="28"/>
              </w:rPr>
              <w:t>tội  trong</w:t>
            </w:r>
            <w:proofErr w:type="gramEnd"/>
            <w:r>
              <w:rPr>
                <w:rFonts w:ascii="Times New Roman" w:eastAsia="Times New Roman" w:hAnsi="Times New Roman" w:cs="Times New Roman"/>
                <w:color w:val="000000"/>
                <w:sz w:val="28"/>
                <w:szCs w:val="28"/>
              </w:rPr>
              <w:t xml:space="preserve"> trường hợp: lợi dụng chức vụ quyền hạn, phạm tội nhiều lần, đối với nhiều người, đối với người thi hành công vụ, có tổ chức thì bị phạt tù từ 1 năm đến 5 năm.</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Phạm tội gây hậu quả nghiêm trọng thì phạt tù từ 3 năm đến 10 năm.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Liên hệ thực tế “Vụ bắt giữ, giam người trái pháp.</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Nêu một số hành vi, biểu hiện về việc vi phạm quyền được pháp luật bảo hộ về tính mạng</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của con người?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điều 110 “tội hành hạ người khác”. Người </w:t>
            </w:r>
            <w:proofErr w:type="gramStart"/>
            <w:r>
              <w:rPr>
                <w:rFonts w:ascii="Times New Roman" w:eastAsia="Times New Roman" w:hAnsi="Times New Roman" w:cs="Times New Roman"/>
                <w:color w:val="000000"/>
                <w:sz w:val="28"/>
                <w:szCs w:val="28"/>
              </w:rPr>
              <w:t>nào  đối</w:t>
            </w:r>
            <w:proofErr w:type="gramEnd"/>
            <w:r>
              <w:rPr>
                <w:rFonts w:ascii="Times New Roman" w:eastAsia="Times New Roman" w:hAnsi="Times New Roman" w:cs="Times New Roman"/>
                <w:color w:val="000000"/>
                <w:sz w:val="28"/>
                <w:szCs w:val="28"/>
              </w:rPr>
              <w:t xml:space="preserve"> xử tàn ác …cảnh cáo, cải tạo không giam giữ đến 1 năm, phạt tù 3 tháng đến 2 năm. Phạm tội …đối với người già, trẻ em, phụ nữ có thai, đối với nhiều người …1 năm đến 3 năm</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điều 121 “tội làm nhục người khác” - Người nào xúc phạm nghiêm trọng nhân phẩm, danh dự của người khác, thì bị phạt cảnh cáo, cải tạo không giam giữ đến hai năm hoặc phạt tù </w:t>
            </w:r>
            <w:r>
              <w:rPr>
                <w:rFonts w:ascii="Times New Roman" w:eastAsia="Times New Roman" w:hAnsi="Times New Roman" w:cs="Times New Roman"/>
                <w:color w:val="000000"/>
                <w:sz w:val="28"/>
                <w:szCs w:val="28"/>
              </w:rPr>
              <w:lastRenderedPageBreak/>
              <w:t>từ ba tháng đến hai năm. - Phạm tội nhiều lần; đối với nhiều người</w:t>
            </w:r>
            <w:proofErr w:type="gramStart"/>
            <w:r>
              <w:rPr>
                <w:rFonts w:ascii="Times New Roman" w:eastAsia="Times New Roman" w:hAnsi="Times New Roman" w:cs="Times New Roman"/>
                <w:color w:val="000000"/>
                <w:sz w:val="28"/>
                <w:szCs w:val="28"/>
              </w:rPr>
              <w:t>;lợi</w:t>
            </w:r>
            <w:proofErr w:type="gramEnd"/>
            <w:r>
              <w:rPr>
                <w:rFonts w:ascii="Times New Roman" w:eastAsia="Times New Roman" w:hAnsi="Times New Roman" w:cs="Times New Roman"/>
                <w:color w:val="000000"/>
                <w:sz w:val="28"/>
                <w:szCs w:val="28"/>
              </w:rPr>
              <w:t xml:space="preserve"> dụng chức vụ, quyền hạn; đối với người thi hành công vụ;đối với người dạy dỗ, nuôi dưỡng, chăm sóc, chữa bệnh cho mình→Phạt tù từ 1 năm đến 3 năm - Người phạm tội còn có thể bị cấm đảm nhiệm chức vụ, cấm hành nghề hoặc làm công việc nhất định từ một năm đến năm năm.</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điều 117 “tội lây truyền HIV cho người khác”</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Liên hệ thực tế “Cố ý gây thương tích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Vụ tích Lê Thị Ngọc muội (12 tuổi) ở Đồng Tháp bị mẹ ruột dùng dầu lửa rưới vào đuôi tóc, châm lửa đốt→ cháy ờ vùng mặt, vùng vai.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Vụ bé Trương Ngọc Thu (11 tuổi) ở Bạc Liêu bị cậu ruột đánh gãy tay (nghi ngờ lấy cắp tiền)</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Điều 98</w:t>
            </w:r>
            <w:r>
              <w:rPr>
                <w:rFonts w:ascii="Times New Roman" w:eastAsia="Times New Roman" w:hAnsi="Times New Roman" w:cs="Times New Roman"/>
                <w:color w:val="000000"/>
                <w:sz w:val="28"/>
                <w:szCs w:val="28"/>
              </w:rPr>
              <w:t xml:space="preserve"> “Tội vô ý làm chết người” bị phạt tù từ 6 tháng đến 5 năm; làm chết nhiều người tù 3 năm đến 10 năm.</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Điều 93</w:t>
            </w:r>
            <w:r>
              <w:rPr>
                <w:rFonts w:ascii="Times New Roman" w:eastAsia="Times New Roman" w:hAnsi="Times New Roman" w:cs="Times New Roman"/>
                <w:color w:val="000000"/>
                <w:sz w:val="28"/>
                <w:szCs w:val="28"/>
              </w:rPr>
              <w:t xml:space="preserve">: Tội giết người bị phạt tù từ 12 năm đến 20 năm, tù chung thân </w:t>
            </w:r>
            <w:proofErr w:type="gramStart"/>
            <w:r>
              <w:rPr>
                <w:rFonts w:ascii="Times New Roman" w:eastAsia="Times New Roman" w:hAnsi="Times New Roman" w:cs="Times New Roman"/>
                <w:color w:val="000000"/>
                <w:sz w:val="28"/>
                <w:szCs w:val="28"/>
              </w:rPr>
              <w:t>( tù</w:t>
            </w:r>
            <w:proofErr w:type="gramEnd"/>
            <w:r>
              <w:rPr>
                <w:rFonts w:ascii="Times New Roman" w:eastAsia="Times New Roman" w:hAnsi="Times New Roman" w:cs="Times New Roman"/>
                <w:color w:val="000000"/>
                <w:sz w:val="28"/>
                <w:szCs w:val="28"/>
              </w:rPr>
              <w:t xml:space="preserve"> không thời hạn phải sống cách li với xã hội) hoặc tử hình( bị tước đi sinh mạng).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Tại sao có trường hợp giết người …không bị lãnh </w:t>
            </w:r>
            <w:proofErr w:type="gramStart"/>
            <w:r>
              <w:rPr>
                <w:rFonts w:ascii="Times New Roman" w:eastAsia="Times New Roman" w:hAnsi="Times New Roman" w:cs="Times New Roman"/>
                <w:color w:val="000000"/>
                <w:sz w:val="28"/>
                <w:szCs w:val="28"/>
              </w:rPr>
              <w:t>án</w:t>
            </w:r>
            <w:proofErr w:type="gramEnd"/>
            <w:r>
              <w:rPr>
                <w:rFonts w:ascii="Times New Roman" w:eastAsia="Times New Roman" w:hAnsi="Times New Roman" w:cs="Times New Roman"/>
                <w:color w:val="000000"/>
                <w:sz w:val="28"/>
                <w:szCs w:val="28"/>
              </w:rPr>
              <w:t xml:space="preserve"> tử án   ? (Liên hệ vụ án Lê văn Luyện)</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Điều 69. Không xử phạt tù chung thân hoặc tử hình đối với người chưa thành niên phạm tội.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Liên hệ thực tế những hành vi, việc làm xâm hại tính mạng, thân thể, sức khỏe, danh dự nhân phẩm của người khác và xử lý của pháp luật.</w:t>
            </w:r>
          </w:p>
        </w:tc>
        <w:tc>
          <w:tcPr>
            <w:tcW w:w="3600" w:type="dxa"/>
            <w:tcBorders>
              <w:top w:val="single" w:sz="4" w:space="0" w:color="auto"/>
              <w:left w:val="single" w:sz="4" w:space="0" w:color="auto"/>
              <w:bottom w:val="single" w:sz="4" w:space="0" w:color="auto"/>
              <w:right w:val="single" w:sz="4" w:space="0" w:color="auto"/>
            </w:tcBorders>
          </w:tcPr>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Hs: Đọc truyện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Ông Hùng đặt bẫy điện chỉ vì muốn diệt lũ chuột cắn phá thửa ruộng đang trổ bông, ông không ngờ rằng, bẫy chuột bằng điện ấy đã dẫn tới cái chết oan cho ông Nở người cùng thôn→Việc dẫn tới chết cho ông Nở chỉ là sự vô ý.</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Ông Hùng đã phạm tội giết người (việc làm của ông đã xâm hại tới tính mạng của người khác) và ông Hùng cũng sẽ bị xử lí theo quy định của pháp luật.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Ghi bài.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Đọc tình huống.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Tiến hành thảo luận nhóm và đại diện các nhóm trình bày.</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Không có nhân chứng, vật chứng mà cho rằng B lấy cắp tiền của mình→A đã xúc phạm tới danh dự nhân phẩm của B.</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Thiếu khéo léo trong cách xử sự, đã không kiềm chế được bản thân nên đã xông vào đánh A chảy cả máu mũi→B xâm phạm đến thân thể A, làm ảnh hưởng đến sức khỏe A.</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A nên từ từ quan sát không vội kết tội một ai</w:t>
            </w:r>
            <w:proofErr w:type="gramStart"/>
            <w:r>
              <w:rPr>
                <w:rFonts w:ascii="Times New Roman" w:eastAsia="Times New Roman" w:hAnsi="Times New Roman" w:cs="Times New Roman"/>
                <w:color w:val="000000"/>
                <w:sz w:val="28"/>
                <w:szCs w:val="28"/>
              </w:rPr>
              <w:t>;B</w:t>
            </w:r>
            <w:proofErr w:type="gramEnd"/>
            <w:r>
              <w:rPr>
                <w:rFonts w:ascii="Times New Roman" w:eastAsia="Times New Roman" w:hAnsi="Times New Roman" w:cs="Times New Roman"/>
                <w:color w:val="000000"/>
                <w:sz w:val="28"/>
                <w:szCs w:val="28"/>
              </w:rPr>
              <w:t xml:space="preserve"> cũng vậy phải bình tĩnh sau đó cả 2 sẽ nhờ GV giải quyết. Đây là cách giải quyết tốt nhất để tránh được thương tích thể chất, tổn thương tinh thần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Hs: - Hành hạ người khác</w:t>
            </w:r>
          </w:p>
          <w:p w:rsidR="00654B65" w:rsidRDefault="00654B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Vu khống</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Giao cấu với trẻ em</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Làm nhục người khác…</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Cố ý gây thương tích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tc>
        <w:tc>
          <w:tcPr>
            <w:tcW w:w="3263" w:type="dxa"/>
            <w:tcBorders>
              <w:top w:val="single" w:sz="4" w:space="0" w:color="auto"/>
              <w:left w:val="single" w:sz="4" w:space="0" w:color="auto"/>
              <w:bottom w:val="single" w:sz="4" w:space="0" w:color="auto"/>
              <w:right w:val="single" w:sz="4" w:space="0" w:color="auto"/>
            </w:tcBorders>
          </w:tcPr>
          <w:p w:rsidR="00654B65" w:rsidRDefault="00654B65">
            <w:pPr>
              <w:spacing w:after="0" w:line="24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lastRenderedPageBreak/>
              <w:t>I. Truyện đọc “Một bài học”</w:t>
            </w: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p>
          <w:p w:rsidR="00654B65" w:rsidRDefault="00654B65">
            <w:pPr>
              <w:spacing w:after="0" w:line="24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u w:val="single"/>
              </w:rPr>
              <w:t>Nội dung bài học.</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1/Quyền được pháp luật bảo hộ về tính mạng, thân thể, sức khỏe, danh dự và nhân phẩm là quyền cơ bản của công dân.Quyền đó gắn liền với mỗi người và là quyền quan trọng nhất, đáng quý nhất.</w:t>
            </w:r>
          </w:p>
          <w:p w:rsidR="00654B65" w:rsidRDefault="00654B6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2</w:t>
            </w:r>
            <w:r>
              <w:rPr>
                <w:rFonts w:ascii="Times New Roman" w:eastAsia="Times New Roman" w:hAnsi="Times New Roman" w:cs="Times New Roman"/>
                <w:bCs/>
                <w:i/>
                <w:iCs/>
                <w:color w:val="000000"/>
                <w:sz w:val="28"/>
                <w:szCs w:val="28"/>
                <w:u w:val="single"/>
              </w:rPr>
              <w:t>/ Quy định của pháp luật.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Công dân có quyền được pháp luật bảo hộ về tính mạng, sức khỏe, danh dự và nhân phẩm.Điều đó có nghĩa là mọi người phải tôn trọng tính mạng, sức khỏe, danh dự và nhân phẩm của người khác.</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dân có quyền bất khả xâm phạm về thân thể. Không ai được xâm phạm tới thân thể người khác.Việc bắt giữ người phải theo đúng quy định của pháp luật.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Mọi việc làm xâm hại đến tính mạng</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của người khác đều bị pháp luật trừng phạt nghiêm khắc.</w:t>
            </w:r>
          </w:p>
        </w:tc>
      </w:tr>
      <w:tr w:rsidR="00654B65" w:rsidTr="00654B65">
        <w:tc>
          <w:tcPr>
            <w:tcW w:w="3600" w:type="dxa"/>
            <w:tcBorders>
              <w:top w:val="single" w:sz="4" w:space="0" w:color="auto"/>
              <w:left w:val="single" w:sz="4" w:space="0" w:color="auto"/>
              <w:bottom w:val="single" w:sz="4" w:space="0" w:color="auto"/>
              <w:right w:val="single" w:sz="4" w:space="0" w:color="auto"/>
            </w:tcBorders>
          </w:tcPr>
          <w:p w:rsidR="00654B65" w:rsidRPr="00654B65" w:rsidRDefault="00654B65" w:rsidP="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lastRenderedPageBreak/>
              <w:t>Hoạt động của Giáo viên</w:t>
            </w:r>
          </w:p>
          <w:p w:rsidR="00654B65" w:rsidRPr="00654B65" w:rsidRDefault="00654B65" w:rsidP="00654B65">
            <w:pPr>
              <w:spacing w:after="0" w:line="240" w:lineRule="auto"/>
              <w:jc w:val="both"/>
              <w:rPr>
                <w:rFonts w:ascii="Times New Roman" w:eastAsia="Times New Roman" w:hAnsi="Times New Roman" w:cs="Times New Roman"/>
                <w:bCs/>
                <w:color w:val="000000"/>
                <w:sz w:val="28"/>
                <w:szCs w:val="28"/>
                <w:u w:val="single"/>
              </w:rPr>
            </w:pPr>
          </w:p>
        </w:tc>
        <w:tc>
          <w:tcPr>
            <w:tcW w:w="3600" w:type="dxa"/>
            <w:tcBorders>
              <w:top w:val="single" w:sz="4" w:space="0" w:color="auto"/>
              <w:left w:val="single" w:sz="4" w:space="0" w:color="auto"/>
              <w:bottom w:val="single" w:sz="4" w:space="0" w:color="auto"/>
              <w:right w:val="single" w:sz="4" w:space="0" w:color="auto"/>
            </w:tcBorders>
          </w:tcPr>
          <w:p w:rsidR="00654B65" w:rsidRPr="00654B65" w:rsidRDefault="00654B65" w:rsidP="00654B65">
            <w:pPr>
              <w:spacing w:after="0" w:line="240" w:lineRule="auto"/>
              <w:jc w:val="both"/>
              <w:rPr>
                <w:rFonts w:ascii="Times New Roman" w:eastAsia="Times New Roman" w:hAnsi="Times New Roman" w:cs="Times New Roman"/>
                <w:color w:val="000000"/>
                <w:sz w:val="28"/>
                <w:szCs w:val="28"/>
              </w:rPr>
            </w:pPr>
            <w:r w:rsidRPr="00654B65">
              <w:rPr>
                <w:rFonts w:ascii="Times New Roman" w:eastAsia="Times New Roman" w:hAnsi="Times New Roman" w:cs="Times New Roman"/>
                <w:color w:val="000000"/>
                <w:sz w:val="28"/>
                <w:szCs w:val="28"/>
              </w:rPr>
              <w:t>Hoạt động của Học sinh</w:t>
            </w:r>
          </w:p>
        </w:tc>
        <w:tc>
          <w:tcPr>
            <w:tcW w:w="3263" w:type="dxa"/>
            <w:tcBorders>
              <w:top w:val="single" w:sz="4" w:space="0" w:color="auto"/>
              <w:left w:val="single" w:sz="4" w:space="0" w:color="auto"/>
              <w:bottom w:val="single" w:sz="4" w:space="0" w:color="auto"/>
              <w:right w:val="single" w:sz="4" w:space="0" w:color="auto"/>
            </w:tcBorders>
          </w:tcPr>
          <w:p w:rsidR="00654B65" w:rsidRDefault="00654B65" w:rsidP="00654B6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r>
      <w:tr w:rsidR="00654B65" w:rsidTr="00654B65">
        <w:tc>
          <w:tcPr>
            <w:tcW w:w="3600" w:type="dxa"/>
            <w:tcBorders>
              <w:top w:val="single" w:sz="4" w:space="0" w:color="auto"/>
              <w:left w:val="single" w:sz="4" w:space="0" w:color="auto"/>
              <w:bottom w:val="single" w:sz="4" w:space="0" w:color="auto"/>
              <w:right w:val="single" w:sz="4" w:space="0" w:color="auto"/>
            </w:tcBorders>
          </w:tcPr>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*Hoạt động 1 “Xử lý tình huống”.(14 phút)</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 Mục tiêu: Hình thành ý thức trách nhiệm của bản thân. Rèn luyện cho hs kĩ năng tư duy phê phán, kĩ năng ra quyết định và giải quyết vấn đề.</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 Cách tiến hành:</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Gv yêu cầu hs chia nhóm, thảo luận 5 phút</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Gv nêu tình huống: </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Tình huống 1: Hàng </w:t>
            </w:r>
            <w:proofErr w:type="gramStart"/>
            <w:r w:rsidRPr="00654B65">
              <w:rPr>
                <w:rFonts w:ascii="Times New Roman" w:eastAsia="Times New Roman" w:hAnsi="Times New Roman" w:cs="Times New Roman"/>
                <w:bCs/>
                <w:color w:val="000000"/>
                <w:sz w:val="28"/>
                <w:szCs w:val="28"/>
                <w:u w:val="single"/>
              </w:rPr>
              <w:t>ngày ,</w:t>
            </w:r>
            <w:proofErr w:type="gramEnd"/>
            <w:r w:rsidRPr="00654B65">
              <w:rPr>
                <w:rFonts w:ascii="Times New Roman" w:eastAsia="Times New Roman" w:hAnsi="Times New Roman" w:cs="Times New Roman"/>
                <w:bCs/>
                <w:color w:val="000000"/>
                <w:sz w:val="28"/>
                <w:szCs w:val="28"/>
                <w:u w:val="single"/>
              </w:rPr>
              <w:t xml:space="preserve"> trên đường đi học, Lan thường bị nhóm con trai lớn hơn trêu ghẹo và có hành vi sàm sỡ, đụng chạm vào người.</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Em có nhận xét gì về hành vi của bọn con trai? Lan nên ứng xử như thế nào trong tình huống đó?</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Tình huống 2</w:t>
            </w:r>
            <w:proofErr w:type="gramStart"/>
            <w:r w:rsidRPr="00654B65">
              <w:rPr>
                <w:rFonts w:ascii="Times New Roman" w:eastAsia="Times New Roman" w:hAnsi="Times New Roman" w:cs="Times New Roman"/>
                <w:bCs/>
                <w:color w:val="000000"/>
                <w:sz w:val="28"/>
                <w:szCs w:val="28"/>
                <w:u w:val="single"/>
              </w:rPr>
              <w:t>:Vì</w:t>
            </w:r>
            <w:proofErr w:type="gramEnd"/>
            <w:r w:rsidRPr="00654B65">
              <w:rPr>
                <w:rFonts w:ascii="Times New Roman" w:eastAsia="Times New Roman" w:hAnsi="Times New Roman" w:cs="Times New Roman"/>
                <w:bCs/>
                <w:color w:val="000000"/>
                <w:sz w:val="28"/>
                <w:szCs w:val="28"/>
                <w:u w:val="single"/>
              </w:rPr>
              <w:t xml:space="preserve"> không thích Hoa làm lớp trưởng nên một số nhóm bạn nữ tung tin đồn, bịa đặt, nói xấu Hoa.</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(?)Theo em, hành vi của nhóm bạn nữ có vi phạm quyền được bảo hộ về tính mạng, thân thể, sức khỏe, danh dự và nhân phẩm? Vi phạm như thế nào? Bạn Hoa nên làm gì trong tình huống đó?</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Gv chốt lại: Khi tính mạng, thân thể</w:t>
            </w:r>
            <w:proofErr w:type="gramStart"/>
            <w:r w:rsidRPr="00654B65">
              <w:rPr>
                <w:rFonts w:ascii="Times New Roman" w:eastAsia="Times New Roman" w:hAnsi="Times New Roman" w:cs="Times New Roman"/>
                <w:bCs/>
                <w:color w:val="000000"/>
                <w:sz w:val="28"/>
                <w:szCs w:val="28"/>
                <w:u w:val="single"/>
              </w:rPr>
              <w:t>,sức</w:t>
            </w:r>
            <w:proofErr w:type="gramEnd"/>
            <w:r w:rsidRPr="00654B65">
              <w:rPr>
                <w:rFonts w:ascii="Times New Roman" w:eastAsia="Times New Roman" w:hAnsi="Times New Roman" w:cs="Times New Roman"/>
                <w:bCs/>
                <w:color w:val="000000"/>
                <w:sz w:val="28"/>
                <w:szCs w:val="28"/>
                <w:u w:val="single"/>
              </w:rPr>
              <w:t xml:space="preserve"> khỏe,danh dự và nhân phẩm bị xâm hại thì cần biết phản kháng và thông báo, tìm sự giúp đỡ của những người có trách nhiệm. </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 Công dân cần phải làm gì để thực hiện tốt quyền được bảo hộ tính mạng, thân thể, sức khỏe, danh dự và nhân phẩm?</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Gv →NDBH ( b.SGK)</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Gv</w:t>
            </w:r>
            <w:proofErr w:type="gramStart"/>
            <w:r w:rsidRPr="00654B65">
              <w:rPr>
                <w:rFonts w:ascii="Times New Roman" w:eastAsia="Times New Roman" w:hAnsi="Times New Roman" w:cs="Times New Roman"/>
                <w:bCs/>
                <w:color w:val="000000"/>
                <w:sz w:val="28"/>
                <w:szCs w:val="28"/>
                <w:u w:val="single"/>
              </w:rPr>
              <w:t>:Liên</w:t>
            </w:r>
            <w:proofErr w:type="gramEnd"/>
            <w:r w:rsidRPr="00654B65">
              <w:rPr>
                <w:rFonts w:ascii="Times New Roman" w:eastAsia="Times New Roman" w:hAnsi="Times New Roman" w:cs="Times New Roman"/>
                <w:bCs/>
                <w:color w:val="000000"/>
                <w:sz w:val="28"/>
                <w:szCs w:val="28"/>
                <w:u w:val="single"/>
              </w:rPr>
              <w:t xml:space="preserve"> hệ thực tế.</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*Hoạt động 2. “Luyện tập”(8 phút)</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 Mục tiêu: Hs biết vận dụng kiến thức vào cuộc sống. Rèn luyện cho hs kĩ năng ứng phó trong những tình huống bị xâm hại đến tính mạng, thân thể, sức khỏe, danh dự và nhân phẩm.</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lastRenderedPageBreak/>
              <w:t xml:space="preserve">  - Cách tiến hành:</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Gv yêu cầu hs giải quyết các câu hỏi, bài tập trong sách giáo khoa.</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r w:rsidRPr="00654B65">
              <w:rPr>
                <w:rFonts w:ascii="Times New Roman" w:eastAsia="Times New Roman" w:hAnsi="Times New Roman" w:cs="Times New Roman"/>
                <w:bCs/>
                <w:color w:val="000000"/>
                <w:sz w:val="28"/>
                <w:szCs w:val="28"/>
                <w:u w:val="single"/>
              </w:rPr>
              <w:t xml:space="preserve">   Gv nhận xét</w:t>
            </w:r>
          </w:p>
          <w:p w:rsidR="00654B65" w:rsidRPr="00654B65" w:rsidRDefault="00654B65">
            <w:pPr>
              <w:spacing w:after="0" w:line="240" w:lineRule="auto"/>
              <w:jc w:val="both"/>
              <w:rPr>
                <w:rFonts w:ascii="Times New Roman" w:eastAsia="Times New Roman" w:hAnsi="Times New Roman" w:cs="Times New Roman"/>
                <w:bCs/>
                <w:color w:val="000000"/>
                <w:sz w:val="28"/>
                <w:szCs w:val="28"/>
                <w:u w:val="single"/>
              </w:rPr>
            </w:pPr>
          </w:p>
        </w:tc>
        <w:tc>
          <w:tcPr>
            <w:tcW w:w="3600" w:type="dxa"/>
            <w:tcBorders>
              <w:top w:val="single" w:sz="4" w:space="0" w:color="auto"/>
              <w:left w:val="single" w:sz="4" w:space="0" w:color="auto"/>
              <w:bottom w:val="single" w:sz="4" w:space="0" w:color="auto"/>
              <w:right w:val="single" w:sz="4" w:space="0" w:color="auto"/>
            </w:tcBorders>
          </w:tcPr>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Đọc tình huống</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Chia nhóm thảo luận</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Đại diện nhóm trình bày→ Bọn trai đã xâm phạm đến thân thể của Lan, Lan phải tỏ thái độ phản đối bọn con trai và báo cho cha mẹ, thầy cô giáo biết.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Hs: Nhóm bạn nữ bịa đặt đã </w:t>
            </w:r>
            <w:r>
              <w:rPr>
                <w:rFonts w:ascii="Times New Roman" w:eastAsia="Times New Roman" w:hAnsi="Times New Roman" w:cs="Times New Roman"/>
                <w:color w:val="000000"/>
                <w:sz w:val="28"/>
                <w:szCs w:val="28"/>
              </w:rPr>
              <w:lastRenderedPageBreak/>
              <w:t>xúc phạm đến danh dự của Hoa→ vi phạm quyền được pháp luật bảo hộ danh dự và nhân phẩm. Hoa nên bình tĩnh, tìm hiểu rõ sự việc và nhờ Gv giải quyết</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w:t>
            </w:r>
            <w:proofErr w:type="gramStart"/>
            <w:r>
              <w:rPr>
                <w:rFonts w:ascii="Times New Roman" w:eastAsia="Times New Roman" w:hAnsi="Times New Roman" w:cs="Times New Roman"/>
                <w:color w:val="000000"/>
                <w:sz w:val="28"/>
                <w:szCs w:val="28"/>
              </w:rPr>
              <w:t>:Trả</w:t>
            </w:r>
            <w:proofErr w:type="gramEnd"/>
            <w:r>
              <w:rPr>
                <w:rFonts w:ascii="Times New Roman" w:eastAsia="Times New Roman" w:hAnsi="Times New Roman" w:cs="Times New Roman"/>
                <w:color w:val="000000"/>
                <w:sz w:val="28"/>
                <w:szCs w:val="28"/>
              </w:rPr>
              <w:t xml:space="preserve"> lời.</w:t>
            </w: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w:t>
            </w:r>
            <w:proofErr w:type="gramStart"/>
            <w:r>
              <w:rPr>
                <w:rFonts w:ascii="Times New Roman" w:eastAsia="Times New Roman" w:hAnsi="Times New Roman" w:cs="Times New Roman"/>
                <w:color w:val="000000"/>
                <w:sz w:val="28"/>
                <w:szCs w:val="28"/>
              </w:rPr>
              <w:t>:Ghi</w:t>
            </w:r>
            <w:proofErr w:type="gramEnd"/>
            <w:r>
              <w:rPr>
                <w:rFonts w:ascii="Times New Roman" w:eastAsia="Times New Roman" w:hAnsi="Times New Roman" w:cs="Times New Roman"/>
                <w:color w:val="000000"/>
                <w:sz w:val="28"/>
                <w:szCs w:val="28"/>
              </w:rPr>
              <w:t xml:space="preserve"> bài.</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Default="00654B6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Lần lượt giải quyết câu hỏi, bài tập trong sách giáo khoa.</w:t>
            </w:r>
          </w:p>
          <w:p w:rsidR="00654B65" w:rsidRDefault="00654B65">
            <w:pPr>
              <w:spacing w:after="0" w:line="240" w:lineRule="auto"/>
              <w:jc w:val="both"/>
              <w:rPr>
                <w:rFonts w:ascii="Times New Roman" w:eastAsia="Times New Roman" w:hAnsi="Times New Roman" w:cs="Times New Roman"/>
                <w:color w:val="000000"/>
                <w:sz w:val="28"/>
                <w:szCs w:val="28"/>
              </w:rPr>
            </w:pPr>
          </w:p>
          <w:p w:rsidR="00654B65" w:rsidRPr="00654B65" w:rsidRDefault="00654B65">
            <w:pPr>
              <w:spacing w:after="0" w:line="240" w:lineRule="auto"/>
              <w:jc w:val="both"/>
              <w:rPr>
                <w:rFonts w:ascii="Times New Roman" w:eastAsia="Times New Roman" w:hAnsi="Times New Roman" w:cs="Times New Roman"/>
                <w:color w:val="000000"/>
                <w:sz w:val="28"/>
                <w:szCs w:val="28"/>
              </w:rPr>
            </w:pPr>
          </w:p>
        </w:tc>
        <w:tc>
          <w:tcPr>
            <w:tcW w:w="3263" w:type="dxa"/>
            <w:tcBorders>
              <w:top w:val="single" w:sz="4" w:space="0" w:color="auto"/>
              <w:left w:val="single" w:sz="4" w:space="0" w:color="auto"/>
              <w:bottom w:val="single" w:sz="4" w:space="0" w:color="auto"/>
              <w:right w:val="single" w:sz="4" w:space="0" w:color="auto"/>
            </w:tcBorders>
          </w:tcPr>
          <w:p w:rsidR="00654B65" w:rsidRPr="00654B65" w:rsidRDefault="00654B65">
            <w:pPr>
              <w:spacing w:after="0" w:line="240" w:lineRule="auto"/>
              <w:jc w:val="both"/>
              <w:rPr>
                <w:rFonts w:ascii="Times New Roman" w:eastAsia="Times New Roman" w:hAnsi="Times New Roman" w:cs="Times New Roman"/>
                <w:b/>
                <w:color w:val="000000"/>
                <w:sz w:val="28"/>
                <w:szCs w:val="28"/>
              </w:rPr>
            </w:pPr>
            <w:r w:rsidRPr="00654B65">
              <w:rPr>
                <w:rFonts w:ascii="Times New Roman" w:eastAsia="Times New Roman" w:hAnsi="Times New Roman" w:cs="Times New Roman"/>
                <w:b/>
                <w:color w:val="000000"/>
                <w:sz w:val="28"/>
                <w:szCs w:val="28"/>
              </w:rPr>
              <w:lastRenderedPageBreak/>
              <w:t>I. Tình huống</w:t>
            </w:r>
          </w:p>
          <w:p w:rsidR="00654B65" w:rsidRPr="00654B65" w:rsidRDefault="00654B65">
            <w:pPr>
              <w:spacing w:after="0" w:line="240" w:lineRule="auto"/>
              <w:jc w:val="both"/>
              <w:rPr>
                <w:rFonts w:ascii="Times New Roman" w:eastAsia="Times New Roman" w:hAnsi="Times New Roman" w:cs="Times New Roman"/>
                <w:b/>
                <w:color w:val="000000"/>
                <w:sz w:val="28"/>
                <w:szCs w:val="28"/>
              </w:rPr>
            </w:pPr>
            <w:r w:rsidRPr="00654B65">
              <w:rPr>
                <w:rFonts w:ascii="Times New Roman" w:eastAsia="Times New Roman" w:hAnsi="Times New Roman" w:cs="Times New Roman"/>
                <w:b/>
                <w:color w:val="000000"/>
                <w:sz w:val="28"/>
                <w:szCs w:val="28"/>
              </w:rPr>
              <w:t>II. Nội dung bài học</w:t>
            </w: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654B65">
              <w:rPr>
                <w:rFonts w:ascii="Times New Roman" w:eastAsia="Times New Roman" w:hAnsi="Times New Roman" w:cs="Times New Roman"/>
                <w:b/>
                <w:color w:val="000000"/>
                <w:sz w:val="28"/>
                <w:szCs w:val="28"/>
              </w:rPr>
              <w:t>3/Trách nhiệm của công dân.</w:t>
            </w:r>
          </w:p>
          <w:p w:rsid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r w:rsidRPr="00654B65">
              <w:rPr>
                <w:rFonts w:ascii="Times New Roman" w:eastAsia="Times New Roman" w:hAnsi="Times New Roman" w:cs="Times New Roman"/>
                <w:b/>
                <w:color w:val="000000"/>
                <w:sz w:val="28"/>
                <w:szCs w:val="28"/>
              </w:rPr>
              <w:t xml:space="preserve">   </w:t>
            </w:r>
          </w:p>
          <w:p w:rsidR="00654B65" w:rsidRPr="00654B65" w:rsidRDefault="00654B65">
            <w:pPr>
              <w:spacing w:after="0" w:line="240" w:lineRule="auto"/>
              <w:jc w:val="both"/>
              <w:rPr>
                <w:rFonts w:ascii="Times New Roman" w:eastAsia="Times New Roman" w:hAnsi="Times New Roman" w:cs="Times New Roman"/>
                <w:b/>
                <w:color w:val="000000"/>
                <w:sz w:val="28"/>
                <w:szCs w:val="28"/>
              </w:rPr>
            </w:pPr>
          </w:p>
          <w:p w:rsidR="00654B65" w:rsidRPr="00654B65" w:rsidRDefault="00654B65">
            <w:pPr>
              <w:spacing w:after="0" w:line="240" w:lineRule="auto"/>
              <w:jc w:val="both"/>
              <w:rPr>
                <w:rFonts w:ascii="Times New Roman" w:eastAsia="Times New Roman" w:hAnsi="Times New Roman" w:cs="Times New Roman"/>
                <w:b/>
                <w:color w:val="000000"/>
                <w:sz w:val="28"/>
                <w:szCs w:val="28"/>
              </w:rPr>
            </w:pPr>
            <w:r w:rsidRPr="00654B65">
              <w:rPr>
                <w:rFonts w:ascii="Times New Roman" w:eastAsia="Times New Roman" w:hAnsi="Times New Roman" w:cs="Times New Roman"/>
                <w:b/>
                <w:color w:val="000000"/>
                <w:sz w:val="28"/>
                <w:szCs w:val="28"/>
              </w:rPr>
              <w:t xml:space="preserve">  Mỗi người phải biết tôn trọng tính mạng, thân thể, sức khỏe, danh dự và nhân phẩm của người khác, đồng thời phải biết tự bảo vệ quyền của mình; phê phán, tố cáo những việc làm trái </w:t>
            </w:r>
          </w:p>
          <w:p w:rsidR="00654B65" w:rsidRPr="00654B65" w:rsidRDefault="00654B65">
            <w:pPr>
              <w:spacing w:after="0" w:line="240" w:lineRule="auto"/>
              <w:jc w:val="both"/>
              <w:rPr>
                <w:rFonts w:ascii="Times New Roman" w:eastAsia="Times New Roman" w:hAnsi="Times New Roman" w:cs="Times New Roman"/>
                <w:b/>
                <w:color w:val="000000"/>
                <w:sz w:val="28"/>
                <w:szCs w:val="28"/>
              </w:rPr>
            </w:pPr>
            <w:proofErr w:type="gramStart"/>
            <w:r w:rsidRPr="00654B65">
              <w:rPr>
                <w:rFonts w:ascii="Times New Roman" w:eastAsia="Times New Roman" w:hAnsi="Times New Roman" w:cs="Times New Roman"/>
                <w:b/>
                <w:color w:val="000000"/>
                <w:sz w:val="28"/>
                <w:szCs w:val="28"/>
              </w:rPr>
              <w:t>với</w:t>
            </w:r>
            <w:proofErr w:type="gramEnd"/>
            <w:r w:rsidRPr="00654B65">
              <w:rPr>
                <w:rFonts w:ascii="Times New Roman" w:eastAsia="Times New Roman" w:hAnsi="Times New Roman" w:cs="Times New Roman"/>
                <w:b/>
                <w:color w:val="000000"/>
                <w:sz w:val="28"/>
                <w:szCs w:val="28"/>
              </w:rPr>
              <w:t xml:space="preserve"> quy định của pháp luật.</w:t>
            </w:r>
          </w:p>
        </w:tc>
      </w:tr>
    </w:tbl>
    <w:p w:rsidR="00654B65" w:rsidRDefault="00654B65" w:rsidP="007614EA">
      <w:pPr>
        <w:spacing w:after="0" w:line="240" w:lineRule="auto"/>
        <w:rPr>
          <w:rFonts w:ascii="Times New Roman" w:eastAsia="Times New Roman" w:hAnsi="Times New Roman" w:cs="Times New Roman"/>
          <w:b/>
          <w:color w:val="000000"/>
          <w:sz w:val="28"/>
          <w:szCs w:val="28"/>
        </w:rPr>
      </w:pPr>
      <w:bookmarkStart w:id="0" w:name="_GoBack"/>
      <w:bookmarkEnd w:id="0"/>
    </w:p>
    <w:p w:rsidR="00654B65" w:rsidRDefault="00654B65" w:rsidP="007614EA">
      <w:pPr>
        <w:spacing w:after="0" w:line="240" w:lineRule="auto"/>
        <w:rPr>
          <w:rFonts w:ascii="Times New Roman" w:eastAsia="Times New Roman" w:hAnsi="Times New Roman" w:cs="Times New Roman"/>
          <w:b/>
          <w:color w:val="000000"/>
          <w:sz w:val="28"/>
          <w:szCs w:val="28"/>
        </w:rPr>
      </w:pPr>
    </w:p>
    <w:p w:rsidR="00654B65" w:rsidRDefault="00654B65" w:rsidP="007614EA">
      <w:pPr>
        <w:spacing w:after="0" w:line="240" w:lineRule="auto"/>
        <w:rPr>
          <w:rFonts w:ascii="Times New Roman" w:eastAsia="Times New Roman" w:hAnsi="Times New Roman" w:cs="Times New Roman"/>
          <w:b/>
          <w:color w:val="000000"/>
          <w:sz w:val="28"/>
          <w:szCs w:val="28"/>
        </w:rPr>
      </w:pPr>
    </w:p>
    <w:p w:rsidR="00654B65" w:rsidRDefault="00654B65" w:rsidP="007614EA">
      <w:pPr>
        <w:spacing w:after="0" w:line="240" w:lineRule="auto"/>
        <w:rPr>
          <w:rFonts w:ascii="Times New Roman" w:eastAsia="Times New Roman" w:hAnsi="Times New Roman" w:cs="Times New Roman"/>
          <w:b/>
          <w:color w:val="000000"/>
          <w:sz w:val="28"/>
          <w:szCs w:val="28"/>
        </w:rPr>
      </w:pPr>
    </w:p>
    <w:p w:rsidR="00654B65" w:rsidRDefault="00654B65" w:rsidP="007614EA">
      <w:pPr>
        <w:spacing w:after="0" w:line="240" w:lineRule="auto"/>
        <w:rPr>
          <w:rFonts w:ascii="Times New Roman" w:eastAsia="Times New Roman" w:hAnsi="Times New Roman" w:cs="Times New Roman"/>
          <w:b/>
          <w:color w:val="000000"/>
          <w:sz w:val="28"/>
          <w:szCs w:val="28"/>
        </w:rPr>
      </w:pPr>
    </w:p>
    <w:p w:rsidR="007614EA" w:rsidRPr="006D301B" w:rsidRDefault="007614EA" w:rsidP="007614EA">
      <w:pPr>
        <w:spacing w:after="0" w:line="240" w:lineRule="auto"/>
        <w:rPr>
          <w:rFonts w:ascii="Times New Roman" w:eastAsia="Times New Roman" w:hAnsi="Times New Roman" w:cs="Times New Roman"/>
          <w:b/>
          <w:color w:val="000000"/>
          <w:sz w:val="28"/>
          <w:szCs w:val="28"/>
          <w:u w:val="single"/>
        </w:rPr>
      </w:pPr>
      <w:r w:rsidRPr="006D301B">
        <w:rPr>
          <w:rFonts w:ascii="Times New Roman" w:eastAsia="Times New Roman" w:hAnsi="Times New Roman" w:cs="Times New Roman"/>
          <w:b/>
          <w:color w:val="000000"/>
          <w:sz w:val="28"/>
          <w:szCs w:val="28"/>
        </w:rPr>
        <w:t xml:space="preserve">V. </w:t>
      </w:r>
      <w:r w:rsidRPr="006D301B">
        <w:rPr>
          <w:rFonts w:ascii="Times New Roman" w:eastAsia="Times New Roman" w:hAnsi="Times New Roman" w:cs="Times New Roman"/>
          <w:b/>
          <w:color w:val="000000"/>
          <w:sz w:val="28"/>
          <w:szCs w:val="28"/>
          <w:u w:val="single"/>
        </w:rPr>
        <w:t>RÚT KINH NGHIỆM</w:t>
      </w:r>
    </w:p>
    <w:p w:rsidR="007614EA" w:rsidRPr="00283937" w:rsidRDefault="007614EA" w:rsidP="007614EA">
      <w:pPr>
        <w:ind w:firstLine="720"/>
      </w:pPr>
      <w:r>
        <w:rPr>
          <w:rFonts w:ascii="Times New Roman" w:hAnsi="Times New Roman"/>
          <w:sz w:val="26"/>
          <w:szCs w:val="26"/>
          <w:lang w:val="vi-VN"/>
        </w:rPr>
        <w:t>Gv dặn dò học sinh chuẩn bị kĩ bài trước khi lên lớp để có thể tham gia phát biểu xây dựng bài trên lớp</w:t>
      </w:r>
    </w:p>
    <w:p w:rsidR="007614EA" w:rsidRDefault="007614EA" w:rsidP="007614EA">
      <w:pPr>
        <w:jc w:val="both"/>
        <w:rPr>
          <w:rFonts w:ascii="VNI-Times" w:eastAsia="SimSun" w:hAnsi="VNI-Times" w:cs="VNI-Times"/>
          <w:color w:val="000000"/>
          <w:sz w:val="24"/>
          <w:szCs w:val="24"/>
        </w:rPr>
      </w:pPr>
    </w:p>
    <w:p w:rsidR="007614EA" w:rsidRDefault="007614EA" w:rsidP="007614EA">
      <w:pPr>
        <w:jc w:val="both"/>
        <w:rPr>
          <w:rFonts w:ascii="VNI-Times" w:eastAsia="SimSun" w:hAnsi="VNI-Times" w:cs="VNI-Times"/>
          <w:color w:val="000000"/>
          <w:sz w:val="24"/>
          <w:szCs w:val="24"/>
        </w:rPr>
      </w:pPr>
    </w:p>
    <w:p w:rsidR="007614EA" w:rsidRDefault="007614EA" w:rsidP="007614EA">
      <w:pPr>
        <w:rPr>
          <w:vanish/>
          <w:sz w:val="24"/>
          <w:szCs w:val="24"/>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Tr="00B32C28">
        <w:trPr>
          <w:tblCellSpacing w:w="15" w:type="dxa"/>
        </w:trPr>
        <w:tc>
          <w:tcPr>
            <w:tcW w:w="9390" w:type="dxa"/>
            <w:shd w:val="clear" w:color="auto" w:fill="FFFFFF"/>
            <w:vAlign w:val="center"/>
          </w:tcPr>
          <w:p w:rsidR="007614EA" w:rsidRDefault="007614EA" w:rsidP="00B32C28">
            <w:pPr>
              <w:jc w:val="right"/>
              <w:rPr>
                <w:rFonts w:ascii="Arial" w:hAnsi="Arial" w:cs="Arial"/>
                <w:b/>
                <w:color w:val="000000"/>
                <w:sz w:val="12"/>
                <w:szCs w:val="12"/>
              </w:rPr>
            </w:pPr>
          </w:p>
        </w:tc>
      </w:tr>
    </w:tbl>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Pr="00A710AD" w:rsidRDefault="007614EA" w:rsidP="007614EA">
      <w:pPr>
        <w:ind w:left="5040" w:firstLine="720"/>
        <w:rPr>
          <w:rFonts w:ascii="Times New Roman" w:hAnsi="Times New Roman" w:cs="Times New Roman"/>
        </w:rPr>
      </w:pPr>
    </w:p>
    <w:p w:rsidR="00060544" w:rsidRDefault="00654B65"/>
    <w:sectPr w:rsidR="00060544"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315AF6"/>
    <w:rsid w:val="00654B65"/>
    <w:rsid w:val="007614EA"/>
    <w:rsid w:val="00B3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4348">
      <w:bodyDiv w:val="1"/>
      <w:marLeft w:val="0"/>
      <w:marRight w:val="0"/>
      <w:marTop w:val="0"/>
      <w:marBottom w:val="0"/>
      <w:divBdr>
        <w:top w:val="none" w:sz="0" w:space="0" w:color="auto"/>
        <w:left w:val="none" w:sz="0" w:space="0" w:color="auto"/>
        <w:bottom w:val="none" w:sz="0" w:space="0" w:color="auto"/>
        <w:right w:val="none" w:sz="0" w:space="0" w:color="auto"/>
      </w:divBdr>
    </w:div>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 w:id="1654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2021-03-28T13:34:00Z</dcterms:created>
  <dcterms:modified xsi:type="dcterms:W3CDTF">2021-03-28T13:34:00Z</dcterms:modified>
</cp:coreProperties>
</file>