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F04" w:rsidRPr="00E66401" w:rsidRDefault="00311F04" w:rsidP="00311F04">
      <w:pPr>
        <w:spacing w:after="0" w:line="312" w:lineRule="auto"/>
        <w:ind w:right="-57"/>
        <w:jc w:val="center"/>
        <w:rPr>
          <w:rFonts w:asciiTheme="majorHAnsi" w:hAnsiTheme="majorHAnsi" w:cstheme="majorHAnsi"/>
          <w:b/>
          <w:sz w:val="28"/>
          <w:szCs w:val="28"/>
          <w:lang w:val="sv-SE"/>
        </w:rPr>
      </w:pPr>
      <w:r w:rsidRPr="00E66401">
        <w:rPr>
          <w:rFonts w:asciiTheme="majorHAnsi" w:hAnsiTheme="majorHAnsi" w:cstheme="majorHAnsi"/>
          <w:b/>
          <w:i/>
          <w:sz w:val="28"/>
          <w:szCs w:val="28"/>
          <w:lang w:val="sv-SE"/>
        </w:rPr>
        <w:t>Tiết 31:</w:t>
      </w:r>
      <w:r w:rsidRPr="00E66401">
        <w:rPr>
          <w:rFonts w:asciiTheme="majorHAnsi" w:hAnsiTheme="majorHAnsi" w:cstheme="majorHAnsi"/>
          <w:b/>
          <w:sz w:val="28"/>
          <w:szCs w:val="28"/>
          <w:lang w:val="sv-SE"/>
        </w:rPr>
        <w:t xml:space="preserve">   ÔN TẬP (</w:t>
      </w:r>
      <w:r>
        <w:rPr>
          <w:rFonts w:asciiTheme="majorHAnsi" w:hAnsiTheme="majorHAnsi" w:cstheme="majorHAnsi"/>
          <w:b/>
          <w:sz w:val="28"/>
          <w:szCs w:val="28"/>
          <w:lang w:val="sv-SE"/>
        </w:rPr>
        <w:t>T</w:t>
      </w:r>
      <w:r w:rsidRPr="00E66401">
        <w:rPr>
          <w:rFonts w:asciiTheme="majorHAnsi" w:hAnsiTheme="majorHAnsi" w:cstheme="majorHAnsi"/>
          <w:b/>
          <w:sz w:val="28"/>
          <w:szCs w:val="28"/>
          <w:lang w:val="sv-SE"/>
        </w:rPr>
        <w:t>iết 1)</w:t>
      </w:r>
    </w:p>
    <w:p w:rsidR="00311F04" w:rsidRPr="00E66401" w:rsidRDefault="00311F04" w:rsidP="00311F04">
      <w:pPr>
        <w:spacing w:after="0"/>
        <w:ind w:right="-58"/>
        <w:rPr>
          <w:rFonts w:asciiTheme="majorHAnsi" w:hAnsiTheme="majorHAnsi" w:cstheme="majorHAnsi"/>
          <w:b/>
          <w:sz w:val="28"/>
          <w:szCs w:val="28"/>
          <w:lang w:val="pl-PL"/>
        </w:rPr>
      </w:pPr>
      <w:r w:rsidRPr="00E66401">
        <w:rPr>
          <w:rFonts w:asciiTheme="majorHAnsi" w:hAnsiTheme="majorHAnsi" w:cstheme="majorHAnsi"/>
          <w:b/>
          <w:sz w:val="28"/>
          <w:szCs w:val="28"/>
          <w:lang w:val="pl-PL"/>
        </w:rPr>
        <w:t>I. Lí thuyết</w:t>
      </w:r>
    </w:p>
    <w:p w:rsidR="00311F04" w:rsidRPr="00F00467" w:rsidRDefault="00311F04" w:rsidP="00311F04">
      <w:pPr>
        <w:spacing w:after="0"/>
        <w:jc w:val="both"/>
        <w:rPr>
          <w:rFonts w:asciiTheme="majorHAnsi" w:eastAsia="Times New Roman" w:hAnsiTheme="majorHAnsi" w:cstheme="majorHAnsi"/>
          <w:b/>
          <w:sz w:val="28"/>
          <w:szCs w:val="28"/>
          <w:lang w:val="pl-PL"/>
        </w:rPr>
      </w:pPr>
      <w:r w:rsidRPr="00E66401">
        <w:rPr>
          <w:rFonts w:asciiTheme="majorHAnsi" w:eastAsia="Times New Roman" w:hAnsiTheme="majorHAnsi" w:cstheme="majorHAnsi"/>
          <w:b/>
          <w:sz w:val="28"/>
          <w:szCs w:val="28"/>
          <w:lang w:val="pl-PL"/>
        </w:rPr>
        <w:t>Câu 1:</w:t>
      </w:r>
      <w:r w:rsidRPr="00F00467">
        <w:rPr>
          <w:rFonts w:asciiTheme="majorHAnsi" w:eastAsia="Times New Roman" w:hAnsiTheme="majorHAnsi" w:cstheme="majorHAnsi"/>
          <w:b/>
          <w:sz w:val="28"/>
          <w:szCs w:val="28"/>
          <w:lang w:val="pl-PL"/>
        </w:rPr>
        <w:t xml:space="preserve">Tại sao nói Việt Nam là một trong những quốc gia có nhiều điểm tương đồng và đa dạng của khu vực Đông Nam Á? </w:t>
      </w:r>
    </w:p>
    <w:p w:rsidR="00311F04" w:rsidRPr="00F00467" w:rsidRDefault="00311F04" w:rsidP="00311F04">
      <w:pPr>
        <w:spacing w:after="0"/>
        <w:jc w:val="both"/>
        <w:rPr>
          <w:rFonts w:asciiTheme="majorHAnsi" w:eastAsia="Times New Roman" w:hAnsiTheme="majorHAnsi" w:cstheme="majorHAnsi"/>
          <w:sz w:val="28"/>
          <w:szCs w:val="28"/>
          <w:lang w:val="pl-PL"/>
        </w:rPr>
      </w:pPr>
      <w:r w:rsidRPr="00F00467">
        <w:rPr>
          <w:rFonts w:asciiTheme="majorHAnsi" w:eastAsia="Times New Roman" w:hAnsiTheme="majorHAnsi" w:cstheme="majorHAnsi"/>
          <w:sz w:val="28"/>
          <w:szCs w:val="28"/>
          <w:lang w:val="pl-PL"/>
        </w:rPr>
        <w:t xml:space="preserve">- Thiên nhiên: mang tính chất nhiệt đới gió mùa ẩm. </w:t>
      </w:r>
    </w:p>
    <w:p w:rsidR="00311F04" w:rsidRPr="00F00467" w:rsidRDefault="00311F04" w:rsidP="00311F04">
      <w:pPr>
        <w:spacing w:after="0"/>
        <w:jc w:val="both"/>
        <w:rPr>
          <w:rFonts w:asciiTheme="majorHAnsi" w:eastAsia="Times New Roman" w:hAnsiTheme="majorHAnsi" w:cstheme="majorHAnsi"/>
          <w:sz w:val="28"/>
          <w:szCs w:val="28"/>
          <w:lang w:val="pl-PL"/>
        </w:rPr>
      </w:pPr>
      <w:r w:rsidRPr="00F00467">
        <w:rPr>
          <w:rFonts w:asciiTheme="majorHAnsi" w:eastAsia="Times New Roman" w:hAnsiTheme="majorHAnsi" w:cstheme="majorHAnsi"/>
          <w:sz w:val="28"/>
          <w:szCs w:val="28"/>
          <w:lang w:val="pl-PL"/>
        </w:rPr>
        <w:t xml:space="preserve">- Văn hóa: có nền văn minh lúa nước; tôn giáo, nghệ thuật, kiến trúc và ngôn ngữ gắn bó với các nước trong khu vực. </w:t>
      </w:r>
    </w:p>
    <w:p w:rsidR="00311F04" w:rsidRPr="00F00467" w:rsidRDefault="00311F04" w:rsidP="00311F04">
      <w:pPr>
        <w:spacing w:after="0"/>
        <w:jc w:val="both"/>
        <w:rPr>
          <w:rFonts w:asciiTheme="majorHAnsi" w:eastAsia="Times New Roman" w:hAnsiTheme="majorHAnsi" w:cstheme="majorHAnsi"/>
          <w:sz w:val="28"/>
          <w:szCs w:val="28"/>
          <w:lang w:val="pl-PL"/>
        </w:rPr>
      </w:pPr>
      <w:r w:rsidRPr="00F00467">
        <w:rPr>
          <w:rFonts w:asciiTheme="majorHAnsi" w:eastAsia="Times New Roman" w:hAnsiTheme="majorHAnsi" w:cstheme="majorHAnsi"/>
          <w:sz w:val="28"/>
          <w:szCs w:val="28"/>
          <w:lang w:val="pl-PL"/>
        </w:rPr>
        <w:t>- Lịch sử: là lá cờ đầu trong khu vực về chống thực dân Pháp, phát xít Nhật và đế quốc Mỹ, giành độc lập dân tộc.</w:t>
      </w:r>
    </w:p>
    <w:p w:rsidR="00311F04" w:rsidRPr="00F00467" w:rsidRDefault="00311F04" w:rsidP="00311F04">
      <w:pPr>
        <w:spacing w:after="0"/>
        <w:jc w:val="both"/>
        <w:rPr>
          <w:rFonts w:asciiTheme="majorHAnsi" w:eastAsia="Times New Roman" w:hAnsiTheme="majorHAnsi" w:cstheme="majorHAnsi"/>
          <w:sz w:val="28"/>
          <w:szCs w:val="28"/>
          <w:lang w:val="pl-PL"/>
        </w:rPr>
      </w:pPr>
      <w:r w:rsidRPr="00F00467">
        <w:rPr>
          <w:rFonts w:asciiTheme="majorHAnsi" w:eastAsia="Times New Roman" w:hAnsiTheme="majorHAnsi" w:cstheme="majorHAnsi"/>
          <w:sz w:val="28"/>
          <w:szCs w:val="28"/>
          <w:lang w:val="pl-PL"/>
        </w:rPr>
        <w:t xml:space="preserve">- Là thành viên của Hiệp hội các nước Đông Nam Á (ASEAN) từ năm 1995. Việt Nam tích cực góp phần xây dựng ASEAN ổ định tiến bộ, thịnh vượng. </w:t>
      </w:r>
    </w:p>
    <w:p w:rsidR="00311F04" w:rsidRPr="00F00467" w:rsidRDefault="00311F04" w:rsidP="00311F04">
      <w:pPr>
        <w:spacing w:after="0"/>
        <w:jc w:val="both"/>
        <w:rPr>
          <w:rFonts w:asciiTheme="majorHAnsi" w:eastAsia="Times New Roman" w:hAnsiTheme="majorHAnsi" w:cstheme="majorHAnsi"/>
          <w:b/>
          <w:sz w:val="28"/>
          <w:szCs w:val="28"/>
          <w:lang w:val="sv-SE"/>
        </w:rPr>
      </w:pPr>
      <w:r w:rsidRPr="00F00467">
        <w:rPr>
          <w:rFonts w:asciiTheme="majorHAnsi" w:eastAsia="Times New Roman" w:hAnsiTheme="majorHAnsi" w:cstheme="majorHAnsi"/>
          <w:b/>
          <w:sz w:val="28"/>
          <w:szCs w:val="28"/>
          <w:lang w:val="sv-SE"/>
        </w:rPr>
        <w:t xml:space="preserve">Câu 2. Trình bày đặc điểm lãnh thổ nước ta. </w:t>
      </w:r>
    </w:p>
    <w:p w:rsidR="00311F04" w:rsidRPr="00F00467" w:rsidRDefault="00311F04" w:rsidP="00311F04">
      <w:pPr>
        <w:spacing w:after="0"/>
        <w:jc w:val="both"/>
        <w:rPr>
          <w:rFonts w:asciiTheme="majorHAnsi" w:eastAsia="Times New Roman" w:hAnsiTheme="majorHAnsi" w:cstheme="majorHAnsi"/>
          <w:sz w:val="28"/>
          <w:szCs w:val="28"/>
          <w:lang w:val="sv-SE"/>
        </w:rPr>
      </w:pPr>
      <w:r w:rsidRPr="00F00467">
        <w:rPr>
          <w:rFonts w:asciiTheme="majorHAnsi" w:eastAsia="Times New Roman" w:hAnsiTheme="majorHAnsi" w:cstheme="majorHAnsi"/>
          <w:sz w:val="28"/>
          <w:szCs w:val="28"/>
          <w:lang w:val="sv-SE"/>
        </w:rPr>
        <w:t xml:space="preserve">- Kéo dài theo chiều Bắc – Nam (1650km), đường bờ biển hình chữ S dài 3260km, đường biên giới trên đất liền dài trên 4600km. </w:t>
      </w:r>
    </w:p>
    <w:p w:rsidR="00311F04" w:rsidRPr="00F00467" w:rsidRDefault="00311F04" w:rsidP="00311F04">
      <w:pPr>
        <w:spacing w:after="0"/>
        <w:jc w:val="both"/>
        <w:rPr>
          <w:rFonts w:asciiTheme="majorHAnsi" w:eastAsia="Times New Roman" w:hAnsiTheme="majorHAnsi" w:cstheme="majorHAnsi"/>
          <w:sz w:val="28"/>
          <w:szCs w:val="28"/>
          <w:lang w:val="sv-SE"/>
        </w:rPr>
      </w:pPr>
      <w:r w:rsidRPr="00F00467">
        <w:rPr>
          <w:rFonts w:asciiTheme="majorHAnsi" w:eastAsia="Times New Roman" w:hAnsiTheme="majorHAnsi" w:cstheme="majorHAnsi"/>
          <w:sz w:val="28"/>
          <w:szCs w:val="28"/>
          <w:lang w:val="sv-SE"/>
        </w:rPr>
        <w:t xml:space="preserve">- Phần Biển Đông thuộc chủ quyền Việt Nam mở rất rộng về phía đông và đông nam, có nhiều đảo và quần đảo. </w:t>
      </w:r>
    </w:p>
    <w:p w:rsidR="00311F04" w:rsidRPr="00F00467" w:rsidRDefault="00311F04" w:rsidP="00311F04">
      <w:pPr>
        <w:spacing w:after="0"/>
        <w:jc w:val="both"/>
        <w:rPr>
          <w:rFonts w:asciiTheme="majorHAnsi" w:eastAsia="Times New Roman" w:hAnsiTheme="majorHAnsi" w:cstheme="majorHAnsi"/>
          <w:sz w:val="28"/>
          <w:szCs w:val="28"/>
          <w:lang w:val="sv-SE"/>
        </w:rPr>
      </w:pPr>
      <w:r w:rsidRPr="00F00467">
        <w:rPr>
          <w:rFonts w:asciiTheme="majorHAnsi" w:eastAsia="Times New Roman" w:hAnsiTheme="majorHAnsi" w:cstheme="majorHAnsi"/>
          <w:sz w:val="28"/>
          <w:szCs w:val="28"/>
          <w:lang w:val="sv-SE"/>
        </w:rPr>
        <w:t xml:space="preserve">- Biển Đông có ý nghĩa chiến lược đối với nước ta cả về mặt an ninh quốc phòng và phát triển kinh tế.  </w:t>
      </w:r>
    </w:p>
    <w:p w:rsidR="00311F04" w:rsidRPr="00F00467" w:rsidRDefault="00311F04" w:rsidP="00311F04">
      <w:pPr>
        <w:spacing w:after="0"/>
        <w:jc w:val="both"/>
        <w:rPr>
          <w:rFonts w:asciiTheme="majorHAnsi" w:eastAsia="Times New Roman" w:hAnsiTheme="majorHAnsi" w:cstheme="majorHAnsi"/>
          <w:b/>
          <w:sz w:val="28"/>
          <w:szCs w:val="28"/>
          <w:lang w:val="sv-SE"/>
        </w:rPr>
      </w:pPr>
      <w:r w:rsidRPr="00F00467">
        <w:rPr>
          <w:rFonts w:asciiTheme="majorHAnsi" w:eastAsia="Times New Roman" w:hAnsiTheme="majorHAnsi" w:cstheme="majorHAnsi"/>
          <w:b/>
          <w:sz w:val="28"/>
          <w:szCs w:val="28"/>
          <w:lang w:val="sv-SE"/>
        </w:rPr>
        <w:t xml:space="preserve">Câu 3. Trình bày đặc điểm của Biển Đông và vùng biển nước ta. </w:t>
      </w:r>
    </w:p>
    <w:p w:rsidR="00311F04" w:rsidRPr="00F00467" w:rsidRDefault="00311F04" w:rsidP="00311F04">
      <w:pPr>
        <w:spacing w:after="0"/>
        <w:jc w:val="both"/>
        <w:rPr>
          <w:rFonts w:asciiTheme="majorHAnsi" w:eastAsia="Times New Roman" w:hAnsiTheme="majorHAnsi" w:cstheme="majorHAnsi"/>
          <w:sz w:val="28"/>
          <w:szCs w:val="28"/>
          <w:lang w:val="sv-SE"/>
        </w:rPr>
      </w:pPr>
      <w:r w:rsidRPr="00F00467">
        <w:rPr>
          <w:rFonts w:asciiTheme="majorHAnsi" w:eastAsia="Times New Roman" w:hAnsiTheme="majorHAnsi" w:cstheme="majorHAnsi"/>
          <w:sz w:val="28"/>
          <w:szCs w:val="28"/>
          <w:lang w:val="sv-SE"/>
        </w:rPr>
        <w:t>- Biển Đông là một biển lớn với diện tích khoảng 3.447.000km</w:t>
      </w:r>
      <w:r w:rsidRPr="00F00467">
        <w:rPr>
          <w:rFonts w:asciiTheme="majorHAnsi" w:eastAsia="Times New Roman" w:hAnsiTheme="majorHAnsi" w:cstheme="majorHAnsi"/>
          <w:sz w:val="28"/>
          <w:szCs w:val="28"/>
          <w:vertAlign w:val="superscript"/>
          <w:lang w:val="sv-SE"/>
        </w:rPr>
        <w:t>2</w:t>
      </w:r>
      <w:r w:rsidRPr="00F00467">
        <w:rPr>
          <w:rFonts w:asciiTheme="majorHAnsi" w:eastAsia="Times New Roman" w:hAnsiTheme="majorHAnsi" w:cstheme="majorHAnsi"/>
          <w:sz w:val="28"/>
          <w:szCs w:val="28"/>
          <w:lang w:val="sv-SE"/>
        </w:rPr>
        <w:t>, tương đối kín, nằm trải rộng từ xích đạo tới chí tuyến Bắc. Vùng biển Việt Nam là một phần của Biển Đông, diện tích khoảng 1 triệu km</w:t>
      </w:r>
      <w:r w:rsidRPr="00F00467">
        <w:rPr>
          <w:rFonts w:asciiTheme="majorHAnsi" w:eastAsia="Times New Roman" w:hAnsiTheme="majorHAnsi" w:cstheme="majorHAnsi"/>
          <w:sz w:val="28"/>
          <w:szCs w:val="28"/>
          <w:vertAlign w:val="superscript"/>
          <w:lang w:val="sv-SE"/>
        </w:rPr>
        <w:t>2</w:t>
      </w:r>
      <w:r w:rsidRPr="00F00467">
        <w:rPr>
          <w:rFonts w:asciiTheme="majorHAnsi" w:eastAsia="Times New Roman" w:hAnsiTheme="majorHAnsi" w:cstheme="majorHAnsi"/>
          <w:sz w:val="28"/>
          <w:szCs w:val="28"/>
          <w:lang w:val="sv-SE"/>
        </w:rPr>
        <w:t xml:space="preserve">. </w:t>
      </w:r>
    </w:p>
    <w:p w:rsidR="00311F04" w:rsidRPr="00E66401" w:rsidRDefault="00311F04" w:rsidP="00311F04">
      <w:pPr>
        <w:spacing w:after="0"/>
        <w:jc w:val="both"/>
        <w:rPr>
          <w:rFonts w:asciiTheme="majorHAnsi" w:eastAsia="Times New Roman" w:hAnsiTheme="majorHAnsi" w:cstheme="majorHAnsi"/>
          <w:sz w:val="28"/>
          <w:szCs w:val="28"/>
          <w:lang w:val="sv-SE"/>
        </w:rPr>
      </w:pPr>
      <w:r w:rsidRPr="00F00467">
        <w:rPr>
          <w:rFonts w:asciiTheme="majorHAnsi" w:eastAsia="Times New Roman" w:hAnsiTheme="majorHAnsi" w:cstheme="majorHAnsi"/>
          <w:sz w:val="28"/>
          <w:szCs w:val="28"/>
          <w:lang w:val="sv-SE"/>
        </w:rPr>
        <w:t xml:space="preserve">- Đặc điểm của Biển Đông và vùng biển nước ta: Biển nóng quanh năm; chế độ gió, nhiệt của biển và hướng chảy của các dòng biển thay đổi theo mùa; chế độ triều phức tạp. </w:t>
      </w:r>
    </w:p>
    <w:p w:rsidR="00311F04" w:rsidRPr="00E66401" w:rsidRDefault="00311F04" w:rsidP="00311F04">
      <w:pPr>
        <w:spacing w:after="0"/>
        <w:rPr>
          <w:rFonts w:asciiTheme="majorHAnsi" w:hAnsiTheme="majorHAnsi" w:cstheme="majorHAnsi"/>
          <w:b/>
          <w:sz w:val="28"/>
          <w:szCs w:val="28"/>
          <w:lang w:val="sv-SE"/>
        </w:rPr>
      </w:pPr>
      <w:r w:rsidRPr="00E66401">
        <w:rPr>
          <w:rFonts w:asciiTheme="majorHAnsi" w:hAnsiTheme="majorHAnsi" w:cstheme="majorHAnsi"/>
          <w:b/>
          <w:sz w:val="28"/>
          <w:szCs w:val="28"/>
          <w:lang w:val="sv-SE"/>
        </w:rPr>
        <w:t>II. Kỹ năng</w:t>
      </w:r>
    </w:p>
    <w:p w:rsidR="00311F04" w:rsidRPr="00E66401" w:rsidRDefault="00311F04" w:rsidP="00311F04">
      <w:pPr>
        <w:spacing w:after="0"/>
        <w:rPr>
          <w:rFonts w:asciiTheme="majorHAnsi" w:hAnsiTheme="majorHAnsi" w:cstheme="majorHAnsi"/>
          <w:b/>
          <w:sz w:val="28"/>
          <w:szCs w:val="28"/>
          <w:lang w:val="sv-SE"/>
        </w:rPr>
      </w:pPr>
      <w:r w:rsidRPr="00E66401">
        <w:rPr>
          <w:rFonts w:asciiTheme="majorHAnsi" w:hAnsiTheme="majorHAnsi" w:cstheme="majorHAnsi"/>
          <w:b/>
          <w:sz w:val="28"/>
          <w:szCs w:val="28"/>
          <w:lang w:val="sv-SE"/>
        </w:rPr>
        <w:t xml:space="preserve">1. </w:t>
      </w:r>
      <w:r w:rsidRPr="00F00467">
        <w:rPr>
          <w:rFonts w:asciiTheme="majorHAnsi" w:eastAsia="Times New Roman" w:hAnsiTheme="majorHAnsi" w:cstheme="majorHAnsi"/>
          <w:b/>
          <w:sz w:val="28"/>
          <w:szCs w:val="28"/>
          <w:lang w:val="sv-SE"/>
        </w:rPr>
        <w:t>Dựa vào tập bản đồ Địa lý 8 và kiến thức đã học:</w:t>
      </w:r>
    </w:p>
    <w:p w:rsidR="00311F04" w:rsidRPr="00F00467" w:rsidRDefault="00311F04" w:rsidP="00311F04">
      <w:pPr>
        <w:spacing w:after="0"/>
        <w:jc w:val="both"/>
        <w:rPr>
          <w:rFonts w:asciiTheme="majorHAnsi" w:eastAsia="Times New Roman" w:hAnsiTheme="majorHAnsi" w:cstheme="majorHAnsi"/>
          <w:sz w:val="28"/>
          <w:szCs w:val="28"/>
          <w:lang w:val="sv-SE"/>
        </w:rPr>
      </w:pPr>
      <w:r w:rsidRPr="00F00467">
        <w:rPr>
          <w:rFonts w:asciiTheme="majorHAnsi" w:eastAsia="Times New Roman" w:hAnsiTheme="majorHAnsi" w:cstheme="majorHAnsi"/>
          <w:sz w:val="28"/>
          <w:szCs w:val="28"/>
          <w:lang w:val="sv-SE"/>
        </w:rPr>
        <w:t>a. Xác định vị trí của Việt Nam (tiếp giáp Bắc, Nam, Đông, Tây) (trang 20,21).</w:t>
      </w:r>
    </w:p>
    <w:p w:rsidR="00311F04" w:rsidRPr="00F00467" w:rsidRDefault="00311F04" w:rsidP="00311F04">
      <w:pPr>
        <w:spacing w:after="0"/>
        <w:rPr>
          <w:rFonts w:asciiTheme="majorHAnsi" w:eastAsia="Times New Roman" w:hAnsiTheme="majorHAnsi" w:cstheme="majorHAnsi"/>
          <w:sz w:val="28"/>
          <w:szCs w:val="28"/>
          <w:lang w:val="sv-SE"/>
        </w:rPr>
      </w:pPr>
      <w:r w:rsidRPr="00F00467">
        <w:rPr>
          <w:rFonts w:asciiTheme="majorHAnsi" w:eastAsia="Times New Roman" w:hAnsiTheme="majorHAnsi" w:cstheme="majorHAnsi"/>
          <w:sz w:val="28"/>
          <w:szCs w:val="28"/>
          <w:lang w:val="sv-SE"/>
        </w:rPr>
        <w:t>b. Kể tên các tỉnh vừa giáp biển và giáp biên giới: Việt – Lào, Việt – Trung, Việt – Campuchia  (trang 20,21)</w:t>
      </w:r>
    </w:p>
    <w:p w:rsidR="00311F04" w:rsidRPr="00E66401" w:rsidRDefault="00311F04" w:rsidP="00311F04">
      <w:pPr>
        <w:spacing w:after="0"/>
        <w:rPr>
          <w:rFonts w:asciiTheme="majorHAnsi" w:eastAsia="Times New Roman" w:hAnsiTheme="majorHAnsi" w:cstheme="majorHAnsi"/>
          <w:b/>
          <w:sz w:val="28"/>
          <w:szCs w:val="28"/>
          <w:lang w:val="sv-SE"/>
        </w:rPr>
      </w:pPr>
      <w:r w:rsidRPr="00E66401">
        <w:rPr>
          <w:rFonts w:asciiTheme="majorHAnsi" w:eastAsia="Times New Roman" w:hAnsiTheme="majorHAnsi" w:cstheme="majorHAnsi"/>
          <w:b/>
          <w:sz w:val="28"/>
          <w:szCs w:val="28"/>
          <w:lang w:val="sv-SE"/>
        </w:rPr>
        <w:t>2. Đoạn thông tin sách giáo khoa, trình bày đặc điểm</w:t>
      </w:r>
      <w:r w:rsidRPr="00E66401">
        <w:rPr>
          <w:rFonts w:asciiTheme="majorHAnsi" w:eastAsia="Times New Roman" w:hAnsiTheme="majorHAnsi" w:cstheme="majorHAnsi"/>
          <w:sz w:val="28"/>
          <w:szCs w:val="28"/>
          <w:lang w:val="sv-SE"/>
        </w:rPr>
        <w:t xml:space="preserve"> Giai đoạn tân kiến tạo (quá trình hình thành: thời gian, sinh vật, các dạng địa hình).</w:t>
      </w:r>
      <w:r w:rsidRPr="00E66401">
        <w:rPr>
          <w:rFonts w:asciiTheme="majorHAnsi" w:eastAsia="Times New Roman" w:hAnsiTheme="majorHAnsi" w:cstheme="majorHAnsi"/>
          <w:b/>
          <w:sz w:val="28"/>
          <w:szCs w:val="28"/>
          <w:lang w:val="sv-SE"/>
        </w:rPr>
        <w:t xml:space="preserve"> </w:t>
      </w:r>
    </w:p>
    <w:p w:rsidR="00311F04" w:rsidRPr="00E66401" w:rsidRDefault="00311F04" w:rsidP="00311F04">
      <w:pPr>
        <w:spacing w:after="0"/>
        <w:rPr>
          <w:rFonts w:asciiTheme="majorHAnsi" w:eastAsia="Times New Roman" w:hAnsiTheme="majorHAnsi" w:cstheme="majorHAnsi"/>
          <w:b/>
          <w:sz w:val="28"/>
          <w:szCs w:val="28"/>
          <w:lang w:val="sv-SE"/>
        </w:rPr>
      </w:pPr>
      <w:r w:rsidRPr="00E66401">
        <w:rPr>
          <w:rFonts w:asciiTheme="majorHAnsi" w:eastAsia="Times New Roman" w:hAnsiTheme="majorHAnsi" w:cstheme="majorHAnsi"/>
          <w:b/>
          <w:sz w:val="28"/>
          <w:szCs w:val="28"/>
          <w:lang w:val="sv-SE"/>
        </w:rPr>
        <w:t xml:space="preserve">3. Vẽ biểu đồ tròn: Cho bảng số liệu: </w:t>
      </w:r>
    </w:p>
    <w:p w:rsidR="00311F04" w:rsidRPr="00F00467" w:rsidRDefault="00311F04" w:rsidP="00311F04">
      <w:pPr>
        <w:spacing w:after="0"/>
        <w:jc w:val="center"/>
        <w:rPr>
          <w:rFonts w:asciiTheme="majorHAnsi" w:eastAsia="Times New Roman" w:hAnsiTheme="majorHAnsi" w:cstheme="majorHAnsi"/>
          <w:b/>
          <w:sz w:val="28"/>
          <w:szCs w:val="28"/>
          <w:lang w:val="sv-SE"/>
        </w:rPr>
      </w:pPr>
      <w:r w:rsidRPr="00F00467">
        <w:rPr>
          <w:rFonts w:asciiTheme="majorHAnsi" w:eastAsia="Times New Roman" w:hAnsiTheme="majorHAnsi" w:cstheme="majorHAnsi"/>
          <w:sz w:val="28"/>
          <w:szCs w:val="28"/>
          <w:lang w:val="sv-SE"/>
        </w:rPr>
        <w:t xml:space="preserve">Cơ cấu các loại rừng ở nước ta năm 2017 </w:t>
      </w:r>
      <w:r w:rsidRPr="00F00467">
        <w:rPr>
          <w:rFonts w:asciiTheme="majorHAnsi" w:eastAsia="Times New Roman" w:hAnsiTheme="majorHAnsi" w:cstheme="majorHAnsi"/>
          <w:i/>
          <w:sz w:val="28"/>
          <w:szCs w:val="28"/>
          <w:lang w:val="sv-SE"/>
        </w:rPr>
        <w:t>(đơn vị: %)</w:t>
      </w: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410"/>
        <w:gridCol w:w="2551"/>
      </w:tblGrid>
      <w:tr w:rsidR="00311F04" w:rsidRPr="00F00467" w:rsidTr="00AA2BED">
        <w:trPr>
          <w:jc w:val="center"/>
        </w:trPr>
        <w:tc>
          <w:tcPr>
            <w:tcW w:w="2518" w:type="dxa"/>
            <w:shd w:val="clear" w:color="auto" w:fill="auto"/>
          </w:tcPr>
          <w:p w:rsidR="00311F04" w:rsidRPr="00F00467" w:rsidRDefault="00311F04" w:rsidP="00AA2BED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proofErr w:type="spellStart"/>
            <w:r w:rsidRPr="00F00467">
              <w:rPr>
                <w:rFonts w:asciiTheme="majorHAnsi" w:eastAsia="Times New Roman" w:hAnsiTheme="majorHAnsi" w:cstheme="majorHAnsi"/>
                <w:sz w:val="28"/>
                <w:szCs w:val="28"/>
              </w:rPr>
              <w:t>Rừng</w:t>
            </w:r>
            <w:proofErr w:type="spellEnd"/>
            <w:r w:rsidRPr="00F00467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00467">
              <w:rPr>
                <w:rFonts w:asciiTheme="majorHAnsi" w:eastAsia="Times New Roman" w:hAnsiTheme="majorHAnsi" w:cstheme="majorHAnsi"/>
                <w:sz w:val="28"/>
                <w:szCs w:val="28"/>
              </w:rPr>
              <w:t>sản</w:t>
            </w:r>
            <w:proofErr w:type="spellEnd"/>
            <w:r w:rsidRPr="00F00467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00467">
              <w:rPr>
                <w:rFonts w:asciiTheme="majorHAnsi" w:eastAsia="Times New Roman" w:hAnsiTheme="majorHAnsi" w:cstheme="majorHAnsi"/>
                <w:sz w:val="28"/>
                <w:szCs w:val="28"/>
              </w:rPr>
              <w:t>xuất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311F04" w:rsidRPr="00F00467" w:rsidRDefault="00311F04" w:rsidP="00AA2BED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proofErr w:type="spellStart"/>
            <w:r w:rsidRPr="00F00467">
              <w:rPr>
                <w:rFonts w:asciiTheme="majorHAnsi" w:eastAsia="Times New Roman" w:hAnsiTheme="majorHAnsi" w:cstheme="majorHAnsi"/>
                <w:sz w:val="28"/>
                <w:szCs w:val="28"/>
              </w:rPr>
              <w:t>Rừng</w:t>
            </w:r>
            <w:proofErr w:type="spellEnd"/>
            <w:r w:rsidRPr="00F00467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00467">
              <w:rPr>
                <w:rFonts w:asciiTheme="majorHAnsi" w:eastAsia="Times New Roman" w:hAnsiTheme="majorHAnsi" w:cstheme="majorHAnsi"/>
                <w:sz w:val="28"/>
                <w:szCs w:val="28"/>
              </w:rPr>
              <w:t>phòng</w:t>
            </w:r>
            <w:proofErr w:type="spellEnd"/>
            <w:r w:rsidRPr="00F00467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00467">
              <w:rPr>
                <w:rFonts w:asciiTheme="majorHAnsi" w:eastAsia="Times New Roman" w:hAnsiTheme="majorHAnsi" w:cstheme="majorHAnsi"/>
                <w:sz w:val="28"/>
                <w:szCs w:val="28"/>
              </w:rPr>
              <w:t>hộ</w:t>
            </w:r>
            <w:proofErr w:type="spellEnd"/>
            <w:r w:rsidRPr="00F00467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311F04" w:rsidRPr="00F00467" w:rsidRDefault="00311F04" w:rsidP="00AA2BED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proofErr w:type="spellStart"/>
            <w:r w:rsidRPr="00F00467">
              <w:rPr>
                <w:rFonts w:asciiTheme="majorHAnsi" w:eastAsia="Times New Roman" w:hAnsiTheme="majorHAnsi" w:cstheme="majorHAnsi"/>
                <w:sz w:val="28"/>
                <w:szCs w:val="28"/>
              </w:rPr>
              <w:t>Rừng</w:t>
            </w:r>
            <w:proofErr w:type="spellEnd"/>
            <w:r w:rsidRPr="00F00467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00467">
              <w:rPr>
                <w:rFonts w:asciiTheme="majorHAnsi" w:eastAsia="Times New Roman" w:hAnsiTheme="majorHAnsi" w:cstheme="majorHAnsi"/>
                <w:sz w:val="28"/>
                <w:szCs w:val="28"/>
              </w:rPr>
              <w:t>đặc</w:t>
            </w:r>
            <w:proofErr w:type="spellEnd"/>
            <w:r w:rsidRPr="00F00467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00467">
              <w:rPr>
                <w:rFonts w:asciiTheme="majorHAnsi" w:eastAsia="Times New Roman" w:hAnsiTheme="majorHAnsi" w:cstheme="majorHAnsi"/>
                <w:sz w:val="28"/>
                <w:szCs w:val="28"/>
              </w:rPr>
              <w:t>dụng</w:t>
            </w:r>
            <w:proofErr w:type="spellEnd"/>
          </w:p>
        </w:tc>
      </w:tr>
      <w:tr w:rsidR="00311F04" w:rsidRPr="00F00467" w:rsidTr="00AA2BED">
        <w:trPr>
          <w:jc w:val="center"/>
        </w:trPr>
        <w:tc>
          <w:tcPr>
            <w:tcW w:w="2518" w:type="dxa"/>
            <w:shd w:val="clear" w:color="auto" w:fill="auto"/>
          </w:tcPr>
          <w:p w:rsidR="00311F04" w:rsidRPr="00F00467" w:rsidRDefault="00311F04" w:rsidP="00AA2BED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0467">
              <w:rPr>
                <w:rFonts w:asciiTheme="majorHAnsi" w:eastAsia="Times New Roman" w:hAnsiTheme="majorHAnsi" w:cstheme="majorHAnsi"/>
                <w:sz w:val="28"/>
                <w:szCs w:val="28"/>
              </w:rPr>
              <w:t>50,00</w:t>
            </w:r>
          </w:p>
        </w:tc>
        <w:tc>
          <w:tcPr>
            <w:tcW w:w="2410" w:type="dxa"/>
            <w:shd w:val="clear" w:color="auto" w:fill="auto"/>
          </w:tcPr>
          <w:p w:rsidR="00311F04" w:rsidRPr="00F00467" w:rsidRDefault="00311F04" w:rsidP="00AA2BED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0467">
              <w:rPr>
                <w:rFonts w:asciiTheme="majorHAnsi" w:eastAsia="Times New Roman" w:hAnsiTheme="majorHAnsi" w:cstheme="majorHAnsi"/>
                <w:sz w:val="28"/>
                <w:szCs w:val="28"/>
              </w:rPr>
              <w:t>35,25</w:t>
            </w:r>
          </w:p>
        </w:tc>
        <w:tc>
          <w:tcPr>
            <w:tcW w:w="2551" w:type="dxa"/>
            <w:shd w:val="clear" w:color="auto" w:fill="auto"/>
          </w:tcPr>
          <w:p w:rsidR="00311F04" w:rsidRPr="00F00467" w:rsidRDefault="00311F04" w:rsidP="00AA2BED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0467">
              <w:rPr>
                <w:rFonts w:asciiTheme="majorHAnsi" w:eastAsia="Times New Roman" w:hAnsiTheme="majorHAnsi" w:cstheme="majorHAnsi"/>
                <w:sz w:val="28"/>
                <w:szCs w:val="28"/>
              </w:rPr>
              <w:t>9,75</w:t>
            </w:r>
          </w:p>
        </w:tc>
      </w:tr>
    </w:tbl>
    <w:p w:rsidR="00311F04" w:rsidRPr="00F00467" w:rsidRDefault="00311F04" w:rsidP="00311F04">
      <w:pPr>
        <w:spacing w:after="0"/>
        <w:jc w:val="both"/>
        <w:rPr>
          <w:rFonts w:asciiTheme="majorHAnsi" w:eastAsia="Times New Roman" w:hAnsiTheme="majorHAnsi" w:cstheme="majorHAnsi"/>
          <w:sz w:val="28"/>
          <w:szCs w:val="28"/>
        </w:rPr>
      </w:pPr>
      <w:proofErr w:type="spellStart"/>
      <w:proofErr w:type="gramStart"/>
      <w:r w:rsidRPr="00F00467">
        <w:rPr>
          <w:rFonts w:asciiTheme="majorHAnsi" w:eastAsia="Times New Roman" w:hAnsiTheme="majorHAnsi" w:cstheme="majorHAnsi"/>
          <w:sz w:val="28"/>
          <w:szCs w:val="28"/>
        </w:rPr>
        <w:t>Vẽ</w:t>
      </w:r>
      <w:proofErr w:type="spellEnd"/>
      <w:r w:rsidRPr="00F00467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F00467">
        <w:rPr>
          <w:rFonts w:asciiTheme="majorHAnsi" w:eastAsia="Times New Roman" w:hAnsiTheme="majorHAnsi" w:cstheme="majorHAnsi"/>
          <w:sz w:val="28"/>
          <w:szCs w:val="28"/>
        </w:rPr>
        <w:t>biểu</w:t>
      </w:r>
      <w:proofErr w:type="spellEnd"/>
      <w:r w:rsidRPr="00F00467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F00467">
        <w:rPr>
          <w:rFonts w:asciiTheme="majorHAnsi" w:eastAsia="Times New Roman" w:hAnsiTheme="majorHAnsi" w:cstheme="majorHAnsi"/>
          <w:sz w:val="28"/>
          <w:szCs w:val="28"/>
        </w:rPr>
        <w:t>đồ</w:t>
      </w:r>
      <w:proofErr w:type="spellEnd"/>
      <w:r w:rsidRPr="00F00467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F00467">
        <w:rPr>
          <w:rFonts w:asciiTheme="majorHAnsi" w:eastAsia="Times New Roman" w:hAnsiTheme="majorHAnsi" w:cstheme="majorHAnsi"/>
          <w:sz w:val="28"/>
          <w:szCs w:val="28"/>
        </w:rPr>
        <w:t>hình</w:t>
      </w:r>
      <w:proofErr w:type="spellEnd"/>
      <w:r w:rsidRPr="00F00467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F00467">
        <w:rPr>
          <w:rFonts w:asciiTheme="majorHAnsi" w:eastAsia="Times New Roman" w:hAnsiTheme="majorHAnsi" w:cstheme="majorHAnsi"/>
          <w:sz w:val="28"/>
          <w:szCs w:val="28"/>
        </w:rPr>
        <w:t>tròn</w:t>
      </w:r>
      <w:proofErr w:type="spellEnd"/>
      <w:r w:rsidRPr="00F00467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F00467">
        <w:rPr>
          <w:rFonts w:asciiTheme="majorHAnsi" w:eastAsia="Times New Roman" w:hAnsiTheme="majorHAnsi" w:cstheme="majorHAnsi"/>
          <w:sz w:val="28"/>
          <w:szCs w:val="28"/>
        </w:rPr>
        <w:t>và</w:t>
      </w:r>
      <w:proofErr w:type="spellEnd"/>
      <w:r w:rsidRPr="00F00467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F00467">
        <w:rPr>
          <w:rFonts w:asciiTheme="majorHAnsi" w:eastAsia="Times New Roman" w:hAnsiTheme="majorHAnsi" w:cstheme="majorHAnsi"/>
          <w:sz w:val="28"/>
          <w:szCs w:val="28"/>
        </w:rPr>
        <w:t>nêu</w:t>
      </w:r>
      <w:proofErr w:type="spellEnd"/>
      <w:r w:rsidRPr="00F00467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F00467">
        <w:rPr>
          <w:rFonts w:asciiTheme="majorHAnsi" w:eastAsia="Times New Roman" w:hAnsiTheme="majorHAnsi" w:cstheme="majorHAnsi"/>
          <w:sz w:val="28"/>
          <w:szCs w:val="28"/>
        </w:rPr>
        <w:t>nhận</w:t>
      </w:r>
      <w:proofErr w:type="spellEnd"/>
      <w:r w:rsidRPr="00F00467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F00467">
        <w:rPr>
          <w:rFonts w:asciiTheme="majorHAnsi" w:eastAsia="Times New Roman" w:hAnsiTheme="majorHAnsi" w:cstheme="majorHAnsi"/>
          <w:sz w:val="28"/>
          <w:szCs w:val="28"/>
        </w:rPr>
        <w:t>xét</w:t>
      </w:r>
      <w:proofErr w:type="spellEnd"/>
      <w:r w:rsidRPr="00F00467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F00467">
        <w:rPr>
          <w:rFonts w:asciiTheme="majorHAnsi" w:eastAsia="Times New Roman" w:hAnsiTheme="majorHAnsi" w:cstheme="majorHAnsi"/>
          <w:sz w:val="28"/>
          <w:szCs w:val="28"/>
        </w:rPr>
        <w:t>về</w:t>
      </w:r>
      <w:proofErr w:type="spellEnd"/>
      <w:r w:rsidRPr="00F00467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F00467">
        <w:rPr>
          <w:rFonts w:asciiTheme="majorHAnsi" w:eastAsia="Times New Roman" w:hAnsiTheme="majorHAnsi" w:cstheme="majorHAnsi"/>
          <w:sz w:val="28"/>
          <w:szCs w:val="28"/>
        </w:rPr>
        <w:t>cơ</w:t>
      </w:r>
      <w:proofErr w:type="spellEnd"/>
      <w:r w:rsidRPr="00F00467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F00467">
        <w:rPr>
          <w:rFonts w:asciiTheme="majorHAnsi" w:eastAsia="Times New Roman" w:hAnsiTheme="majorHAnsi" w:cstheme="majorHAnsi"/>
          <w:sz w:val="28"/>
          <w:szCs w:val="28"/>
        </w:rPr>
        <w:t>cấu</w:t>
      </w:r>
      <w:proofErr w:type="spellEnd"/>
      <w:r w:rsidRPr="00F00467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F00467">
        <w:rPr>
          <w:rFonts w:asciiTheme="majorHAnsi" w:eastAsia="Times New Roman" w:hAnsiTheme="majorHAnsi" w:cstheme="majorHAnsi"/>
          <w:sz w:val="28"/>
          <w:szCs w:val="28"/>
        </w:rPr>
        <w:t>rừng</w:t>
      </w:r>
      <w:proofErr w:type="spellEnd"/>
      <w:r w:rsidRPr="00F00467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F00467">
        <w:rPr>
          <w:rFonts w:asciiTheme="majorHAnsi" w:eastAsia="Times New Roman" w:hAnsiTheme="majorHAnsi" w:cstheme="majorHAnsi"/>
          <w:sz w:val="28"/>
          <w:szCs w:val="28"/>
        </w:rPr>
        <w:t>của</w:t>
      </w:r>
      <w:proofErr w:type="spellEnd"/>
      <w:r w:rsidRPr="00F00467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F00467">
        <w:rPr>
          <w:rFonts w:asciiTheme="majorHAnsi" w:eastAsia="Times New Roman" w:hAnsiTheme="majorHAnsi" w:cstheme="majorHAnsi"/>
          <w:sz w:val="28"/>
          <w:szCs w:val="28"/>
        </w:rPr>
        <w:t>nước</w:t>
      </w:r>
      <w:proofErr w:type="spellEnd"/>
      <w:r w:rsidRPr="00F00467">
        <w:rPr>
          <w:rFonts w:asciiTheme="majorHAnsi" w:eastAsia="Times New Roman" w:hAnsiTheme="majorHAnsi" w:cstheme="majorHAnsi"/>
          <w:sz w:val="28"/>
          <w:szCs w:val="28"/>
        </w:rPr>
        <w:t xml:space="preserve"> ta </w:t>
      </w:r>
      <w:proofErr w:type="spellStart"/>
      <w:r w:rsidRPr="00F00467">
        <w:rPr>
          <w:rFonts w:asciiTheme="majorHAnsi" w:eastAsia="Times New Roman" w:hAnsiTheme="majorHAnsi" w:cstheme="majorHAnsi"/>
          <w:sz w:val="28"/>
          <w:szCs w:val="28"/>
        </w:rPr>
        <w:t>năm</w:t>
      </w:r>
      <w:proofErr w:type="spellEnd"/>
      <w:r w:rsidRPr="00F00467">
        <w:rPr>
          <w:rFonts w:asciiTheme="majorHAnsi" w:eastAsia="Times New Roman" w:hAnsiTheme="majorHAnsi" w:cstheme="majorHAnsi"/>
          <w:sz w:val="28"/>
          <w:szCs w:val="28"/>
        </w:rPr>
        <w:t xml:space="preserve"> 2017.</w:t>
      </w:r>
      <w:proofErr w:type="gramEnd"/>
    </w:p>
    <w:p w:rsidR="00311F04" w:rsidRPr="00E66401" w:rsidRDefault="00311F04" w:rsidP="00311F04">
      <w:pPr>
        <w:rPr>
          <w:rFonts w:asciiTheme="majorHAnsi" w:hAnsiTheme="majorHAnsi" w:cstheme="majorHAnsi"/>
          <w:sz w:val="28"/>
          <w:szCs w:val="28"/>
        </w:rPr>
      </w:pPr>
    </w:p>
    <w:p w:rsidR="00815187" w:rsidRDefault="00815187">
      <w:bookmarkStart w:id="0" w:name="_GoBack"/>
      <w:bookmarkEnd w:id="0"/>
    </w:p>
    <w:sectPr w:rsidR="00815187" w:rsidSect="00E66401">
      <w:pgSz w:w="11907" w:h="16840" w:code="9"/>
      <w:pgMar w:top="567" w:right="851" w:bottom="567" w:left="1418" w:header="0" w:footer="34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F04"/>
    <w:rsid w:val="00311F04"/>
    <w:rsid w:val="005E79A8"/>
    <w:rsid w:val="00614561"/>
    <w:rsid w:val="00815187"/>
    <w:rsid w:val="00C42EE9"/>
    <w:rsid w:val="00E3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F04"/>
    <w:pPr>
      <w:spacing w:before="0" w:after="200" w:line="276" w:lineRule="auto"/>
      <w:ind w:firstLine="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F04"/>
    <w:pPr>
      <w:spacing w:before="0" w:after="200" w:line="276" w:lineRule="auto"/>
      <w:ind w:firstLine="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2020-04-12T12:28:00Z</dcterms:created>
  <dcterms:modified xsi:type="dcterms:W3CDTF">2020-04-12T12:29:00Z</dcterms:modified>
</cp:coreProperties>
</file>