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D" w:rsidRDefault="000A5DFD" w:rsidP="000A5DFD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Phần I:</w:t>
      </w:r>
      <w:r>
        <w:rPr>
          <w:rFonts w:ascii="Times New Roman" w:eastAsia="Times New Roman" w:hAnsi="Times New Roman" w:cs="Times New Roman"/>
          <w:color w:val="000000"/>
        </w:rPr>
        <w:t xml:space="preserve"> KHÁI QUÁT LỊCH SỬ THẾ GIỚI TRUNG ĐẠI</w:t>
      </w:r>
    </w:p>
    <w:p w:rsidR="000A5DFD" w:rsidRDefault="000A5DFD" w:rsidP="000A5DFD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0A5DFD" w:rsidRPr="003F2279" w:rsidRDefault="000A5DFD" w:rsidP="000A5DFD">
      <w:pPr>
        <w:rPr>
          <w:rFonts w:ascii="Times New Roman" w:eastAsia="Times New Roman" w:hAnsi="Times New Roman" w:cs="Times New Roman"/>
          <w:color w:val="000000"/>
        </w:rPr>
      </w:pPr>
      <w:r w:rsidRPr="003F2279">
        <w:rPr>
          <w:rFonts w:ascii="Times New Roman" w:eastAsia="Times New Roman" w:hAnsi="Times New Roman" w:cs="Times New Roman"/>
          <w:color w:val="000000"/>
        </w:rPr>
        <w:t>Tuần 1</w:t>
      </w:r>
    </w:p>
    <w:p w:rsidR="000A5DFD" w:rsidRPr="003F2279" w:rsidRDefault="000A5DFD" w:rsidP="000A5DFD">
      <w:pPr>
        <w:rPr>
          <w:rFonts w:ascii="Times New Roman" w:eastAsia="Times New Roman" w:hAnsi="Times New Roman" w:cs="Times New Roman"/>
          <w:color w:val="000000"/>
        </w:rPr>
      </w:pPr>
      <w:r w:rsidRPr="003F2279">
        <w:rPr>
          <w:rFonts w:ascii="Times New Roman" w:eastAsia="Times New Roman" w:hAnsi="Times New Roman" w:cs="Times New Roman"/>
          <w:color w:val="000000"/>
        </w:rPr>
        <w:t>Tiết 1</w:t>
      </w:r>
    </w:p>
    <w:p w:rsidR="000A5DFD" w:rsidRDefault="000A5DFD" w:rsidP="000A5DFD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Bài 1:</w:t>
      </w:r>
      <w:r>
        <w:rPr>
          <w:rFonts w:ascii="Times New Roman" w:eastAsia="Times New Roman" w:hAnsi="Times New Roman" w:cs="Times New Roman"/>
          <w:color w:val="000000"/>
        </w:rPr>
        <w:t xml:space="preserve"> SỰ HÌNH THÀNH VÀ PHÁT TRIỂN CỦA XÃ HỘI PHONG KIẾN CHÂU ÂU</w:t>
      </w:r>
    </w:p>
    <w:p w:rsidR="000A5DFD" w:rsidRPr="009C0679" w:rsidRDefault="000A5DFD" w:rsidP="000A5DFD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1/</w:t>
      </w:r>
      <w:r w:rsidRPr="004D15EE">
        <w:rPr>
          <w:rFonts w:ascii="Times New Roman" w:eastAsia="Times New Roman" w:hAnsi="Times New Roman" w:cs="Times New Roman"/>
          <w:u w:val="single"/>
        </w:rPr>
        <w:t>Sự hình thành xã hội phong kiến ở châu Âu.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b w:val="0"/>
        </w:rPr>
        <w:t>Cuối thế kỉ V, người Gíec-man tiêu diệt các quốc gia cổ đại Hi Lạp và Rô-ma. Thành lập nhiều vương quốc mới: Ăng-glôXắc-xông, Phơ-răng, Tây Gốt, Đông Gốt…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Người Giéc-man đã chiếm ruộng đất của chủ nô, đem chia cho nhau. Phong tước vị ….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  <w:i/>
        </w:rPr>
        <w:t xml:space="preserve">- </w:t>
      </w:r>
      <w:r>
        <w:rPr>
          <w:rFonts w:ascii="Times New Roman" w:eastAsia="Times New Roman" w:hAnsi="Times New Roman" w:cs="Times New Roman"/>
          <w:b w:val="0"/>
        </w:rPr>
        <w:t>X</w:t>
      </w:r>
      <w:r w:rsidRPr="004D15EE">
        <w:rPr>
          <w:rFonts w:ascii="Times New Roman" w:eastAsia="Times New Roman" w:hAnsi="Times New Roman" w:cs="Times New Roman"/>
          <w:b w:val="0"/>
        </w:rPr>
        <w:t>ã hội</w:t>
      </w:r>
      <w:r>
        <w:rPr>
          <w:rFonts w:ascii="Times New Roman" w:eastAsia="Times New Roman" w:hAnsi="Times New Roman" w:cs="Times New Roman"/>
          <w:b w:val="0"/>
          <w:i/>
        </w:rPr>
        <w:t>:</w:t>
      </w:r>
      <w:r>
        <w:rPr>
          <w:rFonts w:ascii="Times New Roman" w:eastAsia="Times New Roman" w:hAnsi="Times New Roman" w:cs="Times New Roman"/>
          <w:b w:val="0"/>
        </w:rPr>
        <w:t xml:space="preserve"> Xuất hiện các giai cấp mới lãnh chúa và nông nô.</w:t>
      </w:r>
    </w:p>
    <w:p w:rsidR="000A5DFD" w:rsidRDefault="000A5DFD" w:rsidP="000A5DFD">
      <w:pPr>
        <w:spacing w:line="276" w:lineRule="auto"/>
        <w:jc w:val="both"/>
        <w:rPr>
          <w:rFonts w:ascii="Caudex" w:eastAsia="Caudex" w:hAnsi="Caudex" w:cs="Caudex"/>
          <w:b w:val="0"/>
        </w:rPr>
      </w:pPr>
      <w:r>
        <w:rPr>
          <w:rFonts w:ascii="Caudex" w:eastAsia="Caudex" w:hAnsi="Caudex" w:cs="Caudex"/>
          <w:b w:val="0"/>
        </w:rPr>
        <w:t>- Nông nô phụ thuộc lãnh chúa → xã hội phong kiến hình thành.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</w:p>
    <w:p w:rsidR="000A5DFD" w:rsidRPr="009C0679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</w:rPr>
        <w:t xml:space="preserve">2/ </w:t>
      </w:r>
      <w:r>
        <w:rPr>
          <w:rFonts w:ascii="Times New Roman" w:eastAsia="Times New Roman" w:hAnsi="Times New Roman" w:cs="Times New Roman"/>
          <w:b w:val="0"/>
          <w:u w:val="single"/>
        </w:rPr>
        <w:t>Lãnh địa phong kiến</w:t>
      </w:r>
      <w:r>
        <w:rPr>
          <w:rFonts w:ascii="Times New Roman" w:eastAsia="Times New Roman" w:hAnsi="Times New Roman" w:cs="Times New Roman"/>
          <w:b w:val="0"/>
        </w:rPr>
        <w:t>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 w:val="0"/>
        </w:rPr>
        <w:t xml:space="preserve"> Lãnh địa là vùng đất rộng lớn do lãnh chúa làm chủ trong đó có lâu đài và thành quách.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Đời sống trong lãnh địa: lãnh chúa xa hoa, đầy đủ, nông nô nghèo khổ.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Đặc điểm kinh tế: Tự cung, tự cấp  không trao đổi với bên ngoài.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</w:p>
    <w:p w:rsidR="000A5DFD" w:rsidRPr="009C0679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  <w:u w:val="single"/>
        </w:rPr>
      </w:pPr>
      <w:r>
        <w:rPr>
          <w:rFonts w:ascii="Times New Roman" w:eastAsia="Times New Roman" w:hAnsi="Times New Roman" w:cs="Times New Roman"/>
          <w:b w:val="0"/>
        </w:rPr>
        <w:t xml:space="preserve">3/ </w:t>
      </w:r>
      <w:r>
        <w:rPr>
          <w:rFonts w:ascii="Times New Roman" w:eastAsia="Times New Roman" w:hAnsi="Times New Roman" w:cs="Times New Roman"/>
          <w:b w:val="0"/>
          <w:u w:val="single"/>
        </w:rPr>
        <w:t>Sự xuất hiện các thành thị trung đại.</w:t>
      </w: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HS tự học</w:t>
      </w: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Default="000A5DFD" w:rsidP="000A5DFD">
      <w:pPr>
        <w:tabs>
          <w:tab w:val="left" w:pos="0"/>
          <w:tab w:val="left" w:pos="120"/>
        </w:tabs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Tuần 1</w:t>
      </w:r>
    </w:p>
    <w:p w:rsidR="000A5DFD" w:rsidRDefault="000A5DFD" w:rsidP="000A5DFD">
      <w:pPr>
        <w:tabs>
          <w:tab w:val="left" w:pos="0"/>
          <w:tab w:val="left" w:pos="120"/>
        </w:tabs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Tiết 2</w:t>
      </w:r>
    </w:p>
    <w:p w:rsidR="000A5DFD" w:rsidRDefault="000A5DFD" w:rsidP="000A5DFD">
      <w:pPr>
        <w:tabs>
          <w:tab w:val="left" w:pos="0"/>
          <w:tab w:val="left" w:pos="120"/>
        </w:tabs>
        <w:ind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Bài 2: SỰ SUY VONG CỦA CHẾ ĐỘ PHONG KIẾN </w:t>
      </w:r>
    </w:p>
    <w:p w:rsidR="000A5DFD" w:rsidRDefault="000A5DFD" w:rsidP="000A5DFD">
      <w:pPr>
        <w:tabs>
          <w:tab w:val="left" w:pos="0"/>
          <w:tab w:val="left" w:pos="120"/>
        </w:tabs>
        <w:ind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VÀ SỰ HÌNH THÀNH CHỦ NGHĨA TƯ BẢN Ở CHÂU ÂU</w:t>
      </w: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b w:val="0"/>
        </w:rPr>
      </w:pPr>
    </w:p>
    <w:p w:rsidR="000A5DFD" w:rsidRPr="009C0679" w:rsidRDefault="000A5DFD" w:rsidP="000A5DF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u w:val="single"/>
        </w:rPr>
      </w:pPr>
      <w:r w:rsidRPr="009C0679">
        <w:rPr>
          <w:rFonts w:ascii="Times New Roman" w:eastAsia="Times New Roman" w:hAnsi="Times New Roman" w:cs="Times New Roman"/>
          <w:u w:val="single"/>
        </w:rPr>
        <w:t>Những cuộc  phát kiến lớn về địa lí.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Nguyên nhân : Do nhu cầu phát triển sản xuất. Tiến bộ về kĩ thuật hàng hải : la bàn, hải đồ, kĩ thuật đóng tàu...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  <w:i/>
        </w:rPr>
        <w:t xml:space="preserve">- </w:t>
      </w:r>
      <w:r>
        <w:rPr>
          <w:rFonts w:ascii="Times New Roman" w:eastAsia="Times New Roman" w:hAnsi="Times New Roman" w:cs="Times New Roman"/>
          <w:b w:val="0"/>
        </w:rPr>
        <w:t xml:space="preserve">Những cuộc phát kiến lớn : 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+ B. Đi-a-xơ đến cực Nam châu Phi (1487) 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+ Va-xcô đơ Ga-ma đến Tây Nam Ấn Độ (1498) 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+  C.Cô-lôm-bô tìm ra châu Mĩ (1492) ;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+  Ph.Ma-gien-lan đi vòng quanh Trái Đất (1519 - 1522).</w:t>
      </w:r>
    </w:p>
    <w:p w:rsidR="000A5DFD" w:rsidRDefault="000A5DFD" w:rsidP="000A5DFD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  <w:i/>
        </w:rPr>
        <w:t>- Kết quả: các cuộc phát kiến địa lí</w:t>
      </w:r>
      <w:r>
        <w:rPr>
          <w:rFonts w:ascii="Times New Roman" w:eastAsia="Times New Roman" w:hAnsi="Times New Roman" w:cs="Times New Roman"/>
          <w:b w:val="0"/>
        </w:rPr>
        <w:t xml:space="preserve"> : thúc đẩy thương nghiệp phát triển, đem lại nguồn lợi khổng lồ cho giai cấp tư sản châu Âu. </w:t>
      </w:r>
    </w:p>
    <w:p w:rsidR="000A5DFD" w:rsidRDefault="000A5DFD" w:rsidP="000A5DFD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>Sự hình thành CNTB ở Châu Âu.</w:t>
      </w:r>
    </w:p>
    <w:p w:rsidR="000A5DFD" w:rsidRDefault="000A5DFD" w:rsidP="000A5DFD">
      <w:pPr>
        <w:spacing w:line="276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HS tự học</w:t>
      </w:r>
    </w:p>
    <w:p w:rsidR="000A5DFD" w:rsidRDefault="000A5DFD" w:rsidP="000A5DFD">
      <w:pPr>
        <w:jc w:val="both"/>
      </w:pPr>
    </w:p>
    <w:p w:rsidR="0008530F" w:rsidRDefault="000A5DFD">
      <w:bookmarkStart w:id="0" w:name="_GoBack"/>
      <w:bookmarkEnd w:id="0"/>
    </w:p>
    <w:sectPr w:rsidR="0008530F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udex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2F5D"/>
    <w:multiLevelType w:val="hybridMultilevel"/>
    <w:tmpl w:val="80E69EE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99"/>
    <w:rsid w:val="000A5DFD"/>
    <w:rsid w:val="00576737"/>
    <w:rsid w:val="00B21EE6"/>
    <w:rsid w:val="00D42130"/>
    <w:rsid w:val="00E27D99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353DF2-26BE-42B9-BC73-095A8E7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5DFD"/>
    <w:pPr>
      <w:spacing w:after="0" w:line="240" w:lineRule="auto"/>
    </w:pPr>
    <w:rPr>
      <w:rFonts w:ascii="Times" w:eastAsia="Times" w:hAnsi="Times" w:cs="Times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2021-09-30T14:21:00Z</dcterms:created>
  <dcterms:modified xsi:type="dcterms:W3CDTF">2021-09-30T14:21:00Z</dcterms:modified>
</cp:coreProperties>
</file>