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30" w:rsidRDefault="00234B30" w:rsidP="00234B3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34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Tuần</w:t>
      </w:r>
      <w:proofErr w:type="spellEnd"/>
      <w:r w:rsidRPr="00234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</w:p>
    <w:p w:rsidR="00234B30" w:rsidRPr="00234B30" w:rsidRDefault="00234B30" w:rsidP="00234B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34B30">
        <w:rPr>
          <w:rFonts w:ascii="Times New Roman" w:eastAsia="Times New Roman" w:hAnsi="Times New Roman" w:cs="Times New Roman"/>
          <w:sz w:val="28"/>
          <w:szCs w:val="28"/>
        </w:rPr>
        <w:t>13/9-18/9</w:t>
      </w:r>
      <w:bookmarkStart w:id="0" w:name="_GoBack"/>
      <w:bookmarkEnd w:id="0"/>
    </w:p>
    <w:p w:rsidR="00AD002E" w:rsidRPr="00AD002E" w:rsidRDefault="00AD002E" w:rsidP="00AD00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6"/>
        </w:rPr>
      </w:pP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Bài</w:t>
      </w:r>
      <w:proofErr w:type="spellEnd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 xml:space="preserve"> 2: </w:t>
      </w: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Thời</w:t>
      </w:r>
      <w:proofErr w:type="spellEnd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 xml:space="preserve"> </w:t>
      </w: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gian</w:t>
      </w:r>
      <w:proofErr w:type="spellEnd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 xml:space="preserve"> </w:t>
      </w: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trong</w:t>
      </w:r>
      <w:proofErr w:type="spellEnd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 xml:space="preserve"> </w:t>
      </w: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lịch</w:t>
      </w:r>
      <w:proofErr w:type="spellEnd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 xml:space="preserve"> </w:t>
      </w:r>
      <w:proofErr w:type="spellStart"/>
      <w:r w:rsidRPr="00AD002E">
        <w:rPr>
          <w:rFonts w:ascii="Times New Roman" w:hAnsi="Times New Roman" w:cs="Times New Roman"/>
          <w:b/>
          <w:color w:val="000000" w:themeColor="text1"/>
          <w:sz w:val="52"/>
          <w:szCs w:val="56"/>
        </w:rPr>
        <w:t>sử</w:t>
      </w:r>
      <w:proofErr w:type="spellEnd"/>
    </w:p>
    <w:p w:rsidR="00AD002E" w:rsidRPr="001C2E59" w:rsidRDefault="00AD002E" w:rsidP="00AD002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Âm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lịch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Dương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lịch</w:t>
      </w:r>
      <w:proofErr w:type="spellEnd"/>
    </w:p>
    <w:p w:rsidR="00AD002E" w:rsidRPr="009E160E" w:rsidRDefault="00AD002E" w:rsidP="00AD002E">
      <w:pPr>
        <w:jc w:val="both"/>
        <w:rPr>
          <w:rFonts w:ascii="Times New Roman" w:hAnsi="Times New Roman" w:cs="Times New Roman"/>
          <w:sz w:val="28"/>
          <w:szCs w:val="26"/>
        </w:rPr>
      </w:pPr>
      <w:r w:rsidRPr="009E160E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Dựa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vào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quan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sát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tính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toán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người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xưa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đã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phát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triển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ra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sự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chuyển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động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của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Mặt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Trăng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Mặt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Trời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với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Trái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Đất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để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làm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ra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lịch</w:t>
      </w:r>
      <w:proofErr w:type="spellEnd"/>
    </w:p>
    <w:p w:rsidR="00AD002E" w:rsidRPr="009E160E" w:rsidRDefault="00AD002E" w:rsidP="00AD002E">
      <w:pPr>
        <w:jc w:val="both"/>
        <w:rPr>
          <w:rFonts w:ascii="Times New Roman" w:hAnsi="Times New Roman" w:cs="Times New Roman"/>
          <w:sz w:val="28"/>
          <w:szCs w:val="26"/>
        </w:rPr>
      </w:pPr>
      <w:r w:rsidRPr="009E160E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Âm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tính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theo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chu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kỳ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Mặt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Trăng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quay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quanh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Trái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Đất</w:t>
      </w:r>
      <w:proofErr w:type="spellEnd"/>
    </w:p>
    <w:p w:rsidR="00AD002E" w:rsidRPr="009E160E" w:rsidRDefault="00AD002E" w:rsidP="00AD002E">
      <w:pPr>
        <w:jc w:val="both"/>
        <w:rPr>
          <w:rFonts w:ascii="Times New Roman" w:hAnsi="Times New Roman" w:cs="Times New Roman"/>
          <w:sz w:val="28"/>
          <w:szCs w:val="26"/>
        </w:rPr>
      </w:pPr>
      <w:r w:rsidRPr="009E160E">
        <w:rPr>
          <w:rFonts w:ascii="Times New Roman" w:hAnsi="Times New Roman" w:cs="Times New Roman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Dương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tính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theo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chu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kỳ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Trái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Đất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quay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quanh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Mặt</w:t>
      </w:r>
      <w:proofErr w:type="spellEnd"/>
      <w:r w:rsidRPr="009E160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sz w:val="28"/>
          <w:szCs w:val="26"/>
        </w:rPr>
        <w:t>Trời</w:t>
      </w:r>
      <w:proofErr w:type="spellEnd"/>
    </w:p>
    <w:p w:rsidR="00AD002E" w:rsidRPr="001C2E59" w:rsidRDefault="00AD002E" w:rsidP="00AD002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Cách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thời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gian</w:t>
      </w:r>
      <w:proofErr w:type="spellEnd"/>
    </w:p>
    <w:p w:rsidR="00AD002E" w:rsidRPr="009E160E" w:rsidRDefault="00AD002E" w:rsidP="009E16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chính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thức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của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thế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giới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Công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Dương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>)</w:t>
      </w:r>
    </w:p>
    <w:p w:rsidR="00AD002E" w:rsidRPr="009E160E" w:rsidRDefault="00AD002E" w:rsidP="009E16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Công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lịch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lấy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1 (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tương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truyền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chúa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Jesus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ra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đời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)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đầu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Công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nguyên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Trước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đó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Trước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Công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nguyên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sau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đó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gọi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Sau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Công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nguyên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AD002E" w:rsidRPr="009E160E" w:rsidRDefault="00AD002E" w:rsidP="009E16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-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Một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thập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kỉ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10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một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thế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kỷ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là</w:t>
      </w:r>
      <w:proofErr w:type="spellEnd"/>
      <w:r w:rsidRPr="009E160E">
        <w:rPr>
          <w:rFonts w:ascii="Times New Roman" w:hAnsi="Times New Roman" w:cs="Times New Roman"/>
          <w:color w:val="000000"/>
          <w:sz w:val="28"/>
          <w:szCs w:val="26"/>
        </w:rPr>
        <w:t xml:space="preserve"> 100 </w:t>
      </w:r>
      <w:proofErr w:type="spellStart"/>
      <w:r w:rsidRPr="009E160E">
        <w:rPr>
          <w:rFonts w:ascii="Times New Roman" w:hAnsi="Times New Roman" w:cs="Times New Roman"/>
          <w:color w:val="000000"/>
          <w:sz w:val="28"/>
          <w:szCs w:val="26"/>
        </w:rPr>
        <w:t>năm</w:t>
      </w:r>
      <w:proofErr w:type="spellEnd"/>
    </w:p>
    <w:p w:rsidR="009E160E" w:rsidRDefault="009E160E" w:rsidP="009E160E">
      <w:pPr>
        <w:spacing w:after="0"/>
        <w:jc w:val="both"/>
        <w:rPr>
          <w:rFonts w:ascii="Times New Roman" w:hAnsi="Times New Roman"/>
          <w:b/>
          <w:color w:val="FF0000"/>
          <w:sz w:val="26"/>
          <w:szCs w:val="26"/>
          <w:lang w:val="nl-NL"/>
        </w:rPr>
      </w:pPr>
    </w:p>
    <w:p w:rsidR="009E160E" w:rsidRDefault="009E160E" w:rsidP="009E160E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6B2057" w:rsidRDefault="006B2057" w:rsidP="009E160E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9E160E" w:rsidRDefault="009E160E" w:rsidP="009E160E">
      <w:pPr>
        <w:spacing w:after="0"/>
        <w:ind w:left="720" w:hanging="720"/>
        <w:jc w:val="center"/>
        <w:rPr>
          <w:rFonts w:ascii="Times New Roman" w:hAnsi="Times New Roman"/>
          <w:b/>
          <w:bCs/>
          <w:sz w:val="32"/>
          <w:szCs w:val="26"/>
          <w:lang w:val="nl-NL"/>
        </w:rPr>
      </w:pPr>
      <w:r w:rsidRPr="009E160E">
        <w:rPr>
          <w:rFonts w:ascii="Times New Roman" w:hAnsi="Times New Roman"/>
          <w:b/>
          <w:bCs/>
          <w:sz w:val="32"/>
          <w:szCs w:val="26"/>
          <w:lang w:val="nl-NL"/>
        </w:rPr>
        <w:t>Bài 1. HỆ THỐNG KINH, VĨ TUYẾN VÀ TOẠ ĐỘ ĐỊA LÍ</w:t>
      </w:r>
    </w:p>
    <w:p w:rsidR="00AE542C" w:rsidRPr="009E160E" w:rsidRDefault="00AE542C" w:rsidP="009E160E">
      <w:pPr>
        <w:spacing w:after="0"/>
        <w:ind w:left="720" w:hanging="720"/>
        <w:jc w:val="center"/>
        <w:rPr>
          <w:rFonts w:ascii="Times New Roman" w:hAnsi="Times New Roman"/>
          <w:sz w:val="32"/>
          <w:szCs w:val="26"/>
          <w:lang w:val="nl-NL"/>
        </w:rPr>
      </w:pPr>
      <w:r>
        <w:rPr>
          <w:rFonts w:ascii="Times New Roman" w:hAnsi="Times New Roman"/>
          <w:b/>
          <w:bCs/>
          <w:sz w:val="32"/>
          <w:szCs w:val="26"/>
          <w:lang w:val="nl-NL"/>
        </w:rPr>
        <w:t>Tiết 1</w:t>
      </w:r>
    </w:p>
    <w:p w:rsidR="009E160E" w:rsidRDefault="009E160E" w:rsidP="009E160E">
      <w:pPr>
        <w:spacing w:after="0"/>
        <w:jc w:val="both"/>
        <w:rPr>
          <w:rFonts w:ascii="Times New Roman" w:hAnsi="Times New Roman"/>
          <w:b/>
          <w:color w:val="FF0000"/>
          <w:sz w:val="26"/>
          <w:szCs w:val="26"/>
          <w:lang w:val="nl-NL"/>
        </w:rPr>
      </w:pPr>
    </w:p>
    <w:p w:rsidR="009E160E" w:rsidRPr="00190383" w:rsidRDefault="009E160E" w:rsidP="009E160E">
      <w:pPr>
        <w:spacing w:after="0"/>
        <w:jc w:val="both"/>
        <w:rPr>
          <w:rFonts w:ascii="Times New Roman" w:hAnsi="Times New Roman"/>
          <w:b/>
          <w:color w:val="FF0000"/>
          <w:sz w:val="26"/>
          <w:szCs w:val="26"/>
          <w:lang w:val="nl-NL"/>
        </w:rPr>
      </w:pPr>
      <w:r w:rsidRPr="00190383">
        <w:rPr>
          <w:rFonts w:ascii="Times New Roman" w:hAnsi="Times New Roman"/>
          <w:b/>
          <w:color w:val="FF0000"/>
          <w:sz w:val="26"/>
          <w:szCs w:val="26"/>
          <w:lang w:val="nl-NL"/>
        </w:rPr>
        <w:t>I. HỆ THỐNG KINH, VĨ TUYÊN</w:t>
      </w:r>
    </w:p>
    <w:p w:rsidR="009E160E" w:rsidRPr="00190383" w:rsidRDefault="009E160E" w:rsidP="009E160E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  <w:r w:rsidRPr="009E160E">
        <w:rPr>
          <w:rFonts w:ascii="Times New Roman" w:hAnsi="Times New Roman"/>
          <w:sz w:val="28"/>
          <w:szCs w:val="26"/>
          <w:lang w:val="nl-NL"/>
        </w:rPr>
        <w:t xml:space="preserve">- Kinh tuyến là những nửa đường tròn nối hai cực trên bề mặt quả Địa cầu. </w:t>
      </w: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  <w:r w:rsidRPr="009E160E">
        <w:rPr>
          <w:rFonts w:ascii="Times New Roman" w:hAnsi="Times New Roman"/>
          <w:sz w:val="28"/>
          <w:szCs w:val="26"/>
          <w:lang w:val="nl-NL"/>
        </w:rPr>
        <w:t>- Vĩ tuyến là những vòng tròn bao quanh quả Địa cầu và vuông góc với các kinh tuyến</w:t>
      </w: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  <w:r w:rsidRPr="009E160E">
        <w:rPr>
          <w:rFonts w:ascii="Times New Roman" w:hAnsi="Times New Roman"/>
          <w:sz w:val="28"/>
          <w:szCs w:val="26"/>
          <w:lang w:val="nl-NL"/>
        </w:rPr>
        <w:t xml:space="preserve"> </w:t>
      </w: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  <w:r w:rsidRPr="009E160E">
        <w:rPr>
          <w:rFonts w:ascii="Times New Roman" w:hAnsi="Times New Roman"/>
          <w:sz w:val="28"/>
          <w:szCs w:val="26"/>
          <w:lang w:val="nl-NL"/>
        </w:rPr>
        <w:t>- Kinh tuyến gốc là đường đi qua đài thiên văn Grin – Uýt ở ngoại ô Luân Đôn - thủ đô nước Anh (đánh số độ là 0</w:t>
      </w:r>
      <w:r w:rsidRPr="009E160E">
        <w:rPr>
          <w:rFonts w:ascii="Times New Roman" w:hAnsi="Times New Roman"/>
          <w:sz w:val="28"/>
          <w:szCs w:val="26"/>
          <w:vertAlign w:val="superscript"/>
          <w:lang w:val="nl-NL"/>
        </w:rPr>
        <w:t>o</w:t>
      </w:r>
      <w:r w:rsidRPr="009E160E">
        <w:rPr>
          <w:rFonts w:ascii="Times New Roman" w:hAnsi="Times New Roman"/>
          <w:sz w:val="28"/>
          <w:szCs w:val="26"/>
          <w:lang w:val="nl-NL"/>
        </w:rPr>
        <w:t>)</w:t>
      </w: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bCs/>
          <w:sz w:val="28"/>
          <w:szCs w:val="26"/>
          <w:lang w:val="nl-NL"/>
        </w:rPr>
      </w:pPr>
      <w:r w:rsidRPr="009E160E">
        <w:rPr>
          <w:rFonts w:ascii="Times New Roman" w:hAnsi="Times New Roman"/>
          <w:bCs/>
          <w:sz w:val="28"/>
          <w:szCs w:val="26"/>
          <w:lang w:val="nl-NL"/>
        </w:rPr>
        <w:t>- Dựa vào kinh tuyến gốc (kinh tuyến 0°) và kinh tuyến 180° đối diện để nhận biết kinh tuyến đông, kinh tuyến tây. Dựa vào vĩ tuyến gốc (Xích đạo) để biết vĩ tuyến bắc, vĩ tuyến nam.</w:t>
      </w:r>
    </w:p>
    <w:p w:rsidR="009E160E" w:rsidRPr="009E160E" w:rsidRDefault="009E160E" w:rsidP="009E160E">
      <w:pPr>
        <w:spacing w:after="0" w:line="276" w:lineRule="auto"/>
        <w:jc w:val="both"/>
        <w:rPr>
          <w:rFonts w:ascii="Times New Roman" w:hAnsi="Times New Roman"/>
          <w:sz w:val="28"/>
          <w:szCs w:val="26"/>
          <w:lang w:val="nl-NL"/>
        </w:rPr>
      </w:pPr>
      <w:r w:rsidRPr="009E160E">
        <w:rPr>
          <w:rFonts w:ascii="Times New Roman" w:hAnsi="Times New Roman"/>
          <w:bCs/>
          <w:sz w:val="28"/>
          <w:szCs w:val="26"/>
          <w:lang w:val="nl-NL"/>
        </w:rPr>
        <w:t>- Các kinh tuyến có độ dài bằng nhau. Các vĩ tuyến có độ dài khác nhau.</w:t>
      </w:r>
    </w:p>
    <w:p w:rsidR="0008530F" w:rsidRPr="009E160E" w:rsidRDefault="00234B30">
      <w:pPr>
        <w:rPr>
          <w:lang w:val="nl-NL"/>
        </w:rPr>
      </w:pPr>
    </w:p>
    <w:sectPr w:rsidR="0008530F" w:rsidRPr="009E160E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A16"/>
    <w:multiLevelType w:val="multilevel"/>
    <w:tmpl w:val="60262BAE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93534D"/>
    <w:multiLevelType w:val="hybridMultilevel"/>
    <w:tmpl w:val="09241E08"/>
    <w:lvl w:ilvl="0" w:tplc="C8E82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E5"/>
    <w:rsid w:val="00234B30"/>
    <w:rsid w:val="00576737"/>
    <w:rsid w:val="006B2057"/>
    <w:rsid w:val="009E160E"/>
    <w:rsid w:val="00AD002E"/>
    <w:rsid w:val="00AE542C"/>
    <w:rsid w:val="00B21EE6"/>
    <w:rsid w:val="00D42130"/>
    <w:rsid w:val="00D920E5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12CA7"/>
  <w15:chartTrackingRefBased/>
  <w15:docId w15:val="{73965794-92A4-49AD-91D1-1B409FF2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2E"/>
    <w:rPr>
      <w:rFonts w:ascii="Calibri" w:eastAsia="Calibri" w:hAnsi="Calibri" w:cs="Calibri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2021-09-08T11:03:00Z</dcterms:created>
  <dcterms:modified xsi:type="dcterms:W3CDTF">2021-09-10T10:41:00Z</dcterms:modified>
</cp:coreProperties>
</file>