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65" w:rsidRPr="00551865" w:rsidRDefault="00551865" w:rsidP="00551865">
      <w:pPr>
        <w:tabs>
          <w:tab w:val="left" w:pos="342"/>
          <w:tab w:val="left" w:pos="2964"/>
          <w:tab w:val="left" w:pos="5472"/>
          <w:tab w:val="left" w:pos="7752"/>
        </w:tabs>
        <w:spacing w:after="0" w:line="380" w:lineRule="exact"/>
        <w:ind w:left="0" w:right="-279" w:firstLine="0"/>
        <w:jc w:val="center"/>
        <w:rPr>
          <w:rFonts w:ascii="Times New Roman" w:hAnsi="Times New Roman"/>
          <w:b/>
          <w:sz w:val="26"/>
          <w:szCs w:val="26"/>
        </w:rPr>
      </w:pPr>
      <w:r w:rsidRPr="00551865">
        <w:rPr>
          <w:rFonts w:ascii="Times New Roman" w:hAnsi="Times New Roman"/>
          <w:b/>
          <w:sz w:val="26"/>
          <w:szCs w:val="26"/>
        </w:rPr>
        <w:t>TUẦN 1</w:t>
      </w:r>
      <w:r w:rsidRPr="00551865">
        <w:rPr>
          <w:rFonts w:ascii="Times New Roman" w:hAnsi="Times New Roman"/>
          <w:b/>
          <w:sz w:val="26"/>
          <w:szCs w:val="26"/>
          <w:lang w:val="vi-VN"/>
        </w:rPr>
        <w:t>6</w:t>
      </w:r>
      <w:r w:rsidRPr="00551865">
        <w:rPr>
          <w:rFonts w:ascii="Times New Roman" w:hAnsi="Times New Roman"/>
          <w:b/>
          <w:sz w:val="26"/>
          <w:szCs w:val="26"/>
        </w:rPr>
        <w:t>- KHOA HỌC TỰ NHIÊN 6</w:t>
      </w:r>
    </w:p>
    <w:p w:rsidR="00551865" w:rsidRPr="00551865" w:rsidRDefault="00551865" w:rsidP="00551865">
      <w:pPr>
        <w:tabs>
          <w:tab w:val="left" w:pos="342"/>
          <w:tab w:val="left" w:pos="2964"/>
          <w:tab w:val="left" w:pos="5472"/>
          <w:tab w:val="left" w:pos="7752"/>
        </w:tabs>
        <w:spacing w:after="0" w:line="380" w:lineRule="exact"/>
        <w:ind w:left="0" w:right="-279" w:firstLine="0"/>
        <w:jc w:val="center"/>
        <w:rPr>
          <w:rFonts w:ascii="Times New Roman" w:hAnsi="Times New Roman"/>
          <w:b/>
          <w:sz w:val="26"/>
          <w:szCs w:val="26"/>
        </w:rPr>
      </w:pPr>
      <w:r w:rsidRPr="00551865">
        <w:rPr>
          <w:rFonts w:ascii="Times New Roman" w:hAnsi="Times New Roman"/>
          <w:b/>
          <w:sz w:val="26"/>
          <w:szCs w:val="26"/>
        </w:rPr>
        <w:t xml:space="preserve">ĐÁP ÁN </w:t>
      </w:r>
      <w:r>
        <w:rPr>
          <w:rFonts w:ascii="Times New Roman" w:hAnsi="Times New Roman"/>
          <w:b/>
          <w:sz w:val="26"/>
          <w:szCs w:val="26"/>
          <w:lang w:val="vi-VN"/>
        </w:rPr>
        <w:t xml:space="preserve">ĐỀ </w:t>
      </w:r>
      <w:bookmarkStart w:id="0" w:name="_GoBack"/>
      <w:bookmarkEnd w:id="0"/>
      <w:r w:rsidRPr="00551865">
        <w:rPr>
          <w:rFonts w:ascii="Times New Roman" w:hAnsi="Times New Roman"/>
          <w:b/>
          <w:sz w:val="26"/>
          <w:szCs w:val="26"/>
        </w:rPr>
        <w:t xml:space="preserve">BỒI DƯỠNG HỌC SINH </w:t>
      </w:r>
      <w:r w:rsidRPr="00551865">
        <w:rPr>
          <w:rFonts w:ascii="Times New Roman" w:hAnsi="Times New Roman"/>
          <w:b/>
          <w:sz w:val="26"/>
          <w:szCs w:val="26"/>
          <w:lang w:val="vi-VN"/>
        </w:rPr>
        <w:t xml:space="preserve">KHÁ </w:t>
      </w:r>
      <w:r w:rsidRPr="00551865">
        <w:rPr>
          <w:rFonts w:ascii="Times New Roman" w:hAnsi="Times New Roman"/>
          <w:b/>
          <w:sz w:val="26"/>
          <w:szCs w:val="26"/>
        </w:rPr>
        <w:t>GIỎI</w:t>
      </w:r>
    </w:p>
    <w:p w:rsidR="008A7F82" w:rsidRPr="00551865" w:rsidRDefault="00551865" w:rsidP="00551865">
      <w:pPr>
        <w:ind w:left="0" w:firstLine="0"/>
        <w:rPr>
          <w:rFonts w:ascii="Times New Roman" w:hAnsi="Times New Roman"/>
          <w:b/>
          <w:sz w:val="26"/>
          <w:szCs w:val="26"/>
          <w:u w:val="single"/>
          <w:lang w:val="vi-VN"/>
        </w:rPr>
      </w:pPr>
      <w:r w:rsidRPr="00551865">
        <w:rPr>
          <w:rFonts w:ascii="Times New Roman" w:hAnsi="Times New Roman"/>
          <w:b/>
          <w:sz w:val="26"/>
          <w:szCs w:val="26"/>
          <w:u w:val="single"/>
          <w:lang w:val="vi-VN"/>
        </w:rPr>
        <w:t>Câu 1:</w:t>
      </w:r>
    </w:p>
    <w:p w:rsidR="00551865" w:rsidRPr="00551865" w:rsidRDefault="00551865" w:rsidP="00551865">
      <w:pPr>
        <w:shd w:val="clear" w:color="auto" w:fill="FFFFFF"/>
        <w:spacing w:after="0" w:line="240" w:lineRule="auto"/>
        <w:ind w:left="0" w:firstLine="0"/>
        <w:rPr>
          <w:rFonts w:ascii="Times New Roman" w:eastAsia="Times New Roman" w:hAnsi="Times New Roman"/>
          <w:color w:val="000000"/>
          <w:sz w:val="26"/>
          <w:szCs w:val="26"/>
          <w:lang w:val="vi-VN"/>
        </w:rPr>
      </w:pPr>
      <w:r w:rsidRPr="00551865">
        <w:rPr>
          <w:rFonts w:ascii="Times New Roman" w:eastAsia="Times New Roman" w:hAnsi="Times New Roman"/>
          <w:color w:val="000000"/>
          <w:sz w:val="26"/>
          <w:szCs w:val="26"/>
          <w:lang w:val="vi-VN"/>
        </w:rPr>
        <w:t xml:space="preserve"> Khi xây dựng khoá lưỡng phân để phân loại các đối tượng sinh vật, điều quan trọng nhất là xác định các đặc điểm đặc trưng của mỗi đối tượng vì đây là tiêu chí để phân chia sinh vật thành hai nhóm khác nhau cho đến khi mỗi nhóm chỉ còn lại một sinh vật duy nhất.</w:t>
      </w:r>
    </w:p>
    <w:p w:rsidR="00551865" w:rsidRPr="00551865" w:rsidRDefault="00551865" w:rsidP="00551865">
      <w:pPr>
        <w:ind w:left="0" w:firstLine="0"/>
        <w:rPr>
          <w:rFonts w:ascii="Times New Roman" w:hAnsi="Times New Roman"/>
          <w:b/>
          <w:sz w:val="26"/>
          <w:szCs w:val="26"/>
          <w:u w:val="single"/>
          <w:lang w:val="vi-VN"/>
        </w:rPr>
      </w:pPr>
      <w:r w:rsidRPr="00551865">
        <w:rPr>
          <w:rFonts w:ascii="Times New Roman" w:hAnsi="Times New Roman"/>
          <w:b/>
          <w:sz w:val="26"/>
          <w:szCs w:val="26"/>
          <w:u w:val="single"/>
          <w:lang w:val="vi-VN"/>
        </w:rPr>
        <w:t xml:space="preserve">Câu 2: </w:t>
      </w:r>
    </w:p>
    <w:p w:rsidR="00551865" w:rsidRPr="00551865" w:rsidRDefault="00551865" w:rsidP="00551865">
      <w:pPr>
        <w:pStyle w:val="NormalWeb"/>
        <w:shd w:val="clear" w:color="auto" w:fill="FFFFFF"/>
        <w:spacing w:before="0" w:beforeAutospacing="0" w:after="0" w:afterAutospacing="0"/>
        <w:rPr>
          <w:color w:val="000000"/>
          <w:sz w:val="26"/>
          <w:szCs w:val="26"/>
          <w:lang w:val="vi-VN"/>
        </w:rPr>
      </w:pPr>
      <w:r w:rsidRPr="00551865">
        <w:rPr>
          <w:color w:val="000000"/>
          <w:sz w:val="26"/>
          <w:szCs w:val="26"/>
          <w:lang w:val="vi-VN"/>
        </w:rPr>
        <w:t>Virus là một dạng sống đặc biệt vì virus sống kí sinh nội bào bắt buộc, khi ra khỏi tế bào vật chủ, virus tồn tại như một vật không sống.</w:t>
      </w:r>
    </w:p>
    <w:p w:rsidR="00551865" w:rsidRPr="00551865" w:rsidRDefault="00551865" w:rsidP="00551865">
      <w:pPr>
        <w:ind w:left="0" w:firstLine="0"/>
        <w:rPr>
          <w:rFonts w:ascii="Times New Roman" w:hAnsi="Times New Roman"/>
          <w:b/>
          <w:sz w:val="26"/>
          <w:szCs w:val="26"/>
          <w:u w:val="single"/>
          <w:lang w:val="vi-VN"/>
        </w:rPr>
      </w:pPr>
      <w:r w:rsidRPr="00551865">
        <w:rPr>
          <w:rFonts w:ascii="Times New Roman" w:hAnsi="Times New Roman"/>
          <w:b/>
          <w:sz w:val="26"/>
          <w:szCs w:val="26"/>
          <w:u w:val="single"/>
          <w:lang w:val="vi-VN"/>
        </w:rPr>
        <w:t xml:space="preserve">Câu 3: </w:t>
      </w:r>
    </w:p>
    <w:p w:rsidR="00551865" w:rsidRPr="00551865" w:rsidRDefault="00551865" w:rsidP="00551865">
      <w:pPr>
        <w:ind w:left="0" w:firstLine="0"/>
        <w:rPr>
          <w:rFonts w:ascii="Times New Roman" w:hAnsi="Times New Roman"/>
          <w:color w:val="000000"/>
          <w:sz w:val="26"/>
          <w:szCs w:val="26"/>
          <w:lang w:val="vi-VN"/>
        </w:rPr>
      </w:pPr>
      <w:r w:rsidRPr="00551865">
        <w:rPr>
          <w:rFonts w:ascii="Times New Roman" w:hAnsi="Times New Roman"/>
          <w:color w:val="000000"/>
          <w:sz w:val="26"/>
          <w:szCs w:val="26"/>
          <w:lang w:val="vi-VN"/>
        </w:rPr>
        <w:t>- Nguyên nhân làm lây lan bệnh dại : Chó mang virus dại cắn, cào rách da người hoặc bắn dịch từ nước bọt mang virus dại vào các vết thương hở ở người.</w:t>
      </w:r>
    </w:p>
    <w:p w:rsidR="00551865" w:rsidRPr="00551865" w:rsidRDefault="00551865" w:rsidP="00551865">
      <w:pPr>
        <w:ind w:left="0" w:firstLine="0"/>
        <w:rPr>
          <w:rFonts w:ascii="Times New Roman" w:hAnsi="Times New Roman"/>
          <w:color w:val="000000"/>
          <w:sz w:val="26"/>
          <w:szCs w:val="26"/>
          <w:lang w:val="vi-VN"/>
        </w:rPr>
      </w:pPr>
      <w:r w:rsidRPr="00551865">
        <w:rPr>
          <w:rFonts w:ascii="Times New Roman" w:hAnsi="Times New Roman"/>
          <w:color w:val="000000"/>
          <w:sz w:val="26"/>
          <w:szCs w:val="26"/>
          <w:lang w:val="vi-VN"/>
        </w:rPr>
        <w:t xml:space="preserve">- </w:t>
      </w:r>
      <w:r w:rsidRPr="00551865">
        <w:rPr>
          <w:rFonts w:ascii="Times New Roman" w:hAnsi="Times New Roman"/>
          <w:color w:val="000000"/>
          <w:sz w:val="26"/>
          <w:szCs w:val="26"/>
          <w:lang w:val="vi-VN"/>
        </w:rPr>
        <w:t xml:space="preserve"> Khi bị chó cần, cần đến ngay cơ sở y tế đủ chức năng để tiêm phòng dại</w:t>
      </w:r>
      <w:r w:rsidRPr="00551865">
        <w:rPr>
          <w:rFonts w:ascii="Times New Roman" w:hAnsi="Times New Roman"/>
          <w:color w:val="000000"/>
          <w:sz w:val="26"/>
          <w:szCs w:val="26"/>
          <w:lang w:val="vi-VN"/>
        </w:rPr>
        <w:t>.</w:t>
      </w:r>
    </w:p>
    <w:p w:rsidR="00551865" w:rsidRPr="00551865" w:rsidRDefault="00551865" w:rsidP="00551865">
      <w:pPr>
        <w:ind w:left="0" w:firstLine="0"/>
        <w:rPr>
          <w:rFonts w:ascii="Times New Roman" w:hAnsi="Times New Roman"/>
          <w:b/>
          <w:color w:val="000000"/>
          <w:sz w:val="26"/>
          <w:szCs w:val="26"/>
          <w:u w:val="single"/>
          <w:lang w:val="vi-VN"/>
        </w:rPr>
      </w:pPr>
      <w:r w:rsidRPr="00551865">
        <w:rPr>
          <w:rFonts w:ascii="Times New Roman" w:hAnsi="Times New Roman"/>
          <w:b/>
          <w:color w:val="000000"/>
          <w:sz w:val="26"/>
          <w:szCs w:val="26"/>
          <w:u w:val="single"/>
          <w:lang w:val="vi-VN"/>
        </w:rPr>
        <w:t xml:space="preserve">Câu 4: </w:t>
      </w:r>
    </w:p>
    <w:p w:rsidR="00551865" w:rsidRPr="00551865" w:rsidRDefault="00551865" w:rsidP="00551865">
      <w:pPr>
        <w:pStyle w:val="NormalWeb"/>
        <w:shd w:val="clear" w:color="auto" w:fill="FFFFFF"/>
        <w:spacing w:before="0" w:beforeAutospacing="0" w:after="0" w:afterAutospacing="0"/>
        <w:rPr>
          <w:color w:val="000000"/>
          <w:sz w:val="26"/>
          <w:szCs w:val="26"/>
          <w:lang w:val="vi-VN"/>
        </w:rPr>
      </w:pPr>
      <w:r w:rsidRPr="00551865">
        <w:rPr>
          <w:color w:val="000000"/>
          <w:sz w:val="26"/>
          <w:szCs w:val="26"/>
          <w:lang w:val="vi-VN"/>
        </w:rPr>
        <w:t xml:space="preserve">-  </w:t>
      </w:r>
      <w:r w:rsidRPr="00551865">
        <w:rPr>
          <w:color w:val="000000"/>
          <w:sz w:val="26"/>
          <w:szCs w:val="26"/>
          <w:lang w:val="vi-VN"/>
        </w:rPr>
        <w:t>Một số biểu hiện có thể có ở người bị nhiễm virus corona: sốt hoặc ớn lạnh, ho, hựt hơi hoặc khó thở, mệt mỏi, đau cơ hoặc đau người, đau đầu, mất vị giác hoặc khứu giác, đau họng.</w:t>
      </w:r>
    </w:p>
    <w:p w:rsidR="00551865" w:rsidRPr="00551865" w:rsidRDefault="00551865" w:rsidP="00551865">
      <w:pPr>
        <w:pStyle w:val="NormalWeb"/>
        <w:shd w:val="clear" w:color="auto" w:fill="FFFFFF"/>
        <w:spacing w:before="0" w:beforeAutospacing="0" w:after="0" w:afterAutospacing="0"/>
        <w:rPr>
          <w:color w:val="000000"/>
          <w:sz w:val="26"/>
          <w:szCs w:val="26"/>
          <w:lang w:val="vi-VN"/>
        </w:rPr>
      </w:pPr>
      <w:r w:rsidRPr="00551865">
        <w:rPr>
          <w:color w:val="000000"/>
          <w:sz w:val="26"/>
          <w:szCs w:val="26"/>
          <w:lang w:val="vi-VN"/>
        </w:rPr>
        <w:t xml:space="preserve">- </w:t>
      </w:r>
      <w:r w:rsidRPr="00551865">
        <w:rPr>
          <w:color w:val="000000"/>
          <w:sz w:val="26"/>
          <w:szCs w:val="26"/>
          <w:lang w:val="vi-VN"/>
        </w:rPr>
        <w:t xml:space="preserve"> Có khi người bị nhiễm virus corona không có các biểu hiện trên nên chúng ta phải thực hiện các biện pháp phòng tránh cần thận như: đeo khẩu trang, rửa tay thường xuyên với xà phòng dưới vòi nước, tránh tiếp xúc với nguồn gây bệnh.</w:t>
      </w:r>
    </w:p>
    <w:p w:rsidR="00551865" w:rsidRPr="00551865" w:rsidRDefault="00551865" w:rsidP="00551865">
      <w:pPr>
        <w:ind w:left="0" w:firstLine="0"/>
        <w:rPr>
          <w:rFonts w:ascii="Times New Roman" w:hAnsi="Times New Roman"/>
          <w:b/>
          <w:sz w:val="26"/>
          <w:szCs w:val="26"/>
          <w:u w:val="single"/>
          <w:lang w:val="vi-VN"/>
        </w:rPr>
      </w:pPr>
      <w:r w:rsidRPr="00551865">
        <w:rPr>
          <w:rFonts w:ascii="Times New Roman" w:hAnsi="Times New Roman"/>
          <w:b/>
          <w:sz w:val="26"/>
          <w:szCs w:val="26"/>
          <w:u w:val="single"/>
          <w:lang w:val="vi-VN"/>
        </w:rPr>
        <w:t>Câu 5:</w:t>
      </w:r>
    </w:p>
    <w:p w:rsidR="00551865" w:rsidRPr="00551865" w:rsidRDefault="00551865" w:rsidP="00551865">
      <w:pPr>
        <w:pStyle w:val="NormalWeb"/>
        <w:shd w:val="clear" w:color="auto" w:fill="FFFFFF"/>
        <w:spacing w:before="0" w:beforeAutospacing="0" w:after="0" w:afterAutospacing="0"/>
        <w:rPr>
          <w:color w:val="000000"/>
          <w:sz w:val="26"/>
          <w:szCs w:val="26"/>
          <w:lang w:val="vi-VN"/>
        </w:rPr>
      </w:pPr>
      <w:r w:rsidRPr="00551865">
        <w:rPr>
          <w:color w:val="000000"/>
          <w:sz w:val="26"/>
          <w:szCs w:val="26"/>
          <w:lang w:val="vi-VN"/>
        </w:rPr>
        <w:t>- Đối với các bệnh từ virus, không thể sử dụng thuốc kháng sinh mà phải dùng các loại thuốc kháng virus đặc trị. Tuy nhiên, cách tốt nhất để bảo vệ sức khoẻ bản thân là tiêm phòng vaccine đầy đủ và tập luyện đều đặn để tăng sức đề kháng giúp cơ thế tự vượt qua bệnh</w:t>
      </w:r>
    </w:p>
    <w:p w:rsidR="00551865" w:rsidRPr="00551865" w:rsidRDefault="00551865" w:rsidP="00551865">
      <w:pPr>
        <w:ind w:left="0" w:firstLine="0"/>
        <w:rPr>
          <w:rFonts w:ascii="Times New Roman" w:hAnsi="Times New Roman"/>
          <w:b/>
          <w:sz w:val="26"/>
          <w:szCs w:val="26"/>
          <w:lang w:val="vi-VN"/>
        </w:rPr>
      </w:pPr>
    </w:p>
    <w:sectPr w:rsidR="00551865" w:rsidRPr="00551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65"/>
    <w:rsid w:val="00551865"/>
    <w:rsid w:val="008A7F82"/>
    <w:rsid w:val="00906E7F"/>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5"/>
    <w:pPr>
      <w:spacing w:after="40" w:line="259" w:lineRule="auto"/>
      <w:ind w:left="648" w:hanging="360"/>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865"/>
    <w:pPr>
      <w:spacing w:before="100" w:beforeAutospacing="1" w:after="100" w:afterAutospacing="1" w:line="240" w:lineRule="auto"/>
      <w:ind w:left="0" w:firstLine="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5"/>
    <w:pPr>
      <w:spacing w:after="40" w:line="259" w:lineRule="auto"/>
      <w:ind w:left="648" w:hanging="360"/>
    </w:pPr>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1865"/>
    <w:pPr>
      <w:spacing w:before="100" w:beforeAutospacing="1" w:after="100" w:afterAutospacing="1" w:line="240" w:lineRule="auto"/>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2021-12-22T06:20:00Z</dcterms:created>
  <dcterms:modified xsi:type="dcterms:W3CDTF">2021-12-22T06:20:00Z</dcterms:modified>
</cp:coreProperties>
</file>