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B1" w:rsidRPr="004968FF" w:rsidRDefault="008D78B1" w:rsidP="008D78B1">
      <w:pPr>
        <w:jc w:val="center"/>
        <w:rPr>
          <w:rFonts w:cs="Times New Roman"/>
          <w:color w:val="FF0000"/>
          <w:sz w:val="40"/>
          <w:szCs w:val="28"/>
        </w:rPr>
      </w:pPr>
      <w:r w:rsidRPr="004968FF">
        <w:rPr>
          <w:rFonts w:cs="Times New Roman"/>
          <w:color w:val="FF0000"/>
          <w:sz w:val="40"/>
          <w:szCs w:val="28"/>
        </w:rPr>
        <w:t>ÔN TẬP TOÁN 8  - TUẦ</w:t>
      </w:r>
      <w:r w:rsidR="004968FF" w:rsidRPr="004968FF">
        <w:rPr>
          <w:rFonts w:cs="Times New Roman"/>
          <w:color w:val="FF0000"/>
          <w:sz w:val="40"/>
          <w:szCs w:val="28"/>
        </w:rPr>
        <w:t>N 17</w:t>
      </w:r>
    </w:p>
    <w:p w:rsidR="008D78B1" w:rsidRPr="004968FF" w:rsidRDefault="008D78B1" w:rsidP="008D78B1">
      <w:pPr>
        <w:jc w:val="center"/>
        <w:rPr>
          <w:rFonts w:cs="Times New Roman"/>
          <w:color w:val="FF0000"/>
          <w:sz w:val="40"/>
          <w:szCs w:val="28"/>
        </w:rPr>
      </w:pPr>
      <w:r w:rsidRPr="004968FF">
        <w:rPr>
          <w:rFonts w:cs="Times New Roman"/>
          <w:color w:val="FF0000"/>
          <w:sz w:val="40"/>
          <w:szCs w:val="28"/>
        </w:rPr>
        <w:t>DÀNH CHO HỌC SINH GIỎI</w:t>
      </w:r>
    </w:p>
    <w:p w:rsidR="004968FF" w:rsidRPr="004968FF" w:rsidRDefault="008D78B1" w:rsidP="006457B4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</w:rPr>
      </w:pPr>
      <w:r w:rsidRPr="004968FF">
        <w:rPr>
          <w:rStyle w:val="has-inline-color"/>
          <w:b/>
          <w:bCs/>
          <w:color w:val="0070C0"/>
          <w:sz w:val="28"/>
          <w:szCs w:val="28"/>
        </w:rPr>
        <w:t>Bài tập 1:</w:t>
      </w:r>
      <w:r w:rsidRPr="004968FF">
        <w:rPr>
          <w:rStyle w:val="has-inline-color"/>
          <w:bCs/>
          <w:color w:val="0070C0"/>
          <w:sz w:val="28"/>
          <w:szCs w:val="28"/>
        </w:rPr>
        <w:t xml:space="preserve"> </w:t>
      </w:r>
      <w:r w:rsidRPr="004968FF">
        <w:rPr>
          <w:rStyle w:val="has-inline-color"/>
          <w:bCs/>
          <w:sz w:val="28"/>
          <w:szCs w:val="28"/>
        </w:rPr>
        <w:t>Thực hiện phép tính</w:t>
      </w:r>
      <w:r w:rsidR="004968FF" w:rsidRPr="004968FF">
        <w:rPr>
          <w:color w:val="000000"/>
          <w:sz w:val="28"/>
          <w:szCs w:val="28"/>
        </w:rPr>
        <w:t xml:space="preserve"> </w:t>
      </w:r>
    </w:p>
    <w:p w:rsidR="004968FF" w:rsidRPr="004968FF" w:rsidRDefault="004968FF" w:rsidP="006457B4">
      <w:pPr>
        <w:pStyle w:val="NormalWeb"/>
        <w:spacing w:before="0" w:beforeAutospacing="0" w:after="180" w:afterAutospacing="0" w:line="360" w:lineRule="auto"/>
        <w:rPr>
          <w:color w:val="000000"/>
          <w:sz w:val="28"/>
          <w:szCs w:val="28"/>
          <w:vertAlign w:val="superscript"/>
        </w:rPr>
      </w:pPr>
      <w:r w:rsidRPr="004968FF">
        <w:rPr>
          <w:color w:val="000000"/>
          <w:sz w:val="28"/>
          <w:szCs w:val="28"/>
        </w:rPr>
        <w:t>a) </w:t>
      </w:r>
      <w:r w:rsidRPr="004968FF">
        <w:rPr>
          <w:color w:val="000000"/>
          <w:sz w:val="28"/>
          <w:szCs w:val="28"/>
          <w:bdr w:val="none" w:sz="0" w:space="0" w:color="auto" w:frame="1"/>
        </w:rPr>
        <w:t>(2x+3)(x−2)</w:t>
      </w:r>
      <w:r w:rsidR="006457B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968FF">
        <w:rPr>
          <w:color w:val="000000"/>
          <w:sz w:val="28"/>
          <w:szCs w:val="28"/>
          <w:bdr w:val="none" w:sz="0" w:space="0" w:color="auto" w:frame="1"/>
        </w:rPr>
        <w:t>−</w:t>
      </w:r>
      <w:r w:rsidR="006457B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968FF">
        <w:rPr>
          <w:color w:val="000000"/>
          <w:sz w:val="28"/>
          <w:szCs w:val="28"/>
          <w:bdr w:val="none" w:sz="0" w:space="0" w:color="auto" w:frame="1"/>
        </w:rPr>
        <w:t>(3x−1)</w:t>
      </w:r>
      <w:r w:rsidRPr="004968FF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</w:p>
    <w:p w:rsidR="004968FF" w:rsidRPr="004968FF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4968FF">
        <w:rPr>
          <w:rFonts w:eastAsia="Times New Roman" w:cs="Times New Roman"/>
          <w:color w:val="000000"/>
          <w:szCs w:val="28"/>
        </w:rPr>
        <w:t>b)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(4x−3)(4x+3)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(2−3x)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4968FF" w:rsidRPr="004968FF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Fonts w:eastAsia="Times New Roman" w:cs="Times New Roman"/>
          <w:color w:val="000000"/>
          <w:szCs w:val="28"/>
        </w:rPr>
        <w:t>c)</w:t>
      </w:r>
      <w:r w:rsidRPr="004968FF">
        <w:rPr>
          <w:rFonts w:eastAsia="Times New Roman" w:cs="Times New Roman"/>
          <w:color w:val="000000"/>
          <w:sz w:val="36"/>
          <w:szCs w:val="28"/>
        </w:rPr>
        <w:t>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x+3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6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6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10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-</m:t>
            </m:r>
            <m:r>
              <w:rPr>
                <w:rFonts w:ascii="Cambria Math" w:eastAsia="Times New Roman" w:hAnsi="Cambria Math" w:cs="Times New Roman"/>
                <w:color w:val="000000"/>
                <w:sz w:val="36"/>
                <w:szCs w:val="28"/>
              </w:rPr>
              <m:t>3x</m:t>
            </m:r>
          </m:den>
        </m:f>
      </m:oMath>
    </w:p>
    <w:p w:rsidR="004968FF" w:rsidRPr="004968FF" w:rsidRDefault="00B3062D" w:rsidP="006457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2</w:t>
      </w:r>
      <w:r w:rsidRPr="004968F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4968FF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="004968FF" w:rsidRPr="004968FF">
        <w:rPr>
          <w:rFonts w:eastAsia="Times New Roman" w:cs="Times New Roman"/>
          <w:color w:val="000000"/>
          <w:szCs w:val="28"/>
        </w:rPr>
        <w:t>Phân tích các đa thức sau thành nhân tử: </w:t>
      </w:r>
    </w:p>
    <w:p w:rsidR="00D80197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4968FF">
        <w:rPr>
          <w:rFonts w:eastAsia="Times New Roman" w:cs="Times New Roman"/>
          <w:color w:val="000000"/>
          <w:szCs w:val="28"/>
        </w:rPr>
        <w:t>a)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D80197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9y</w:t>
      </w:r>
      <w:r w:rsidR="00D80197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3y</w:t>
      </w:r>
    </w:p>
    <w:p w:rsidR="00D80197" w:rsidRPr="00D80197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</w:pPr>
      <w:r w:rsidRPr="004968FF">
        <w:rPr>
          <w:rFonts w:eastAsia="Times New Roman" w:cs="Times New Roman"/>
          <w:color w:val="000000"/>
          <w:szCs w:val="28"/>
        </w:rPr>
        <w:t>b)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D80197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4x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1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y</w:t>
      </w:r>
      <w:r w:rsidR="00D80197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B3062D" w:rsidRDefault="00B3062D" w:rsidP="006457B4">
      <w:pPr>
        <w:spacing w:after="0" w:line="360" w:lineRule="auto"/>
        <w:rPr>
          <w:rStyle w:val="has-inline-color"/>
          <w:rFonts w:cs="Times New Roman"/>
          <w:b/>
          <w:bCs/>
          <w:color w:val="0070C0"/>
          <w:szCs w:val="28"/>
        </w:rPr>
      </w:pPr>
      <w:r w:rsidRPr="004968FF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3</w:t>
      </w:r>
      <w:r w:rsidRPr="004968FF">
        <w:rPr>
          <w:rStyle w:val="has-inline-color"/>
          <w:rFonts w:cs="Times New Roman"/>
          <w:b/>
          <w:bCs/>
          <w:color w:val="0070C0"/>
          <w:szCs w:val="28"/>
        </w:rPr>
        <w:t>:</w:t>
      </w:r>
    </w:p>
    <w:p w:rsidR="00244B25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  <w:bdr w:val="none" w:sz="0" w:space="0" w:color="auto" w:frame="1"/>
        </w:rPr>
      </w:pPr>
      <w:r w:rsidRPr="004968FF">
        <w:rPr>
          <w:rFonts w:eastAsia="Times New Roman" w:cs="Times New Roman"/>
          <w:color w:val="000000"/>
          <w:szCs w:val="28"/>
        </w:rPr>
        <w:t>a) Tìm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x</w:t>
      </w:r>
      <w:r w:rsidRPr="004968FF">
        <w:rPr>
          <w:rFonts w:eastAsia="Times New Roman" w:cs="Times New Roman"/>
          <w:color w:val="000000"/>
          <w:szCs w:val="28"/>
        </w:rPr>
        <w:t> biết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(x+7)</w:t>
      </w:r>
      <w:r w:rsidR="00244B25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3x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–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21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=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0</w:t>
      </w:r>
    </w:p>
    <w:p w:rsidR="004968FF" w:rsidRPr="004968FF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  <w:vertAlign w:val="superscript"/>
        </w:rPr>
      </w:pPr>
      <w:r w:rsidRPr="004968FF">
        <w:rPr>
          <w:rFonts w:eastAsia="Times New Roman" w:cs="Times New Roman"/>
          <w:color w:val="000000"/>
          <w:szCs w:val="28"/>
        </w:rPr>
        <w:t>b) Tìm giá trị lớn nhất của biểu thức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A=</w:t>
      </w:r>
      <w:r w:rsidR="008A3461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6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+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8x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−</w:t>
      </w:r>
      <w:r w:rsidR="006457B4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8x</w:t>
      </w:r>
      <w:r w:rsidR="00244B25">
        <w:rPr>
          <w:rFonts w:eastAsia="Times New Roman" w:cs="Times New Roman"/>
          <w:color w:val="000000"/>
          <w:szCs w:val="28"/>
          <w:bdr w:val="none" w:sz="0" w:space="0" w:color="auto" w:frame="1"/>
          <w:vertAlign w:val="superscript"/>
        </w:rPr>
        <w:t>2</w:t>
      </w:r>
    </w:p>
    <w:p w:rsidR="004968FF" w:rsidRPr="004968FF" w:rsidRDefault="00B3062D" w:rsidP="006457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Style w:val="has-inline-color"/>
          <w:rFonts w:cs="Times New Roman"/>
          <w:b/>
          <w:bCs/>
          <w:color w:val="0070C0"/>
          <w:szCs w:val="28"/>
        </w:rPr>
        <w:t>Bài tậ</w:t>
      </w:r>
      <w:r>
        <w:rPr>
          <w:rStyle w:val="has-inline-color"/>
          <w:rFonts w:cs="Times New Roman"/>
          <w:b/>
          <w:bCs/>
          <w:color w:val="0070C0"/>
          <w:szCs w:val="28"/>
        </w:rPr>
        <w:t>p 4</w:t>
      </w:r>
      <w:r w:rsidRPr="004968FF">
        <w:rPr>
          <w:rStyle w:val="has-inline-color"/>
          <w:rFonts w:cs="Times New Roman"/>
          <w:b/>
          <w:bCs/>
          <w:color w:val="0070C0"/>
          <w:szCs w:val="28"/>
        </w:rPr>
        <w:t>:</w:t>
      </w:r>
      <w:r w:rsidRPr="004968FF">
        <w:rPr>
          <w:rStyle w:val="has-inline-color"/>
          <w:rFonts w:cs="Times New Roman"/>
          <w:bCs/>
          <w:color w:val="0070C0"/>
          <w:szCs w:val="28"/>
        </w:rPr>
        <w:t xml:space="preserve"> </w:t>
      </w:r>
      <w:r w:rsidR="004968FF" w:rsidRPr="004968FF">
        <w:rPr>
          <w:rFonts w:eastAsia="Times New Roman" w:cs="Times New Roman"/>
          <w:color w:val="000000"/>
          <w:szCs w:val="28"/>
        </w:rPr>
        <w:t>Cho </w:t>
      </w:r>
      <w:r w:rsidR="004968FF"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ΔABC</w:t>
      </w:r>
      <w:r w:rsidR="004968FF" w:rsidRPr="004968FF">
        <w:rPr>
          <w:rFonts w:eastAsia="Times New Roman" w:cs="Times New Roman"/>
          <w:color w:val="000000"/>
          <w:szCs w:val="28"/>
        </w:rPr>
        <w:t> vuông tại A </w:t>
      </w:r>
      <w:r w:rsidR="004968FF"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(AB&lt;AC)</w:t>
      </w:r>
      <w:r w:rsidR="004968FF" w:rsidRPr="004968FF">
        <w:rPr>
          <w:rFonts w:eastAsia="Times New Roman" w:cs="Times New Roman"/>
          <w:color w:val="000000"/>
          <w:szCs w:val="28"/>
        </w:rPr>
        <w:t>. Gọi M là trung điểm BC.</w:t>
      </w:r>
    </w:p>
    <w:p w:rsidR="004968FF" w:rsidRPr="004968FF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Fonts w:eastAsia="Times New Roman" w:cs="Times New Roman"/>
          <w:color w:val="000000"/>
          <w:szCs w:val="28"/>
        </w:rPr>
        <w:t>a) Biết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AB=6cm,</w:t>
      </w:r>
      <w:r w:rsidR="00B3062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AM=5cm</w:t>
      </w:r>
      <w:r w:rsidR="00B3062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AB=6cm,</w:t>
      </w:r>
      <w:r w:rsidR="00B3062D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AM=5cm</w:t>
      </w:r>
      <w:r w:rsidRPr="004968FF">
        <w:rPr>
          <w:rFonts w:eastAsia="Times New Roman" w:cs="Times New Roman"/>
          <w:color w:val="000000"/>
          <w:szCs w:val="28"/>
        </w:rPr>
        <w:t>. Tính BC, AC.</w:t>
      </w:r>
    </w:p>
    <w:p w:rsidR="004968FF" w:rsidRPr="004968FF" w:rsidRDefault="004968FF" w:rsidP="006457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Fonts w:eastAsia="Times New Roman" w:cs="Times New Roman"/>
          <w:color w:val="000000"/>
          <w:szCs w:val="28"/>
        </w:rPr>
        <w:t>b) Gọi D, E lần lượt là hình chiếu của M lên AB, AC. Chứng minh ADME là hình chữ nhật.</w:t>
      </w:r>
    </w:p>
    <w:p w:rsidR="004968FF" w:rsidRPr="004968FF" w:rsidRDefault="004968FF" w:rsidP="006457B4">
      <w:pPr>
        <w:spacing w:after="18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Fonts w:eastAsia="Times New Roman" w:cs="Times New Roman"/>
          <w:color w:val="000000"/>
          <w:szCs w:val="28"/>
        </w:rPr>
        <w:t>c) Gọi F đối xứng với M qua E, chứng minh AMCF là hình thoi.</w:t>
      </w:r>
    </w:p>
    <w:p w:rsidR="004968FF" w:rsidRPr="004968FF" w:rsidRDefault="004968FF" w:rsidP="006457B4">
      <w:pPr>
        <w:spacing w:after="0" w:line="360" w:lineRule="auto"/>
        <w:rPr>
          <w:rFonts w:eastAsia="Times New Roman" w:cs="Times New Roman"/>
          <w:color w:val="000000"/>
          <w:szCs w:val="28"/>
        </w:rPr>
      </w:pPr>
      <w:r w:rsidRPr="004968FF">
        <w:rPr>
          <w:rFonts w:eastAsia="Times New Roman" w:cs="Times New Roman"/>
          <w:color w:val="000000"/>
          <w:szCs w:val="28"/>
        </w:rPr>
        <w:t>d) Kẻ đường cao AH của tam giác ABC, chứng minh </w:t>
      </w:r>
      <w:r w:rsidRPr="004968FF">
        <w:rPr>
          <w:rFonts w:eastAsia="Times New Roman" w:cs="Times New Roman"/>
          <w:color w:val="000000"/>
          <w:szCs w:val="28"/>
          <w:bdr w:val="none" w:sz="0" w:space="0" w:color="auto" w:frame="1"/>
        </w:rPr>
        <w:t>ΔDHE</w:t>
      </w:r>
      <w:r w:rsidRPr="004968FF">
        <w:rPr>
          <w:rFonts w:eastAsia="Times New Roman" w:cs="Times New Roman"/>
          <w:color w:val="000000"/>
          <w:szCs w:val="28"/>
        </w:rPr>
        <w:t> vuông tại H.</w:t>
      </w:r>
    </w:p>
    <w:p w:rsidR="00B3062D" w:rsidRDefault="00B3062D" w:rsidP="006457B4">
      <w:pPr>
        <w:spacing w:after="0" w:line="360" w:lineRule="auto"/>
        <w:rPr>
          <w:rStyle w:val="has-inline-color"/>
          <w:rFonts w:cs="Times New Roman"/>
          <w:b/>
          <w:bCs/>
          <w:color w:val="0070C0"/>
          <w:szCs w:val="28"/>
        </w:rPr>
      </w:pPr>
    </w:p>
    <w:p w:rsidR="004968FF" w:rsidRPr="004968FF" w:rsidRDefault="00B3062D" w:rsidP="006457B4">
      <w:pPr>
        <w:spacing w:after="0" w:line="36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>
        <w:rPr>
          <w:rStyle w:val="has-inline-color"/>
          <w:rFonts w:cs="Times New Roman"/>
          <w:b/>
          <w:bCs/>
          <w:color w:val="0070C0"/>
          <w:szCs w:val="28"/>
        </w:rPr>
        <w:t>HẾT</w:t>
      </w:r>
      <w:bookmarkStart w:id="0" w:name="_GoBack"/>
      <w:bookmarkEnd w:id="0"/>
    </w:p>
    <w:p w:rsidR="008D78B1" w:rsidRPr="004968FF" w:rsidRDefault="004968FF" w:rsidP="004968FF">
      <w:pPr>
        <w:rPr>
          <w:rStyle w:val="Strong"/>
          <w:rFonts w:cs="Times New Roman"/>
          <w:b w:val="0"/>
          <w:sz w:val="26"/>
          <w:szCs w:val="26"/>
          <w:shd w:val="clear" w:color="auto" w:fill="FFFFFF"/>
        </w:rPr>
      </w:pPr>
      <w:r w:rsidRPr="004968FF">
        <w:rPr>
          <w:rFonts w:eastAsia="Times New Roman" w:cs="Times New Roman"/>
          <w:color w:val="000000"/>
          <w:sz w:val="26"/>
          <w:szCs w:val="26"/>
        </w:rPr>
        <w:br/>
      </w:r>
      <w:r w:rsidRPr="004968FF">
        <w:rPr>
          <w:rFonts w:eastAsia="Times New Roman" w:cs="Times New Roman"/>
          <w:color w:val="000000"/>
          <w:sz w:val="26"/>
          <w:szCs w:val="26"/>
        </w:rPr>
        <w:br/>
      </w:r>
    </w:p>
    <w:p w:rsidR="00811066" w:rsidRPr="004968FF" w:rsidRDefault="00811066">
      <w:pPr>
        <w:rPr>
          <w:rFonts w:cs="Times New Roman"/>
        </w:rPr>
      </w:pPr>
    </w:p>
    <w:sectPr w:rsidR="00811066" w:rsidRPr="004968FF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B1"/>
    <w:rsid w:val="00244B25"/>
    <w:rsid w:val="002D7E1D"/>
    <w:rsid w:val="003D0FF4"/>
    <w:rsid w:val="004968FF"/>
    <w:rsid w:val="006457B4"/>
    <w:rsid w:val="007D39F8"/>
    <w:rsid w:val="00811066"/>
    <w:rsid w:val="008A3461"/>
    <w:rsid w:val="008D78B1"/>
    <w:rsid w:val="00B3062D"/>
    <w:rsid w:val="00D8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53ECA-33A8-47D5-8DBA-9046336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as-inline-color">
    <w:name w:val="has-inline-color"/>
    <w:basedOn w:val="DefaultParagraphFont"/>
    <w:rsid w:val="008D78B1"/>
  </w:style>
  <w:style w:type="character" w:styleId="Strong">
    <w:name w:val="Strong"/>
    <w:basedOn w:val="DefaultParagraphFont"/>
    <w:uiPriority w:val="22"/>
    <w:qFormat/>
    <w:rsid w:val="008D78B1"/>
    <w:rPr>
      <w:b/>
      <w:bCs/>
    </w:rPr>
  </w:style>
  <w:style w:type="paragraph" w:styleId="NormalWeb">
    <w:name w:val="Normal (Web)"/>
    <w:basedOn w:val="Normal"/>
    <w:uiPriority w:val="99"/>
    <w:unhideWhenUsed/>
    <w:rsid w:val="004968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4968FF"/>
  </w:style>
  <w:style w:type="character" w:customStyle="1" w:styleId="mjxassistivemathml">
    <w:name w:val="mjx_assistive_mathml"/>
    <w:basedOn w:val="DefaultParagraphFont"/>
    <w:rsid w:val="004968FF"/>
  </w:style>
  <w:style w:type="character" w:styleId="Hyperlink">
    <w:name w:val="Hyperlink"/>
    <w:basedOn w:val="DefaultParagraphFont"/>
    <w:uiPriority w:val="99"/>
    <w:semiHidden/>
    <w:unhideWhenUsed/>
    <w:rsid w:val="004968FF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968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2021-12-28T04:12:00Z</dcterms:created>
  <dcterms:modified xsi:type="dcterms:W3CDTF">2021-12-28T07:55:00Z</dcterms:modified>
</cp:coreProperties>
</file>