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702" w:rsidRPr="006A7EB9" w:rsidRDefault="00241702" w:rsidP="00241702">
      <w:pPr>
        <w:spacing w:line="336" w:lineRule="auto"/>
        <w:jc w:val="both"/>
        <w:rPr>
          <w:b/>
          <w:sz w:val="32"/>
          <w:szCs w:val="32"/>
          <w:lang w:val="vi-VN"/>
        </w:rPr>
      </w:pPr>
      <w:r w:rsidRPr="006A7EB9">
        <w:rPr>
          <w:b/>
          <w:sz w:val="32"/>
          <w:szCs w:val="32"/>
          <w:lang w:val="vi-VN"/>
        </w:rPr>
        <w:t xml:space="preserve">                                                        ĐỀ 28         </w:t>
      </w:r>
    </w:p>
    <w:p w:rsidR="00F90C93" w:rsidRDefault="00F90C93">
      <w:pPr>
        <w:jc w:val="both"/>
        <w:rPr>
          <w:b/>
          <w:sz w:val="26"/>
          <w:szCs w:val="26"/>
        </w:rPr>
      </w:pPr>
    </w:p>
    <w:p w:rsidR="00F90C93" w:rsidRDefault="001B6FDB">
      <w:pPr>
        <w:jc w:val="both"/>
        <w:rPr>
          <w:sz w:val="26"/>
          <w:szCs w:val="26"/>
        </w:rPr>
      </w:pPr>
      <w:r>
        <w:rPr>
          <w:sz w:val="26"/>
          <w:szCs w:val="26"/>
        </w:rPr>
        <w:t>Bài 1.</w:t>
      </w:r>
      <w:r>
        <w:rPr>
          <w:rStyle w:val="Strong"/>
          <w:b w:val="0"/>
          <w:bCs w:val="0"/>
          <w:i/>
          <w:color w:val="000000"/>
          <w:sz w:val="26"/>
          <w:szCs w:val="26"/>
        </w:rPr>
        <w:t>(1,5 điểm)</w:t>
      </w:r>
      <w:r>
        <w:rPr>
          <w:sz w:val="26"/>
          <w:szCs w:val="26"/>
        </w:rPr>
        <w:t>Cho Parabol (P):</w:t>
      </w:r>
      <w:r>
        <w:rPr>
          <w:position w:val="-26"/>
          <w:sz w:val="26"/>
          <w:szCs w:val="26"/>
        </w:rPr>
        <w:object w:dxaOrig="984"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28.5pt" o:ole="">
            <v:imagedata r:id="rId9" o:title=""/>
          </v:shape>
          <o:OLEObject Type="Embed" ProgID="Equation.3" ShapeID="_x0000_i1025" DrawAspect="Content" ObjectID="_1687356452" r:id="rId10"/>
        </w:object>
      </w:r>
      <w:r>
        <w:rPr>
          <w:sz w:val="26"/>
          <w:szCs w:val="26"/>
        </w:rPr>
        <w:t>và đường thẳng (D):</w:t>
      </w:r>
      <w:r>
        <w:rPr>
          <w:position w:val="-26"/>
          <w:sz w:val="26"/>
          <w:szCs w:val="26"/>
        </w:rPr>
        <w:object w:dxaOrig="1198" w:dyaOrig="528">
          <v:shape id="_x0000_i1026" type="#_x0000_t75" style="width:60pt;height:26.25pt" o:ole="">
            <v:imagedata r:id="rId11" o:title=""/>
          </v:shape>
          <o:OLEObject Type="Embed" ProgID="Equation.3" ShapeID="_x0000_i1026" DrawAspect="Content" ObjectID="_1687356453" r:id="rId12"/>
        </w:object>
      </w:r>
    </w:p>
    <w:p w:rsidR="00F90C93" w:rsidRDefault="001B6FDB">
      <w:pPr>
        <w:numPr>
          <w:ilvl w:val="0"/>
          <w:numId w:val="1"/>
        </w:numPr>
        <w:jc w:val="both"/>
        <w:rPr>
          <w:sz w:val="26"/>
          <w:szCs w:val="26"/>
        </w:rPr>
      </w:pPr>
      <w:r>
        <w:rPr>
          <w:sz w:val="26"/>
          <w:szCs w:val="26"/>
        </w:rPr>
        <w:t>Vẽ (P) và (D) trên cùng mặt phẳng tọa độ.</w:t>
      </w:r>
    </w:p>
    <w:p w:rsidR="00F90C93" w:rsidRDefault="001B6FDB">
      <w:pPr>
        <w:numPr>
          <w:ilvl w:val="0"/>
          <w:numId w:val="1"/>
        </w:numPr>
        <w:jc w:val="both"/>
        <w:rPr>
          <w:sz w:val="26"/>
          <w:szCs w:val="26"/>
        </w:rPr>
      </w:pPr>
      <w:r>
        <w:rPr>
          <w:sz w:val="26"/>
          <w:szCs w:val="26"/>
        </w:rPr>
        <w:t>Tìm tọa độ giao điểm của (P) và (D) bằng phép toán.</w:t>
      </w:r>
    </w:p>
    <w:p w:rsidR="00F90C93" w:rsidRDefault="001B6FDB">
      <w:pPr>
        <w:pStyle w:val="NormalWeb"/>
        <w:spacing w:before="0" w:beforeAutospacing="0" w:after="0" w:afterAutospacing="0"/>
        <w:jc w:val="both"/>
        <w:rPr>
          <w:sz w:val="26"/>
          <w:szCs w:val="26"/>
        </w:rPr>
      </w:pPr>
      <w:r>
        <w:rPr>
          <w:sz w:val="26"/>
          <w:szCs w:val="26"/>
        </w:rPr>
        <w:t>Bài 2.</w:t>
      </w:r>
      <w:r>
        <w:rPr>
          <w:rStyle w:val="Strong"/>
          <w:b w:val="0"/>
          <w:bCs w:val="0"/>
          <w:i/>
          <w:color w:val="000000"/>
          <w:sz w:val="26"/>
          <w:szCs w:val="26"/>
        </w:rPr>
        <w:t xml:space="preserve">(1,0 điểm) </w:t>
      </w:r>
      <w:r>
        <w:rPr>
          <w:sz w:val="26"/>
          <w:szCs w:val="26"/>
        </w:rPr>
        <w:t>Cho phương trình: 20x</w:t>
      </w:r>
      <w:r>
        <w:rPr>
          <w:sz w:val="26"/>
          <w:szCs w:val="26"/>
          <w:vertAlign w:val="superscript"/>
        </w:rPr>
        <w:t xml:space="preserve">2 </w:t>
      </w:r>
      <w:r>
        <w:rPr>
          <w:sz w:val="26"/>
          <w:szCs w:val="26"/>
        </w:rPr>
        <w:t>+ 5x – 2020 = 0</w:t>
      </w:r>
    </w:p>
    <w:p w:rsidR="00F90C93" w:rsidRDefault="001B6FDB">
      <w:pPr>
        <w:jc w:val="both"/>
        <w:rPr>
          <w:rFonts w:eastAsia="Times New Roman"/>
          <w:position w:val="-30"/>
          <w:sz w:val="26"/>
          <w:szCs w:val="26"/>
        </w:rPr>
      </w:pPr>
      <w:r>
        <w:rPr>
          <w:rFonts w:eastAsia="Times New Roman"/>
          <w:sz w:val="26"/>
          <w:szCs w:val="26"/>
        </w:rPr>
        <w:t xml:space="preserve">Không giải phương trình trên, hãy tính giá trị của biểu thức sau: </w:t>
      </w:r>
      <w:r>
        <w:rPr>
          <w:rFonts w:eastAsia="Times New Roman"/>
          <w:position w:val="-30"/>
          <w:sz w:val="26"/>
          <w:szCs w:val="26"/>
        </w:rPr>
        <w:object w:dxaOrig="2139" w:dyaOrig="570">
          <v:shape id="_x0000_i1027" type="#_x0000_t75" style="width:107.25pt;height:28.5pt" o:ole="">
            <v:imagedata r:id="rId13" o:title=""/>
          </v:shape>
          <o:OLEObject Type="Embed" ProgID="Equation.3" ShapeID="_x0000_i1027" DrawAspect="Content" ObjectID="_1687356454" r:id="rId14"/>
        </w:object>
      </w:r>
    </w:p>
    <w:p w:rsidR="00F90C93" w:rsidRDefault="001B6FDB">
      <w:pPr>
        <w:jc w:val="both"/>
        <w:rPr>
          <w:sz w:val="26"/>
          <w:szCs w:val="26"/>
          <w:lang w:val="pt-BR"/>
        </w:rPr>
      </w:pPr>
      <w:r>
        <w:rPr>
          <w:sz w:val="26"/>
          <w:szCs w:val="26"/>
          <w:lang w:val="nl-NL"/>
        </w:rPr>
        <w:t>Bài 3.</w:t>
      </w:r>
      <w:r>
        <w:rPr>
          <w:rStyle w:val="Strong"/>
          <w:b w:val="0"/>
          <w:bCs w:val="0"/>
          <w:i/>
          <w:color w:val="000000"/>
          <w:sz w:val="26"/>
          <w:szCs w:val="26"/>
        </w:rPr>
        <w:t>(0,75 điểm</w:t>
      </w:r>
      <w:r>
        <w:rPr>
          <w:rStyle w:val="Strong"/>
          <w:b w:val="0"/>
          <w:bCs w:val="0"/>
          <w:color w:val="000000"/>
          <w:sz w:val="26"/>
          <w:szCs w:val="26"/>
        </w:rPr>
        <w:t xml:space="preserve">) </w:t>
      </w:r>
      <w:r>
        <w:rPr>
          <w:sz w:val="26"/>
          <w:szCs w:val="26"/>
        </w:rPr>
        <w:t>Một ô tô có bình chứa xăng chứa được 40 lít xăng. Cứ chạy 100km thì ô tô tiêu thụ hết 8 lít xăng. Gọi x(km) là quãng đường ô tô đi được và y(lít) là số lít xăng ô tô tiêu thụ.</w:t>
      </w:r>
    </w:p>
    <w:p w:rsidR="00F90C93" w:rsidRDefault="001B6FDB">
      <w:pPr>
        <w:pStyle w:val="ListParagraph"/>
        <w:numPr>
          <w:ilvl w:val="0"/>
          <w:numId w:val="2"/>
        </w:numPr>
        <w:jc w:val="both"/>
        <w:rPr>
          <w:rFonts w:ascii="Times New Roman" w:hAnsi="Times New Roman"/>
          <w:sz w:val="26"/>
          <w:szCs w:val="26"/>
        </w:rPr>
      </w:pPr>
      <w:r>
        <w:rPr>
          <w:rFonts w:ascii="Times New Roman" w:hAnsi="Times New Roman"/>
          <w:sz w:val="26"/>
          <w:szCs w:val="26"/>
        </w:rPr>
        <w:t>Hãy lập công thức tính y theo x.</w:t>
      </w:r>
    </w:p>
    <w:p w:rsidR="00F90C93" w:rsidRDefault="001B6FDB">
      <w:pPr>
        <w:pStyle w:val="ListParagraph"/>
        <w:numPr>
          <w:ilvl w:val="0"/>
          <w:numId w:val="2"/>
        </w:numPr>
        <w:jc w:val="both"/>
        <w:rPr>
          <w:rFonts w:ascii="Times New Roman" w:hAnsi="Times New Roman"/>
          <w:sz w:val="26"/>
          <w:szCs w:val="26"/>
        </w:rPr>
      </w:pPr>
      <w:r>
        <w:rPr>
          <w:rFonts w:ascii="Times New Roman" w:hAnsi="Times New Roman"/>
          <w:sz w:val="26"/>
          <w:szCs w:val="26"/>
        </w:rPr>
        <w:t xml:space="preserve">Khi ô tô chạy từ TP HCM đến Đà Lạt quãng đường dài 290km thì số lít xăng trong bình còn bao nhiêu nếu lúc đầu bình đầy (làm tròn kết quả đến lít)? </w:t>
      </w:r>
    </w:p>
    <w:p w:rsidR="00F90C93" w:rsidRDefault="001B6FDB">
      <w:pPr>
        <w:tabs>
          <w:tab w:val="left" w:pos="284"/>
        </w:tabs>
        <w:jc w:val="both"/>
        <w:rPr>
          <w:sz w:val="26"/>
          <w:szCs w:val="26"/>
          <w:shd w:val="clear" w:color="auto" w:fill="FFFFFF"/>
        </w:rPr>
      </w:pPr>
      <w:r>
        <w:rPr>
          <w:sz w:val="26"/>
          <w:szCs w:val="26"/>
        </w:rPr>
        <w:t>Bài 4.</w:t>
      </w:r>
      <w:r>
        <w:rPr>
          <w:rStyle w:val="Strong"/>
          <w:b w:val="0"/>
          <w:bCs w:val="0"/>
          <w:i/>
          <w:color w:val="000000"/>
          <w:sz w:val="26"/>
          <w:szCs w:val="26"/>
        </w:rPr>
        <w:t xml:space="preserve">(1,0 điểm) </w:t>
      </w:r>
      <w:r>
        <w:rPr>
          <w:sz w:val="26"/>
          <w:szCs w:val="26"/>
          <w:shd w:val="clear" w:color="auto" w:fill="FFFFFF"/>
        </w:rPr>
        <w:t>Một nền nhà hình chữ nhật có kích thước 4m và 12m. Người ta nhờ thợ xây dựng lát hết nền nhà bằng loại gạch hình vuông cạnh 60(cm). Khi lát gạch nền, do tính thẩm mỹ thợ xây phải dùng máy cắt bỏ một phần của những viên gạch lát cuối trong trường hợp viên gạch đó bị dư và không sử dụng phần cắt bỏ của viên gạch đó. Cho rằng hao phí khi lát gạch là 3% trên tổng số gạch lát nền nhà và phải để dành lại 5 viên gạch dự trữ sau này dùng thay thế các viên gạch bị hỏng (nếu có). Hỏi người ta cần phải mua tất cả bao nhiêu viên gạch loại nói trên? </w:t>
      </w:r>
    </w:p>
    <w:p w:rsidR="00F90C93" w:rsidRDefault="001B6FDB">
      <w:pPr>
        <w:tabs>
          <w:tab w:val="left" w:pos="284"/>
        </w:tabs>
        <w:jc w:val="both"/>
        <w:rPr>
          <w:sz w:val="26"/>
          <w:szCs w:val="26"/>
          <w:shd w:val="clear" w:color="auto" w:fill="FFFFFF"/>
        </w:rPr>
      </w:pPr>
      <w:r>
        <w:rPr>
          <w:sz w:val="26"/>
          <w:szCs w:val="26"/>
        </w:rPr>
        <w:t>Bài 5.</w:t>
      </w:r>
      <w:r>
        <w:rPr>
          <w:rStyle w:val="Strong"/>
          <w:b w:val="0"/>
          <w:bCs w:val="0"/>
          <w:i/>
          <w:color w:val="000000"/>
          <w:sz w:val="26"/>
          <w:szCs w:val="26"/>
        </w:rPr>
        <w:t xml:space="preserve">(1,0 điểm) </w:t>
      </w:r>
      <w:r>
        <w:rPr>
          <w:sz w:val="26"/>
          <w:szCs w:val="26"/>
          <w:shd w:val="clear" w:color="auto" w:fill="FFFFFF"/>
        </w:rPr>
        <w:t>Trong đợt dịch Covid-19, học sinh hai lớp 9A và 9B trường THCS X ủng hộ 217 chiếc khẩu trang cho những nơi cách li tập trung. Biết rằng số học sinh lớp 9A nhiều hơn số học sinh lớp 9B là 4 học sinh và mỗi học sinh lớp 9A ủng hộ 3 chiếc khẩu trang, mỗi học sinh lớp 9B ủng hộ 2 chiếc khẩu trang. Tìm số học sinh mỗi lớp. </w:t>
      </w:r>
    </w:p>
    <w:p w:rsidR="00F90C93" w:rsidRDefault="001B6FDB">
      <w:pPr>
        <w:jc w:val="both"/>
        <w:rPr>
          <w:color w:val="000000"/>
          <w:sz w:val="26"/>
          <w:szCs w:val="26"/>
          <w:shd w:val="clear" w:color="auto" w:fill="FFFFFF"/>
        </w:rPr>
      </w:pPr>
      <w:r>
        <w:rPr>
          <w:rFonts w:eastAsia="Times New Roman"/>
          <w:sz w:val="26"/>
          <w:szCs w:val="26"/>
        </w:rPr>
        <w:t>Bài6.</w:t>
      </w:r>
      <w:r>
        <w:rPr>
          <w:rStyle w:val="Strong"/>
          <w:b w:val="0"/>
          <w:bCs w:val="0"/>
          <w:i/>
          <w:color w:val="000000"/>
          <w:sz w:val="26"/>
          <w:szCs w:val="26"/>
        </w:rPr>
        <w:t xml:space="preserve">(0,75 điểm) </w:t>
      </w:r>
      <w:r>
        <w:rPr>
          <w:color w:val="000000"/>
          <w:sz w:val="26"/>
          <w:szCs w:val="26"/>
          <w:shd w:val="clear" w:color="auto" w:fill="FFFFFF"/>
        </w:rPr>
        <w:t>Người ta thả một quả trứng vào cốc thủy tinh hình trụ có chứa nước, trứng chìm hoàn toàn xuống đáy cốc. Em hãy tính thể tích quả trứng đó biết diện tích đáy của cột nước hình trụ là 16,7 cm</w:t>
      </w:r>
      <w:r>
        <w:rPr>
          <w:color w:val="000000"/>
          <w:sz w:val="26"/>
          <w:szCs w:val="26"/>
          <w:shd w:val="clear" w:color="auto" w:fill="FFFFFF"/>
          <w:vertAlign w:val="superscript"/>
        </w:rPr>
        <w:t>2</w:t>
      </w:r>
      <w:r>
        <w:rPr>
          <w:color w:val="000000"/>
          <w:sz w:val="26"/>
          <w:szCs w:val="26"/>
          <w:shd w:val="clear" w:color="auto" w:fill="FFFFFF"/>
        </w:rPr>
        <w:t xml:space="preserve"> và nước trong cốc dâng thêm 8,2 mm.</w:t>
      </w:r>
    </w:p>
    <w:p w:rsidR="00F90C93" w:rsidRDefault="001B6FDB">
      <w:pPr>
        <w:jc w:val="both"/>
        <w:rPr>
          <w:sz w:val="26"/>
          <w:szCs w:val="26"/>
        </w:rPr>
      </w:pPr>
      <w:r>
        <w:rPr>
          <w:sz w:val="26"/>
          <w:szCs w:val="26"/>
        </w:rPr>
        <w:t>Bài 7.</w:t>
      </w:r>
      <w:r>
        <w:rPr>
          <w:rStyle w:val="Strong"/>
          <w:b w:val="0"/>
          <w:bCs w:val="0"/>
          <w:i/>
          <w:color w:val="000000"/>
          <w:sz w:val="26"/>
          <w:szCs w:val="26"/>
        </w:rPr>
        <w:t xml:space="preserve">(1,0 điểm) </w:t>
      </w:r>
      <w:r>
        <w:rPr>
          <w:sz w:val="26"/>
          <w:szCs w:val="26"/>
        </w:rPr>
        <w:t>Lúc 8 giờ sáng, một xe máy đi từ tỉnh A đến tỉnh B cách nhau 270km với vận tốc trung bình là 40km/h. Sau khi xe máy đi được 90 phút thì một ô tô xuất phát đi từ B về A với vận tốc trung bình là 50km/h. Hỏi 2 xe gặp nhau trên quãng đường AB lúc mấy giờ?</w:t>
      </w:r>
    </w:p>
    <w:p w:rsidR="00F90C93" w:rsidRDefault="001B6FDB">
      <w:pPr>
        <w:pStyle w:val="NormalWeb"/>
        <w:shd w:val="clear" w:color="auto" w:fill="FFFFFF"/>
        <w:spacing w:before="0" w:beforeAutospacing="0" w:after="0" w:afterAutospacing="0"/>
        <w:jc w:val="both"/>
        <w:rPr>
          <w:sz w:val="26"/>
          <w:szCs w:val="26"/>
        </w:rPr>
      </w:pPr>
      <w:r>
        <w:rPr>
          <w:sz w:val="26"/>
          <w:szCs w:val="26"/>
        </w:rPr>
        <w:t>Bài 8.</w:t>
      </w:r>
      <w:r>
        <w:rPr>
          <w:rStyle w:val="Strong"/>
          <w:b w:val="0"/>
          <w:bCs w:val="0"/>
          <w:i/>
          <w:color w:val="000000"/>
          <w:sz w:val="26"/>
          <w:szCs w:val="26"/>
        </w:rPr>
        <w:t xml:space="preserve">(3,0 điểm) </w:t>
      </w:r>
      <w:r>
        <w:rPr>
          <w:sz w:val="26"/>
          <w:szCs w:val="26"/>
        </w:rPr>
        <w:t>Từ điểm A ở ngoài đường tròn (O)(OA &gt; 2R), vẽ hai tiếp tuyến AB, AC. OA cắt BC tại H. Gọi K là trung điểm của AC. BK cắt (O) tại D. AD cắt (O) tại E.</w:t>
      </w:r>
    </w:p>
    <w:p w:rsidR="00F90C93" w:rsidRDefault="001B6FDB">
      <w:pPr>
        <w:pStyle w:val="NormalWeb"/>
        <w:numPr>
          <w:ilvl w:val="0"/>
          <w:numId w:val="3"/>
        </w:numPr>
        <w:shd w:val="clear" w:color="auto" w:fill="FFFFFF"/>
        <w:spacing w:before="0" w:beforeAutospacing="0" w:after="0" w:afterAutospacing="0"/>
        <w:jc w:val="both"/>
        <w:rPr>
          <w:sz w:val="26"/>
          <w:szCs w:val="26"/>
        </w:rPr>
      </w:pPr>
      <w:r>
        <w:rPr>
          <w:sz w:val="26"/>
          <w:szCs w:val="26"/>
        </w:rPr>
        <w:t>Chứng minh HK // AB và tứ giác CHDK nội tiếp</w:t>
      </w:r>
    </w:p>
    <w:p w:rsidR="00F90C93" w:rsidRDefault="001B6FDB">
      <w:pPr>
        <w:pStyle w:val="NormalWeb"/>
        <w:numPr>
          <w:ilvl w:val="0"/>
          <w:numId w:val="3"/>
        </w:numPr>
        <w:shd w:val="clear" w:color="auto" w:fill="FFFFFF"/>
        <w:spacing w:before="0" w:beforeAutospacing="0" w:after="0" w:afterAutospacing="0"/>
        <w:jc w:val="both"/>
        <w:rPr>
          <w:sz w:val="26"/>
          <w:szCs w:val="26"/>
        </w:rPr>
      </w:pPr>
      <w:r>
        <w:rPr>
          <w:sz w:val="26"/>
          <w:szCs w:val="26"/>
        </w:rPr>
        <w:t>Chứng minh KC</w:t>
      </w:r>
      <w:r>
        <w:rPr>
          <w:sz w:val="26"/>
          <w:szCs w:val="26"/>
          <w:vertAlign w:val="superscript"/>
        </w:rPr>
        <w:t>2</w:t>
      </w:r>
      <w:r>
        <w:rPr>
          <w:sz w:val="26"/>
          <w:szCs w:val="26"/>
        </w:rPr>
        <w:t xml:space="preserve"> = KD.KB và BE // AC</w:t>
      </w:r>
    </w:p>
    <w:p w:rsidR="00F90C93" w:rsidRDefault="001B6FDB">
      <w:pPr>
        <w:pStyle w:val="NormalWeb"/>
        <w:numPr>
          <w:ilvl w:val="0"/>
          <w:numId w:val="3"/>
        </w:numPr>
        <w:shd w:val="clear" w:color="auto" w:fill="FFFFFF"/>
        <w:spacing w:before="0" w:beforeAutospacing="0" w:after="0" w:afterAutospacing="0"/>
        <w:jc w:val="both"/>
        <w:rPr>
          <w:sz w:val="26"/>
          <w:szCs w:val="26"/>
        </w:rPr>
      </w:pPr>
      <w:r>
        <w:rPr>
          <w:sz w:val="26"/>
          <w:szCs w:val="26"/>
        </w:rPr>
        <w:t>Gọi I là giao điểm của BC và AE, tia KI cắt BE tại S. Chứng minh BD.BK = 2HS</w:t>
      </w:r>
      <w:r>
        <w:rPr>
          <w:sz w:val="26"/>
          <w:szCs w:val="26"/>
          <w:vertAlign w:val="superscript"/>
        </w:rPr>
        <w:t>2</w:t>
      </w:r>
      <w:r>
        <w:rPr>
          <w:sz w:val="26"/>
          <w:szCs w:val="26"/>
        </w:rPr>
        <w:t>.</w:t>
      </w:r>
    </w:p>
    <w:p w:rsidR="00F90C93" w:rsidRDefault="001B6FDB">
      <w:pPr>
        <w:jc w:val="center"/>
        <w:rPr>
          <w:sz w:val="26"/>
          <w:szCs w:val="26"/>
        </w:rPr>
      </w:pPr>
      <w:r>
        <w:rPr>
          <w:sz w:val="26"/>
          <w:szCs w:val="26"/>
        </w:rPr>
        <w:t>Hết.</w:t>
      </w:r>
    </w:p>
    <w:p w:rsidR="00F90C93" w:rsidRDefault="00F90C93">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9168B6" w:rsidRDefault="009168B6">
      <w:pPr>
        <w:jc w:val="both"/>
        <w:rPr>
          <w:b/>
          <w:sz w:val="26"/>
          <w:szCs w:val="26"/>
        </w:rPr>
      </w:pPr>
    </w:p>
    <w:p w:rsidR="009168B6" w:rsidRDefault="009168B6">
      <w:pPr>
        <w:jc w:val="both"/>
        <w:rPr>
          <w:b/>
          <w:sz w:val="26"/>
          <w:szCs w:val="26"/>
        </w:rPr>
      </w:pPr>
    </w:p>
    <w:p w:rsidR="009168B6" w:rsidRDefault="009168B6">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120E37" w:rsidRDefault="00120E37">
      <w:pPr>
        <w:jc w:val="both"/>
        <w:rPr>
          <w:b/>
          <w:sz w:val="26"/>
          <w:szCs w:val="26"/>
        </w:rPr>
      </w:pPr>
    </w:p>
    <w:p w:rsidR="00F90C93" w:rsidRPr="006A7EB9" w:rsidRDefault="00241702" w:rsidP="00241702">
      <w:pPr>
        <w:jc w:val="center"/>
        <w:rPr>
          <w:sz w:val="32"/>
          <w:szCs w:val="32"/>
        </w:rPr>
      </w:pPr>
      <w:r w:rsidRPr="006A7EB9">
        <w:rPr>
          <w:b/>
          <w:sz w:val="32"/>
          <w:szCs w:val="32"/>
          <w:lang w:val="vi-VN"/>
        </w:rPr>
        <w:t xml:space="preserve">ĐỀ 29        </w:t>
      </w:r>
    </w:p>
    <w:p w:rsidR="00F90C93" w:rsidRDefault="001B6FDB">
      <w:pPr>
        <w:jc w:val="both"/>
        <w:rPr>
          <w:sz w:val="26"/>
          <w:szCs w:val="26"/>
        </w:rPr>
      </w:pPr>
      <w:r>
        <w:rPr>
          <w:b/>
          <w:sz w:val="26"/>
          <w:szCs w:val="26"/>
          <w:u w:val="single"/>
          <w:lang w:val="vi-VN"/>
        </w:rPr>
        <w:t>Bài 1:</w:t>
      </w:r>
      <w:r>
        <w:rPr>
          <w:sz w:val="26"/>
          <w:szCs w:val="26"/>
        </w:rPr>
        <w:t>(1,5 điểm)</w:t>
      </w:r>
      <w:r>
        <w:rPr>
          <w:sz w:val="26"/>
          <w:szCs w:val="26"/>
          <w:lang w:val="vi-VN"/>
        </w:rPr>
        <w:t xml:space="preserve"> </w:t>
      </w:r>
      <w:r>
        <w:rPr>
          <w:sz w:val="26"/>
          <w:szCs w:val="26"/>
        </w:rPr>
        <w:t xml:space="preserve">Cho hàm số </w:t>
      </w:r>
      <w:r>
        <w:rPr>
          <w:position w:val="-24"/>
          <w:sz w:val="26"/>
          <w:szCs w:val="26"/>
        </w:rPr>
        <w:object w:dxaOrig="1169" w:dyaOrig="613">
          <v:shape id="_x0000_i1028" type="#_x0000_t75" style="width:58.5pt;height:30.75pt" o:ole="">
            <v:imagedata r:id="rId15" o:title=""/>
          </v:shape>
          <o:OLEObject Type="Embed" ProgID="Equation.3" ShapeID="_x0000_i1028" DrawAspect="Content" ObjectID="_1687356455" r:id="rId16"/>
        </w:object>
      </w:r>
      <w:r>
        <w:rPr>
          <w:sz w:val="26"/>
          <w:szCs w:val="26"/>
        </w:rPr>
        <w:t xml:space="preserve"> có đồ thị là (d) và hàm số </w:t>
      </w:r>
      <w:r>
        <w:rPr>
          <w:position w:val="-24"/>
          <w:sz w:val="26"/>
          <w:szCs w:val="26"/>
        </w:rPr>
        <w:object w:dxaOrig="927" w:dyaOrig="642">
          <v:shape id="_x0000_i1029" type="#_x0000_t75" style="width:46.5pt;height:32.25pt" o:ole="">
            <v:imagedata r:id="rId17" o:title=""/>
          </v:shape>
          <o:OLEObject Type="Embed" ProgID="Equation.3" ShapeID="_x0000_i1029" DrawAspect="Content" ObjectID="_1687356456" r:id="rId18"/>
        </w:object>
      </w:r>
      <w:r>
        <w:rPr>
          <w:sz w:val="26"/>
          <w:szCs w:val="26"/>
        </w:rPr>
        <w:t xml:space="preserve"> có đồ thị là (P)</w:t>
      </w:r>
    </w:p>
    <w:p w:rsidR="00F90C93" w:rsidRDefault="001B6FDB">
      <w:pPr>
        <w:pStyle w:val="ListParagraph"/>
        <w:ind w:left="0"/>
        <w:rPr>
          <w:rFonts w:ascii="Times New Roman" w:hAnsi="Times New Roman"/>
          <w:sz w:val="26"/>
          <w:szCs w:val="26"/>
        </w:rPr>
      </w:pPr>
      <w:r>
        <w:rPr>
          <w:rFonts w:ascii="Times New Roman" w:hAnsi="Times New Roman"/>
          <w:sz w:val="26"/>
          <w:szCs w:val="26"/>
        </w:rPr>
        <w:t>a/Vẽ đồ thị (d) và (P) trên cùng hệ trục toạ độ</w:t>
      </w:r>
    </w:p>
    <w:p w:rsidR="00F90C93" w:rsidRDefault="001B6FDB">
      <w:pPr>
        <w:pStyle w:val="ListParagraph"/>
        <w:ind w:left="0"/>
        <w:rPr>
          <w:rFonts w:ascii="Times New Roman" w:hAnsi="Times New Roman"/>
          <w:sz w:val="26"/>
          <w:szCs w:val="26"/>
        </w:rPr>
      </w:pPr>
      <w:r>
        <w:rPr>
          <w:rFonts w:ascii="Times New Roman" w:hAnsi="Times New Roman"/>
          <w:sz w:val="26"/>
          <w:szCs w:val="26"/>
        </w:rPr>
        <w:t>b/Tìm toạ độ các giao điểm của (d) và (P)   bằng phép tính.</w:t>
      </w:r>
    </w:p>
    <w:p w:rsidR="00F90C93" w:rsidRDefault="001B6FDB">
      <w:pPr>
        <w:rPr>
          <w:sz w:val="26"/>
          <w:szCs w:val="26"/>
        </w:rPr>
      </w:pPr>
      <w:r>
        <w:rPr>
          <w:b/>
          <w:sz w:val="26"/>
          <w:szCs w:val="26"/>
          <w:u w:val="single"/>
        </w:rPr>
        <w:t>Bài 2:</w:t>
      </w:r>
      <w:r>
        <w:rPr>
          <w:sz w:val="26"/>
          <w:szCs w:val="26"/>
        </w:rPr>
        <w:t>(1,0 điểm)</w:t>
      </w:r>
      <w:r>
        <w:rPr>
          <w:sz w:val="26"/>
          <w:szCs w:val="26"/>
          <w:lang w:val="vi-VN"/>
        </w:rPr>
        <w:t xml:space="preserve"> </w:t>
      </w:r>
      <w:r>
        <w:rPr>
          <w:sz w:val="26"/>
          <w:szCs w:val="26"/>
        </w:rPr>
        <w:t>Cho phương trình: 2x</w:t>
      </w:r>
      <w:r>
        <w:rPr>
          <w:sz w:val="26"/>
          <w:szCs w:val="26"/>
          <w:vertAlign w:val="superscript"/>
        </w:rPr>
        <w:t>2</w:t>
      </w:r>
      <w:r>
        <w:rPr>
          <w:sz w:val="26"/>
          <w:szCs w:val="26"/>
        </w:rPr>
        <w:t xml:space="preserve"> – 3x – 2 = 0 có 2 nghiệm là x</w:t>
      </w:r>
      <w:r>
        <w:rPr>
          <w:sz w:val="26"/>
          <w:szCs w:val="26"/>
          <w:vertAlign w:val="subscript"/>
        </w:rPr>
        <w:t>1</w:t>
      </w:r>
      <w:r>
        <w:rPr>
          <w:sz w:val="26"/>
          <w:szCs w:val="26"/>
        </w:rPr>
        <w:t>; x</w:t>
      </w:r>
      <w:r>
        <w:rPr>
          <w:sz w:val="26"/>
          <w:szCs w:val="26"/>
          <w:vertAlign w:val="subscript"/>
        </w:rPr>
        <w:t>2</w:t>
      </w:r>
      <w:r>
        <w:rPr>
          <w:sz w:val="26"/>
          <w:szCs w:val="26"/>
        </w:rPr>
        <w:t>. Tính giá trị của biểu thức: M = x</w:t>
      </w:r>
      <w:r>
        <w:rPr>
          <w:sz w:val="26"/>
          <w:szCs w:val="26"/>
          <w:vertAlign w:val="subscript"/>
        </w:rPr>
        <w:t>1</w:t>
      </w:r>
      <w:r>
        <w:rPr>
          <w:sz w:val="26"/>
          <w:szCs w:val="26"/>
          <w:vertAlign w:val="superscript"/>
        </w:rPr>
        <w:t>2</w:t>
      </w:r>
      <w:r>
        <w:rPr>
          <w:sz w:val="26"/>
          <w:szCs w:val="26"/>
        </w:rPr>
        <w:t xml:space="preserve"> + x</w:t>
      </w:r>
      <w:r>
        <w:rPr>
          <w:sz w:val="26"/>
          <w:szCs w:val="26"/>
          <w:vertAlign w:val="subscript"/>
        </w:rPr>
        <w:t>1</w:t>
      </w:r>
      <w:r>
        <w:rPr>
          <w:sz w:val="26"/>
          <w:szCs w:val="26"/>
        </w:rPr>
        <w:t>.x</w:t>
      </w:r>
      <w:r>
        <w:rPr>
          <w:sz w:val="26"/>
          <w:szCs w:val="26"/>
          <w:vertAlign w:val="subscript"/>
        </w:rPr>
        <w:t>2</w:t>
      </w:r>
      <w:r>
        <w:rPr>
          <w:sz w:val="26"/>
          <w:szCs w:val="26"/>
        </w:rPr>
        <w:t xml:space="preserve"> + x</w:t>
      </w:r>
      <w:r>
        <w:rPr>
          <w:sz w:val="26"/>
          <w:szCs w:val="26"/>
          <w:vertAlign w:val="subscript"/>
        </w:rPr>
        <w:t>2</w:t>
      </w:r>
      <w:r>
        <w:rPr>
          <w:sz w:val="26"/>
          <w:szCs w:val="26"/>
          <w:vertAlign w:val="superscript"/>
        </w:rPr>
        <w:t>2</w:t>
      </w:r>
      <w:r>
        <w:rPr>
          <w:sz w:val="26"/>
          <w:szCs w:val="26"/>
        </w:rPr>
        <w:t>.</w:t>
      </w:r>
    </w:p>
    <w:p w:rsidR="00F90C93" w:rsidRDefault="001B6FDB">
      <w:pPr>
        <w:rPr>
          <w:sz w:val="26"/>
          <w:szCs w:val="26"/>
          <w:lang w:val="pt-BR"/>
        </w:rPr>
      </w:pPr>
      <w:r>
        <w:rPr>
          <w:b/>
          <w:sz w:val="26"/>
          <w:szCs w:val="26"/>
          <w:u w:val="single"/>
        </w:rPr>
        <w:t>Bài 3:</w:t>
      </w:r>
      <w:r>
        <w:rPr>
          <w:sz w:val="26"/>
          <w:szCs w:val="26"/>
        </w:rPr>
        <w:t>(0,75 điểm)</w:t>
      </w:r>
      <w:r>
        <w:rPr>
          <w:sz w:val="26"/>
          <w:szCs w:val="26"/>
          <w:lang w:val="vi-VN"/>
        </w:rPr>
        <w:t xml:space="preserve"> </w:t>
      </w:r>
      <w:r>
        <w:rPr>
          <w:sz w:val="26"/>
          <w:szCs w:val="26"/>
        </w:rPr>
        <w:t xml:space="preserve"> </w:t>
      </w:r>
      <w:r>
        <w:rPr>
          <w:sz w:val="26"/>
          <w:szCs w:val="26"/>
          <w:lang w:val="pt-BR"/>
        </w:rPr>
        <w:t>Nhân ngày “Phụ nữ Việt Nam 20/10”, cửa hàng giỏ xách giảm 30%  cho tất cả các sản phẩm và ai có thẻ “khách hàng thân thiết” sẽ được giảm tiếp 5% trên giá đã giảm.</w:t>
      </w:r>
    </w:p>
    <w:p w:rsidR="00F90C93" w:rsidRDefault="001B6FDB">
      <w:pPr>
        <w:rPr>
          <w:sz w:val="26"/>
          <w:szCs w:val="26"/>
          <w:lang w:val="pt-BR"/>
        </w:rPr>
      </w:pPr>
      <w:r>
        <w:rPr>
          <w:sz w:val="26"/>
          <w:szCs w:val="26"/>
          <w:lang w:val="pt-BR"/>
        </w:rPr>
        <w:t>a/ Hỏi bạn An có thẻ khách hàng thân thiết khi mua một cái túi xách trị giá 500 000 đồng thì phải trả bao nhiêu?</w:t>
      </w:r>
    </w:p>
    <w:p w:rsidR="00F90C93" w:rsidRDefault="001B6FDB">
      <w:pPr>
        <w:rPr>
          <w:sz w:val="26"/>
          <w:szCs w:val="26"/>
          <w:lang w:val="pt-BR"/>
        </w:rPr>
      </w:pPr>
      <w:r>
        <w:rPr>
          <w:sz w:val="26"/>
          <w:szCs w:val="26"/>
          <w:lang w:val="pt-BR"/>
        </w:rPr>
        <w:t>b/ Bạn An mua thêm một cái ví nên phải trả tất cả 693 000 đồng. Hỏi giá ban đầu của cái ví là bao nhiêu?</w:t>
      </w:r>
    </w:p>
    <w:p w:rsidR="00F90C93" w:rsidRDefault="001B6FDB">
      <w:pPr>
        <w:jc w:val="both"/>
        <w:rPr>
          <w:sz w:val="26"/>
          <w:szCs w:val="26"/>
        </w:rPr>
      </w:pPr>
      <w:r>
        <w:rPr>
          <w:b/>
          <w:sz w:val="26"/>
          <w:szCs w:val="26"/>
          <w:u w:val="single"/>
        </w:rPr>
        <w:t>Bài 4:</w:t>
      </w:r>
      <w:r>
        <w:rPr>
          <w:sz w:val="26"/>
          <w:szCs w:val="26"/>
        </w:rPr>
        <w:t xml:space="preserve">(0,75 điểm) Trong cuộc thi Olympic Toán học. Nhóm học sinh của trường THCS </w:t>
      </w:r>
      <w:r>
        <w:rPr>
          <w:sz w:val="26"/>
          <w:szCs w:val="26"/>
          <w:lang w:val="vi-VN"/>
        </w:rPr>
        <w:t xml:space="preserve">A </w:t>
      </w:r>
      <w:r>
        <w:rPr>
          <w:sz w:val="26"/>
          <w:szCs w:val="26"/>
        </w:rPr>
        <w:t>đã trả lời 20 câu hỏi và kết quả mà nhóm đạt được là 28 điểm. Tính số câu trả lời đúng và sai của nhóm? Biết rằng mỗi câu trả lời đúng được 2 điểm, còn trả lời sai thì bị trừ 1 điểm.</w:t>
      </w:r>
    </w:p>
    <w:p w:rsidR="00F90C93" w:rsidRDefault="001B6FDB">
      <w:pPr>
        <w:rPr>
          <w:sz w:val="26"/>
          <w:szCs w:val="26"/>
        </w:rPr>
      </w:pPr>
      <w:r>
        <w:rPr>
          <w:b/>
          <w:sz w:val="26"/>
          <w:szCs w:val="26"/>
          <w:u w:val="single"/>
          <w:lang w:val="fr-FR"/>
        </w:rPr>
        <w:t>Bài 5</w:t>
      </w:r>
      <w:r>
        <w:rPr>
          <w:b/>
          <w:sz w:val="26"/>
          <w:szCs w:val="26"/>
          <w:lang w:val="fr-FR"/>
        </w:rPr>
        <w:t>:</w:t>
      </w:r>
      <w:r>
        <w:rPr>
          <w:sz w:val="26"/>
          <w:szCs w:val="26"/>
        </w:rPr>
        <w:t xml:space="preserve"> (1,0 điểm) Một xí nghiệp may cần thanh lý 1410 bộ quần áo. Biết mỗi ngày xí nghiệp đó bán được 30 bộ quần áo. Gọi x là số ngày đã bán,  y là số bộ quần áo còn lại sau x ngày bán.</w:t>
      </w:r>
    </w:p>
    <w:p w:rsidR="00F90C93" w:rsidRDefault="001B6FDB">
      <w:pPr>
        <w:rPr>
          <w:sz w:val="26"/>
          <w:szCs w:val="26"/>
        </w:rPr>
      </w:pPr>
      <w:r>
        <w:rPr>
          <w:sz w:val="26"/>
          <w:szCs w:val="26"/>
        </w:rPr>
        <w:t>a/ Hãy lập công thức tính y theo x.</w:t>
      </w:r>
    </w:p>
    <w:p w:rsidR="00F90C93" w:rsidRDefault="001B6FDB">
      <w:pPr>
        <w:rPr>
          <w:sz w:val="26"/>
          <w:szCs w:val="26"/>
        </w:rPr>
      </w:pPr>
      <w:r>
        <w:rPr>
          <w:sz w:val="26"/>
          <w:szCs w:val="26"/>
        </w:rPr>
        <w:t>b/ Xí nghiệp cần bao nhiêu ngày để bán hết số bộ quần áo cần thanh lý?</w:t>
      </w:r>
    </w:p>
    <w:p w:rsidR="00F90C93" w:rsidRDefault="001B6FDB">
      <w:pPr>
        <w:rPr>
          <w:sz w:val="26"/>
          <w:szCs w:val="26"/>
        </w:rPr>
      </w:pPr>
      <w:r>
        <w:rPr>
          <w:b/>
          <w:sz w:val="26"/>
          <w:szCs w:val="26"/>
          <w:u w:val="single"/>
        </w:rPr>
        <w:t>Bài 6:</w:t>
      </w:r>
      <w:r>
        <w:rPr>
          <w:sz w:val="26"/>
          <w:szCs w:val="26"/>
        </w:rPr>
        <w:t xml:space="preserve">(1,0 điểm) Giả sử cách tính tiền nước sinh họat cho 1 người ở Thành Phố HCM như sau: </w:t>
      </w:r>
    </w:p>
    <w:p w:rsidR="00F90C93" w:rsidRDefault="001B6FDB">
      <w:pPr>
        <w:rPr>
          <w:sz w:val="26"/>
          <w:szCs w:val="26"/>
        </w:rPr>
      </w:pPr>
      <w:r>
        <w:rPr>
          <w:sz w:val="26"/>
          <w:szCs w:val="26"/>
        </w:rPr>
        <w:t>Mức 1 cho 4m</w:t>
      </w:r>
      <w:r>
        <w:rPr>
          <w:sz w:val="26"/>
          <w:szCs w:val="26"/>
          <w:vertAlign w:val="superscript"/>
        </w:rPr>
        <w:t>3</w:t>
      </w:r>
      <w:r>
        <w:rPr>
          <w:sz w:val="26"/>
          <w:szCs w:val="26"/>
        </w:rPr>
        <w:t xml:space="preserve"> đầu tiên là 7000đ/1m</w:t>
      </w:r>
      <w:r>
        <w:rPr>
          <w:sz w:val="26"/>
          <w:szCs w:val="26"/>
          <w:vertAlign w:val="superscript"/>
        </w:rPr>
        <w:t>3</w:t>
      </w:r>
      <w:r>
        <w:rPr>
          <w:sz w:val="26"/>
          <w:szCs w:val="26"/>
        </w:rPr>
        <w:t xml:space="preserve">; </w:t>
      </w:r>
    </w:p>
    <w:p w:rsidR="00F90C93" w:rsidRDefault="001B6FDB">
      <w:pPr>
        <w:rPr>
          <w:sz w:val="26"/>
          <w:szCs w:val="26"/>
        </w:rPr>
      </w:pPr>
      <w:r>
        <w:rPr>
          <w:sz w:val="26"/>
          <w:szCs w:val="26"/>
        </w:rPr>
        <w:t>Mức 2 cho 3m</w:t>
      </w:r>
      <w:r>
        <w:rPr>
          <w:sz w:val="26"/>
          <w:szCs w:val="26"/>
          <w:vertAlign w:val="superscript"/>
        </w:rPr>
        <w:t>3</w:t>
      </w:r>
      <w:r>
        <w:rPr>
          <w:sz w:val="26"/>
          <w:szCs w:val="26"/>
        </w:rPr>
        <w:t xml:space="preserve"> tiếp theo là 10000đ/1m</w:t>
      </w:r>
      <w:r>
        <w:rPr>
          <w:sz w:val="26"/>
          <w:szCs w:val="26"/>
          <w:vertAlign w:val="superscript"/>
        </w:rPr>
        <w:t>3</w:t>
      </w:r>
      <w:r>
        <w:rPr>
          <w:sz w:val="26"/>
          <w:szCs w:val="26"/>
        </w:rPr>
        <w:t>;</w:t>
      </w:r>
    </w:p>
    <w:p w:rsidR="00F90C93" w:rsidRDefault="001B6FDB">
      <w:pPr>
        <w:rPr>
          <w:sz w:val="26"/>
          <w:szCs w:val="26"/>
        </w:rPr>
      </w:pPr>
      <w:r>
        <w:rPr>
          <w:sz w:val="26"/>
          <w:szCs w:val="26"/>
        </w:rPr>
        <w:t>Mức 3 cho số m</w:t>
      </w:r>
      <w:r>
        <w:rPr>
          <w:sz w:val="26"/>
          <w:szCs w:val="26"/>
          <w:vertAlign w:val="superscript"/>
        </w:rPr>
        <w:t>3</w:t>
      </w:r>
      <w:r>
        <w:rPr>
          <w:sz w:val="26"/>
          <w:szCs w:val="26"/>
        </w:rPr>
        <w:t xml:space="preserve"> còn lại là 12500đ/1m</w:t>
      </w:r>
      <w:r>
        <w:rPr>
          <w:sz w:val="26"/>
          <w:szCs w:val="26"/>
          <w:vertAlign w:val="superscript"/>
        </w:rPr>
        <w:t>3</w:t>
      </w:r>
      <w:r>
        <w:rPr>
          <w:sz w:val="26"/>
          <w:szCs w:val="26"/>
        </w:rPr>
        <w:t xml:space="preserve"> .</w:t>
      </w:r>
    </w:p>
    <w:p w:rsidR="00F90C93" w:rsidRDefault="001B6FDB">
      <w:pPr>
        <w:rPr>
          <w:sz w:val="26"/>
          <w:szCs w:val="26"/>
        </w:rPr>
      </w:pPr>
      <w:r>
        <w:rPr>
          <w:sz w:val="26"/>
          <w:szCs w:val="26"/>
        </w:rPr>
        <w:t xml:space="preserve">- Số tiền nước phải trả cho ba mức này gọi là A. </w:t>
      </w:r>
    </w:p>
    <w:p w:rsidR="00F90C93" w:rsidRDefault="001B6FDB">
      <w:pPr>
        <w:rPr>
          <w:sz w:val="26"/>
          <w:szCs w:val="26"/>
        </w:rPr>
      </w:pPr>
      <w:r>
        <w:rPr>
          <w:sz w:val="26"/>
          <w:szCs w:val="26"/>
        </w:rPr>
        <w:t>- Thuế VAT: B = A.10%.</w:t>
      </w:r>
    </w:p>
    <w:p w:rsidR="00F90C93" w:rsidRDefault="001B6FDB">
      <w:pPr>
        <w:rPr>
          <w:sz w:val="26"/>
          <w:szCs w:val="26"/>
        </w:rPr>
      </w:pPr>
      <w:r>
        <w:rPr>
          <w:sz w:val="26"/>
          <w:szCs w:val="26"/>
        </w:rPr>
        <w:t>- Thuế môi trường: C = A.15%.</w:t>
      </w:r>
    </w:p>
    <w:p w:rsidR="00F90C93" w:rsidRDefault="001B6FDB">
      <w:pPr>
        <w:rPr>
          <w:sz w:val="26"/>
          <w:szCs w:val="26"/>
          <w:lang w:val="fr-FR"/>
        </w:rPr>
      </w:pPr>
      <w:r>
        <w:rPr>
          <w:sz w:val="26"/>
          <w:szCs w:val="26"/>
          <w:lang w:val="fr-FR"/>
        </w:rPr>
        <w:t>Tổng số tiền phải trả là: T = A + B + C = A.125%.</w:t>
      </w:r>
    </w:p>
    <w:p w:rsidR="00F90C93" w:rsidRDefault="001B6FDB">
      <w:pPr>
        <w:rPr>
          <w:sz w:val="26"/>
          <w:szCs w:val="26"/>
          <w:lang w:val="fr-FR"/>
        </w:rPr>
      </w:pPr>
      <w:r>
        <w:rPr>
          <w:sz w:val="26"/>
          <w:szCs w:val="26"/>
          <w:lang w:val="fr-FR"/>
        </w:rPr>
        <w:t>Tháng 9/2018 gia đình cô Bảy có 2 người phải trả hết số tiền: T =  207 500đ</w:t>
      </w:r>
    </w:p>
    <w:p w:rsidR="00F90C93" w:rsidRDefault="001B6FDB">
      <w:pPr>
        <w:rPr>
          <w:sz w:val="26"/>
          <w:szCs w:val="26"/>
          <w:lang w:val="fr-FR"/>
        </w:rPr>
      </w:pPr>
      <w:r>
        <w:rPr>
          <w:sz w:val="26"/>
          <w:szCs w:val="26"/>
          <w:lang w:val="fr-FR"/>
        </w:rPr>
        <w:t>Hỏi gia đình cô Bảy dùng hết bao nhiêu m</w:t>
      </w:r>
      <w:r>
        <w:rPr>
          <w:sz w:val="26"/>
          <w:szCs w:val="26"/>
          <w:vertAlign w:val="superscript"/>
          <w:lang w:val="fr-FR"/>
        </w:rPr>
        <w:t>3</w:t>
      </w:r>
      <w:r>
        <w:rPr>
          <w:sz w:val="26"/>
          <w:szCs w:val="26"/>
          <w:lang w:val="fr-FR"/>
        </w:rPr>
        <w:t xml:space="preserve"> nước ?</w:t>
      </w:r>
    </w:p>
    <w:p w:rsidR="00F90C93" w:rsidRDefault="001B6FDB">
      <w:pPr>
        <w:pStyle w:val="msolistparagraph0"/>
        <w:spacing w:after="0" w:line="240" w:lineRule="auto"/>
        <w:ind w:left="0"/>
        <w:rPr>
          <w:sz w:val="26"/>
          <w:szCs w:val="26"/>
        </w:rPr>
      </w:pPr>
      <w:r>
        <w:rPr>
          <w:b/>
          <w:sz w:val="26"/>
          <w:szCs w:val="26"/>
          <w:u w:val="single"/>
        </w:rPr>
        <w:t>Bài 7:</w:t>
      </w:r>
      <w:r>
        <w:rPr>
          <w:sz w:val="26"/>
          <w:szCs w:val="26"/>
        </w:rPr>
        <w:t>(1,0 điểm) Thùng của một xe tải có dạng của một hình lăng trụ đứng (như hình vẽ) Các kích thước được cho trên hình</w:t>
      </w:r>
    </w:p>
    <w:p w:rsidR="00F90C93" w:rsidRDefault="001B6FDB">
      <w:pPr>
        <w:rPr>
          <w:sz w:val="26"/>
          <w:szCs w:val="26"/>
        </w:rPr>
      </w:pPr>
      <w:r>
        <w:rPr>
          <w:sz w:val="26"/>
          <w:szCs w:val="26"/>
        </w:rPr>
        <w:t>a/ Tính thể tích của thùng chứa.</w:t>
      </w:r>
    </w:p>
    <w:p w:rsidR="00F90C93" w:rsidRDefault="001B6FDB">
      <w:pPr>
        <w:rPr>
          <w:sz w:val="26"/>
          <w:szCs w:val="26"/>
        </w:rPr>
      </w:pPr>
      <w:r>
        <w:rPr>
          <w:sz w:val="26"/>
          <w:szCs w:val="26"/>
        </w:rPr>
        <w:t>b/ Nếu 1m</w:t>
      </w:r>
      <w:r>
        <w:rPr>
          <w:sz w:val="26"/>
          <w:szCs w:val="26"/>
          <w:vertAlign w:val="superscript"/>
        </w:rPr>
        <w:t>3</w:t>
      </w:r>
      <w:r>
        <w:rPr>
          <w:sz w:val="26"/>
          <w:szCs w:val="26"/>
        </w:rPr>
        <w:t xml:space="preserve"> cát nặng 1,6 tấn và xe chở đến </w:t>
      </w:r>
      <w:r>
        <w:rPr>
          <w:position w:val="-24"/>
          <w:sz w:val="26"/>
          <w:szCs w:val="26"/>
        </w:rPr>
        <w:object w:dxaOrig="242" w:dyaOrig="613">
          <v:shape id="_x0000_i1030" type="#_x0000_t75" style="width:12pt;height:30.75pt" o:ole="">
            <v:imagedata r:id="rId19" o:title=""/>
          </v:shape>
          <o:OLEObject Type="Embed" ProgID="Equation.DSMT4" ShapeID="_x0000_i1030" DrawAspect="Content" ObjectID="_1687356457" r:id="rId20"/>
        </w:object>
      </w:r>
      <w:r>
        <w:rPr>
          <w:sz w:val="26"/>
          <w:szCs w:val="26"/>
        </w:rPr>
        <w:t xml:space="preserve"> tải trọng thì khối lượng của cát lúc đó là bao nhiêu kg?</w:t>
      </w:r>
      <w:r>
        <w:rPr>
          <w:snapToGrid w:val="0"/>
          <w:w w:val="1"/>
          <w:sz w:val="26"/>
          <w:szCs w:val="26"/>
          <w:shd w:val="clear" w:color="auto" w:fill="000000"/>
          <w:lang w:val="zh-CN" w:eastAsia="zh-CN" w:bidi="zh-CN"/>
        </w:rPr>
        <w:t xml:space="preserve"> </w:t>
      </w:r>
    </w:p>
    <w:p w:rsidR="00F90C93" w:rsidRDefault="001B6FDB">
      <w:pPr>
        <w:jc w:val="center"/>
        <w:rPr>
          <w:b/>
          <w:sz w:val="26"/>
          <w:szCs w:val="26"/>
          <w:u w:val="single"/>
        </w:rPr>
      </w:pPr>
      <w:r>
        <w:rPr>
          <w:noProof/>
          <w:sz w:val="26"/>
          <w:szCs w:val="26"/>
        </w:rPr>
        <w:lastRenderedPageBreak/>
        <w:drawing>
          <wp:inline distT="0" distB="0" distL="0" distR="0">
            <wp:extent cx="3098800" cy="2319655"/>
            <wp:effectExtent l="0" t="0" r="6350" b="4445"/>
            <wp:docPr id="3762" name="Picture 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 name="Picture 37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098800" cy="2319655"/>
                    </a:xfrm>
                    <a:prstGeom prst="rect">
                      <a:avLst/>
                    </a:prstGeom>
                    <a:noFill/>
                    <a:ln>
                      <a:noFill/>
                    </a:ln>
                  </pic:spPr>
                </pic:pic>
              </a:graphicData>
            </a:graphic>
          </wp:inline>
        </w:drawing>
      </w:r>
    </w:p>
    <w:p w:rsidR="00F90C93" w:rsidRDefault="001B6FDB">
      <w:pPr>
        <w:jc w:val="both"/>
        <w:rPr>
          <w:sz w:val="26"/>
          <w:szCs w:val="26"/>
        </w:rPr>
      </w:pPr>
      <w:r>
        <w:rPr>
          <w:b/>
          <w:sz w:val="26"/>
          <w:szCs w:val="26"/>
        </w:rPr>
        <w:t>Bài 8 (3 điểm):</w:t>
      </w:r>
      <w:r>
        <w:rPr>
          <w:sz w:val="26"/>
          <w:szCs w:val="26"/>
        </w:rPr>
        <w:t>Cho tam giác ABC có ba góc nhọn (AB &lt; AC). Vẽ đường tròn (O) đường kính là BC, cắt AB, AC lần lượt tại N và M. Gọi H là giao điểm của BM và CN, D là giao điểm của AH và BC.</w:t>
      </w:r>
    </w:p>
    <w:p w:rsidR="00F90C93" w:rsidRDefault="001B6FDB">
      <w:pPr>
        <w:jc w:val="both"/>
        <w:rPr>
          <w:sz w:val="26"/>
          <w:szCs w:val="26"/>
        </w:rPr>
      </w:pPr>
      <w:r>
        <w:rPr>
          <w:sz w:val="26"/>
          <w:szCs w:val="26"/>
        </w:rPr>
        <w:t>a) Chứng minh AD vuông góc với BC.</w:t>
      </w:r>
    </w:p>
    <w:p w:rsidR="00F90C93" w:rsidRDefault="001B6FDB">
      <w:pPr>
        <w:jc w:val="both"/>
        <w:rPr>
          <w:sz w:val="26"/>
          <w:szCs w:val="26"/>
        </w:rPr>
      </w:pPr>
      <w:r>
        <w:rPr>
          <w:sz w:val="26"/>
          <w:szCs w:val="26"/>
        </w:rPr>
        <w:t>b) Chứng minh NC là phân giác của góc MND và tứ giác DOMN nội tiếp.</w:t>
      </w:r>
    </w:p>
    <w:p w:rsidR="00F90C93" w:rsidRDefault="001B6FDB">
      <w:pPr>
        <w:jc w:val="both"/>
        <w:rPr>
          <w:sz w:val="26"/>
          <w:szCs w:val="26"/>
        </w:rPr>
      </w:pPr>
      <w:r>
        <w:rPr>
          <w:sz w:val="26"/>
          <w:szCs w:val="26"/>
        </w:rPr>
        <w:t>c) Gọi S là giao điểm của MN và BC. Qua S kẻ tiếp tuyến SK với (O) (Tia SO nằm giữa hai tia SK và SM). Chứng minh ba điểm A, D, K thẳng hàng.</w:t>
      </w:r>
    </w:p>
    <w:p w:rsidR="00F90C93" w:rsidRDefault="001B6FDB">
      <w:pPr>
        <w:ind w:left="360"/>
        <w:jc w:val="center"/>
        <w:rPr>
          <w:b/>
          <w:sz w:val="26"/>
          <w:szCs w:val="26"/>
        </w:rPr>
      </w:pPr>
      <w:r>
        <w:rPr>
          <w:b/>
          <w:bCs/>
          <w:sz w:val="26"/>
          <w:szCs w:val="26"/>
        </w:rPr>
        <w:t>-----HẾT-----</w:t>
      </w:r>
    </w:p>
    <w:p w:rsidR="00F90C93" w:rsidRDefault="00F90C93">
      <w:pPr>
        <w:rPr>
          <w:b/>
          <w:sz w:val="26"/>
          <w:szCs w:val="26"/>
        </w:rPr>
      </w:pPr>
    </w:p>
    <w:p w:rsidR="00241702" w:rsidRDefault="00241702">
      <w:pPr>
        <w:rPr>
          <w:b/>
          <w:sz w:val="26"/>
          <w:szCs w:val="26"/>
        </w:rPr>
      </w:pPr>
    </w:p>
    <w:p w:rsidR="00241702" w:rsidRDefault="00241702">
      <w:pPr>
        <w:rPr>
          <w:b/>
          <w:sz w:val="26"/>
          <w:szCs w:val="26"/>
        </w:rPr>
      </w:pPr>
    </w:p>
    <w:p w:rsidR="00241702" w:rsidRDefault="00241702">
      <w:pPr>
        <w:rPr>
          <w:b/>
          <w:sz w:val="26"/>
          <w:szCs w:val="26"/>
        </w:rPr>
      </w:pPr>
    </w:p>
    <w:p w:rsidR="00241702" w:rsidRDefault="00241702">
      <w:pPr>
        <w:rPr>
          <w:b/>
          <w:sz w:val="26"/>
          <w:szCs w:val="26"/>
        </w:rPr>
      </w:pPr>
    </w:p>
    <w:p w:rsidR="00241702" w:rsidRPr="006A7EB9" w:rsidRDefault="00241702" w:rsidP="00241702">
      <w:pPr>
        <w:jc w:val="center"/>
        <w:rPr>
          <w:b/>
          <w:sz w:val="32"/>
          <w:szCs w:val="32"/>
        </w:rPr>
      </w:pPr>
      <w:r w:rsidRPr="006A7EB9">
        <w:rPr>
          <w:b/>
          <w:sz w:val="32"/>
          <w:szCs w:val="32"/>
          <w:lang w:val="vi-VN"/>
        </w:rPr>
        <w:t>ĐỀ 30</w:t>
      </w:r>
    </w:p>
    <w:p w:rsidR="00241702" w:rsidRDefault="00241702" w:rsidP="00241702">
      <w:pPr>
        <w:jc w:val="center"/>
        <w:rPr>
          <w:b/>
          <w:sz w:val="26"/>
          <w:szCs w:val="26"/>
        </w:rPr>
      </w:pPr>
    </w:p>
    <w:p w:rsidR="00241702" w:rsidRDefault="00241702" w:rsidP="00241702">
      <w:pPr>
        <w:jc w:val="center"/>
        <w:rPr>
          <w:b/>
          <w:sz w:val="26"/>
          <w:szCs w:val="26"/>
        </w:rPr>
      </w:pPr>
    </w:p>
    <w:p w:rsidR="00F90C93" w:rsidRDefault="00F90C93">
      <w:pPr>
        <w:spacing w:line="124" w:lineRule="exact"/>
        <w:rPr>
          <w:rFonts w:eastAsia="Times New Roman"/>
          <w:sz w:val="26"/>
          <w:szCs w:val="26"/>
        </w:rPr>
      </w:pPr>
    </w:p>
    <w:p w:rsidR="00F90C93" w:rsidRDefault="001B6FDB">
      <w:pPr>
        <w:tabs>
          <w:tab w:val="left" w:pos="360"/>
        </w:tabs>
        <w:spacing w:line="0" w:lineRule="atLeast"/>
        <w:rPr>
          <w:rFonts w:eastAsia="Times New Roman"/>
          <w:sz w:val="26"/>
          <w:szCs w:val="26"/>
        </w:rPr>
      </w:pPr>
      <w:r>
        <w:rPr>
          <w:rFonts w:eastAsia="Times New Roman"/>
          <w:sz w:val="26"/>
          <w:szCs w:val="26"/>
        </w:rPr>
        <w:t xml:space="preserve">   </w:t>
      </w:r>
      <w:r>
        <w:rPr>
          <w:rFonts w:eastAsia="Times New Roman"/>
          <w:b/>
          <w:bCs/>
          <w:sz w:val="26"/>
          <w:szCs w:val="26"/>
        </w:rPr>
        <w:t>Bài 1:</w:t>
      </w:r>
      <w:r>
        <w:rPr>
          <w:rFonts w:eastAsia="Times New Roman"/>
          <w:sz w:val="26"/>
          <w:szCs w:val="26"/>
        </w:rPr>
        <w:t xml:space="preserve"> (1,5đ) Cho parabol (P): </w:t>
      </w:r>
      <w:r>
        <w:rPr>
          <w:position w:val="-12"/>
          <w:sz w:val="26"/>
          <w:szCs w:val="26"/>
        </w:rPr>
        <w:object w:dxaOrig="1060" w:dyaOrig="460">
          <v:shape id="_x0000_i1031" type="#_x0000_t75" style="width:53.25pt;height:23.25pt" o:ole="">
            <v:imagedata r:id="rId22" o:title=""/>
          </v:shape>
          <o:OLEObject Type="Embed" ProgID="Equation.DSMT4" ShapeID="_x0000_i1031" DrawAspect="Content" ObjectID="_1687356458" r:id="rId23"/>
        </w:object>
      </w:r>
      <w:r>
        <w:rPr>
          <w:rFonts w:eastAsia="Times New Roman"/>
          <w:sz w:val="26"/>
          <w:szCs w:val="26"/>
        </w:rPr>
        <w:t xml:space="preserve"> và đường thẳng (d):</w:t>
      </w:r>
      <w:r>
        <w:rPr>
          <w:position w:val="-12"/>
          <w:sz w:val="26"/>
          <w:szCs w:val="26"/>
        </w:rPr>
        <w:object w:dxaOrig="1280" w:dyaOrig="360">
          <v:shape id="_x0000_i1032" type="#_x0000_t75" style="width:63.75pt;height:18pt" o:ole="">
            <v:imagedata r:id="rId24" o:title=""/>
          </v:shape>
          <o:OLEObject Type="Embed" ProgID="Equation.DSMT4" ShapeID="_x0000_i1032" DrawAspect="Content" ObjectID="_1687356459" r:id="rId25"/>
        </w:object>
      </w:r>
      <w:r>
        <w:rPr>
          <w:sz w:val="26"/>
          <w:szCs w:val="26"/>
        </w:rPr>
        <w:t>.</w:t>
      </w:r>
    </w:p>
    <w:p w:rsidR="00F90C93" w:rsidRDefault="00F90C93">
      <w:pPr>
        <w:spacing w:line="58" w:lineRule="exact"/>
        <w:rPr>
          <w:rFonts w:eastAsia="Times New Roman"/>
          <w:sz w:val="26"/>
          <w:szCs w:val="26"/>
        </w:rPr>
      </w:pPr>
    </w:p>
    <w:p w:rsidR="00F90C93" w:rsidRDefault="001B6FDB">
      <w:pPr>
        <w:numPr>
          <w:ilvl w:val="1"/>
          <w:numId w:val="4"/>
        </w:numPr>
        <w:tabs>
          <w:tab w:val="left" w:pos="1380"/>
        </w:tabs>
        <w:spacing w:line="0" w:lineRule="atLeast"/>
        <w:ind w:left="1380" w:hanging="367"/>
        <w:rPr>
          <w:rFonts w:eastAsia="Times New Roman"/>
          <w:sz w:val="26"/>
          <w:szCs w:val="26"/>
        </w:rPr>
      </w:pPr>
      <w:r>
        <w:rPr>
          <w:rFonts w:eastAsia="Times New Roman"/>
          <w:sz w:val="26"/>
          <w:szCs w:val="26"/>
        </w:rPr>
        <w:t>Vẽ (P) và (d) trên cùng hệ trục tọa độ.</w:t>
      </w:r>
    </w:p>
    <w:p w:rsidR="00F90C93" w:rsidRDefault="00F90C93">
      <w:pPr>
        <w:spacing w:line="1" w:lineRule="exact"/>
        <w:rPr>
          <w:rFonts w:eastAsia="Times New Roman"/>
          <w:sz w:val="26"/>
          <w:szCs w:val="26"/>
        </w:rPr>
      </w:pPr>
    </w:p>
    <w:p w:rsidR="00F90C93" w:rsidRDefault="001B6FDB">
      <w:pPr>
        <w:numPr>
          <w:ilvl w:val="1"/>
          <w:numId w:val="4"/>
        </w:numPr>
        <w:tabs>
          <w:tab w:val="left" w:pos="1380"/>
        </w:tabs>
        <w:spacing w:line="0" w:lineRule="atLeast"/>
        <w:ind w:left="1380" w:hanging="367"/>
        <w:rPr>
          <w:rFonts w:eastAsia="Times New Roman"/>
          <w:sz w:val="26"/>
          <w:szCs w:val="26"/>
        </w:rPr>
      </w:pPr>
      <w:r>
        <w:rPr>
          <w:rFonts w:eastAsia="Times New Roman"/>
          <w:sz w:val="26"/>
          <w:szCs w:val="26"/>
        </w:rPr>
        <w:t>Tìm tọa độ giao điểm của (P) và (d) bằng phép tính.</w:t>
      </w:r>
    </w:p>
    <w:p w:rsidR="00F90C93" w:rsidRDefault="00F90C93">
      <w:pPr>
        <w:tabs>
          <w:tab w:val="left" w:pos="1380"/>
        </w:tabs>
        <w:spacing w:line="0" w:lineRule="atLeast"/>
        <w:rPr>
          <w:rFonts w:eastAsia="Times New Roman"/>
          <w:sz w:val="26"/>
          <w:szCs w:val="26"/>
        </w:rPr>
      </w:pPr>
    </w:p>
    <w:p w:rsidR="00F90C93" w:rsidRDefault="00F90C93">
      <w:pPr>
        <w:spacing w:line="21" w:lineRule="exact"/>
        <w:rPr>
          <w:rFonts w:eastAsia="Times New Roman"/>
          <w:sz w:val="26"/>
          <w:szCs w:val="26"/>
        </w:rPr>
      </w:pPr>
    </w:p>
    <w:p w:rsidR="00F90C93" w:rsidRDefault="001B6FDB">
      <w:pPr>
        <w:tabs>
          <w:tab w:val="left" w:pos="660"/>
        </w:tabs>
        <w:spacing w:line="0" w:lineRule="atLeast"/>
        <w:rPr>
          <w:rFonts w:eastAsia="Times New Roman"/>
          <w:sz w:val="26"/>
          <w:szCs w:val="26"/>
        </w:rPr>
      </w:pPr>
      <w:r>
        <w:rPr>
          <w:sz w:val="26"/>
          <w:szCs w:val="26"/>
        </w:rPr>
        <w:t xml:space="preserve">   </w:t>
      </w:r>
      <w:r>
        <w:rPr>
          <w:b/>
          <w:bCs/>
          <w:sz w:val="26"/>
          <w:szCs w:val="26"/>
        </w:rPr>
        <w:t>Bài 2:</w:t>
      </w:r>
      <w:r>
        <w:rPr>
          <w:sz w:val="26"/>
          <w:szCs w:val="26"/>
        </w:rPr>
        <w:t xml:space="preserve"> (1đ) Cho phương trình:  2x</w:t>
      </w:r>
      <w:r>
        <w:rPr>
          <w:sz w:val="26"/>
          <w:szCs w:val="26"/>
          <w:vertAlign w:val="superscript"/>
        </w:rPr>
        <w:t>2</w:t>
      </w:r>
      <w:r>
        <w:rPr>
          <w:sz w:val="26"/>
          <w:szCs w:val="26"/>
        </w:rPr>
        <w:t xml:space="preserve"> + 3x – 13 = 0 .   </w:t>
      </w:r>
    </w:p>
    <w:p w:rsidR="00F90C93" w:rsidRDefault="001B6FDB">
      <w:pPr>
        <w:tabs>
          <w:tab w:val="left" w:pos="3960"/>
          <w:tab w:val="left" w:pos="4140"/>
          <w:tab w:val="left" w:pos="4320"/>
        </w:tabs>
        <w:ind w:left="900"/>
        <w:rPr>
          <w:sz w:val="26"/>
          <w:szCs w:val="26"/>
        </w:rPr>
      </w:pPr>
      <w:r>
        <w:rPr>
          <w:sz w:val="26"/>
          <w:szCs w:val="26"/>
        </w:rPr>
        <w:t xml:space="preserve">  a. Chứng tỏ phương trình luôn có 2 nghiệm phân biệt.</w:t>
      </w:r>
    </w:p>
    <w:p w:rsidR="00F90C93" w:rsidRDefault="001B6FDB">
      <w:pPr>
        <w:tabs>
          <w:tab w:val="left" w:pos="3960"/>
          <w:tab w:val="left" w:pos="4140"/>
          <w:tab w:val="left" w:pos="4320"/>
        </w:tabs>
        <w:ind w:left="900"/>
        <w:rPr>
          <w:sz w:val="26"/>
          <w:szCs w:val="26"/>
        </w:rPr>
      </w:pPr>
      <w:r>
        <w:rPr>
          <w:sz w:val="26"/>
          <w:szCs w:val="26"/>
        </w:rPr>
        <w:t xml:space="preserve">  b. Không giải phương trình, hãy tính giá trị biểu thức :</w:t>
      </w:r>
      <w:r>
        <w:rPr>
          <w:position w:val="-34"/>
          <w:sz w:val="26"/>
          <w:szCs w:val="26"/>
        </w:rPr>
        <w:object w:dxaOrig="1939" w:dyaOrig="780">
          <v:shape id="_x0000_i1033" type="#_x0000_t75" style="width:96.75pt;height:39pt" o:ole="">
            <v:imagedata r:id="rId26" o:title=""/>
          </v:shape>
          <o:OLEObject Type="Embed" ProgID="Equation.DSMT4" ShapeID="_x0000_i1033" DrawAspect="Content" ObjectID="_1687356460" r:id="rId27"/>
        </w:object>
      </w:r>
    </w:p>
    <w:p w:rsidR="00F90C93" w:rsidRDefault="001B6FDB">
      <w:pPr>
        <w:pStyle w:val="ListParagraph"/>
        <w:ind w:left="993" w:hanging="993"/>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Bài 3:</w:t>
      </w:r>
      <w:r>
        <w:rPr>
          <w:rFonts w:ascii="Times New Roman" w:hAnsi="Times New Roman"/>
          <w:sz w:val="26"/>
          <w:szCs w:val="26"/>
        </w:rPr>
        <w:t xml:space="preserve"> (1đ) Từ đỉnh của một tòa nhà cao 80m, người ta nhìn thấy một chiếc ô tô đang đỗ dưới một góc là 30</w:t>
      </w:r>
      <w:r>
        <w:rPr>
          <w:rFonts w:ascii="Times New Roman" w:hAnsi="Times New Roman"/>
          <w:sz w:val="26"/>
          <w:szCs w:val="26"/>
          <w:vertAlign w:val="superscript"/>
        </w:rPr>
        <w:t>o</w:t>
      </w:r>
      <w:r>
        <w:rPr>
          <w:rFonts w:ascii="Times New Roman" w:hAnsi="Times New Roman"/>
          <w:sz w:val="26"/>
          <w:szCs w:val="26"/>
        </w:rPr>
        <w:t xml:space="preserve"> so với phương nằm ngang.</w:t>
      </w:r>
    </w:p>
    <w:p w:rsidR="00F90C93" w:rsidRDefault="001B6FDB">
      <w:pPr>
        <w:numPr>
          <w:ilvl w:val="0"/>
          <w:numId w:val="5"/>
        </w:numPr>
        <w:contextualSpacing/>
        <w:jc w:val="both"/>
        <w:rPr>
          <w:sz w:val="26"/>
          <w:szCs w:val="26"/>
        </w:rPr>
      </w:pPr>
      <w:r>
        <w:rPr>
          <w:sz w:val="26"/>
          <w:szCs w:val="26"/>
        </w:rPr>
        <w:t xml:space="preserve">Hỏi chiếc ô tô đang đỗ cách tòa nhà đó bao nhiêu mét? </w:t>
      </w:r>
    </w:p>
    <w:p w:rsidR="00F90C93" w:rsidRDefault="001B6FDB">
      <w:pPr>
        <w:numPr>
          <w:ilvl w:val="0"/>
          <w:numId w:val="5"/>
        </w:numPr>
        <w:contextualSpacing/>
        <w:jc w:val="both"/>
        <w:rPr>
          <w:sz w:val="26"/>
          <w:szCs w:val="26"/>
        </w:rPr>
      </w:pPr>
      <w:r>
        <w:rPr>
          <w:sz w:val="26"/>
          <w:szCs w:val="26"/>
        </w:rPr>
        <w:t>Nếu ô tô đó tiến về hướng tòa nhà một khoảng là 40m thì người đó nhìn thấy ô tô dưới một góc là bao nhiêu độ so với phương nằm ngang?</w:t>
      </w:r>
    </w:p>
    <w:p w:rsidR="00F90C93" w:rsidRDefault="00F90C93">
      <w:pPr>
        <w:ind w:left="1080"/>
        <w:contextualSpacing/>
        <w:jc w:val="both"/>
        <w:rPr>
          <w:sz w:val="26"/>
          <w:szCs w:val="26"/>
        </w:rPr>
      </w:pPr>
    </w:p>
    <w:p w:rsidR="00F90C93" w:rsidRDefault="001B6FDB">
      <w:pPr>
        <w:tabs>
          <w:tab w:val="left" w:pos="3960"/>
          <w:tab w:val="left" w:pos="4140"/>
          <w:tab w:val="left" w:pos="4320"/>
        </w:tabs>
        <w:rPr>
          <w:sz w:val="26"/>
          <w:szCs w:val="26"/>
        </w:rPr>
      </w:pPr>
      <w:r>
        <w:rPr>
          <w:sz w:val="26"/>
          <w:szCs w:val="26"/>
        </w:rPr>
        <w:t xml:space="preserve">     </w:t>
      </w:r>
      <w:r>
        <w:rPr>
          <w:b/>
          <w:bCs/>
          <w:sz w:val="26"/>
          <w:szCs w:val="26"/>
        </w:rPr>
        <w:t>Bài 4:</w:t>
      </w:r>
      <w:r>
        <w:rPr>
          <w:sz w:val="26"/>
          <w:szCs w:val="26"/>
        </w:rPr>
        <w:t xml:space="preserve"> (0,75đ)Trong tháng đầu hai tổ sản xuất được 800 chi tiết máy, sang thứ hai tổ 1 vượt mức 15%, tổ 2 vượt mức 20% do đó hai tổ sản xuất được 945 chi tiết máy. Hỏi trong tháng đầu mỗi tổ sản xuất được bao nhiêu chi tiết máy?</w:t>
      </w:r>
    </w:p>
    <w:p w:rsidR="00F90C93" w:rsidRDefault="001B6FDB">
      <w:pPr>
        <w:ind w:left="720"/>
        <w:contextualSpacing/>
        <w:jc w:val="both"/>
        <w:rPr>
          <w:sz w:val="26"/>
          <w:szCs w:val="26"/>
        </w:rPr>
      </w:pPr>
      <w:r>
        <w:rPr>
          <w:sz w:val="26"/>
          <w:szCs w:val="26"/>
        </w:rPr>
        <w:t xml:space="preserve"> </w:t>
      </w:r>
    </w:p>
    <w:p w:rsidR="00F90C93" w:rsidRDefault="001B6FDB">
      <w:pPr>
        <w:contextualSpacing/>
        <w:jc w:val="both"/>
        <w:rPr>
          <w:sz w:val="26"/>
          <w:szCs w:val="26"/>
        </w:rPr>
      </w:pPr>
      <w:r>
        <w:rPr>
          <w:sz w:val="26"/>
          <w:szCs w:val="26"/>
        </w:rPr>
        <w:t xml:space="preserve">     </w:t>
      </w:r>
      <w:r>
        <w:rPr>
          <w:b/>
          <w:bCs/>
          <w:sz w:val="26"/>
          <w:szCs w:val="26"/>
        </w:rPr>
        <w:t>Bài 5:</w:t>
      </w:r>
      <w:r>
        <w:rPr>
          <w:sz w:val="26"/>
          <w:szCs w:val="26"/>
        </w:rPr>
        <w:t xml:space="preserve"> (1đ) Trên một vùng biển được xem như bằng phẳng và không có chướng ngại vật. Vào lúc  6 giờ có một tàu cá đi ngang qua một vị trí trên mặt biển theo hướng từ Nam đến Bắc với vận </w:t>
      </w:r>
      <w:r>
        <w:rPr>
          <w:sz w:val="26"/>
          <w:szCs w:val="26"/>
        </w:rPr>
        <w:lastRenderedPageBreak/>
        <w:t>tốc không đổi. Đến 7 giờ một tàu du lịch cũng đi qua vị trí đó theo hướng từ Đông sang Tây với vận tốc lớn hơn vận tốc tàu cá là 12km/h. Đến 8 giờ, khoảng cách giữa hai tàu là 60km. Tính vận tốc của tàu đánh cá.</w:t>
      </w:r>
    </w:p>
    <w:p w:rsidR="00F90C93" w:rsidRDefault="00F90C93">
      <w:pPr>
        <w:contextualSpacing/>
        <w:jc w:val="both"/>
        <w:rPr>
          <w:sz w:val="26"/>
          <w:szCs w:val="26"/>
        </w:rPr>
      </w:pPr>
    </w:p>
    <w:p w:rsidR="00F90C93" w:rsidRDefault="001B6FDB">
      <w:pPr>
        <w:contextualSpacing/>
        <w:jc w:val="both"/>
        <w:rPr>
          <w:sz w:val="26"/>
          <w:szCs w:val="26"/>
        </w:rPr>
      </w:pPr>
      <w:r>
        <w:rPr>
          <w:sz w:val="26"/>
          <w:szCs w:val="26"/>
        </w:rPr>
        <w:t xml:space="preserve">     </w:t>
      </w:r>
      <w:r>
        <w:rPr>
          <w:b/>
          <w:bCs/>
          <w:sz w:val="26"/>
          <w:szCs w:val="26"/>
        </w:rPr>
        <w:t>Bài 6:</w:t>
      </w:r>
      <w:r>
        <w:rPr>
          <w:sz w:val="26"/>
          <w:szCs w:val="26"/>
        </w:rPr>
        <w:t xml:space="preserve">  (0,75đ) Ở hai quầy hàng A và B trong hội hoa xuân, người ta bán bắp rang bơ lần lượt được đựng trong hai loại hộp giấy, một loại hình trụ và một loại hình nón với thông tin về giá cả và định lượng như hình vẽ dưới. Hỏi bạn An nên mua bắp rang bơ ở quầy A hay quầy B để có lợi hơn?</w:t>
      </w:r>
    </w:p>
    <w:p w:rsidR="00F90C93" w:rsidRDefault="00F90C93">
      <w:pPr>
        <w:contextualSpacing/>
        <w:jc w:val="both"/>
        <w:rPr>
          <w:sz w:val="26"/>
          <w:szCs w:val="26"/>
        </w:rPr>
      </w:pPr>
    </w:p>
    <w:p w:rsidR="00F90C93" w:rsidRDefault="001B6FDB">
      <w:pPr>
        <w:contextualSpacing/>
        <w:jc w:val="both"/>
        <w:rPr>
          <w:sz w:val="26"/>
          <w:szCs w:val="26"/>
        </w:rPr>
      </w:pPr>
      <w:r>
        <w:rPr>
          <w:noProof/>
          <w:sz w:val="26"/>
          <w:szCs w:val="26"/>
        </w:rPr>
        <w:drawing>
          <wp:inline distT="0" distB="0" distL="114300" distR="114300">
            <wp:extent cx="2438400" cy="1619250"/>
            <wp:effectExtent l="0" t="0" r="0" b="0"/>
            <wp:docPr id="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4"/>
                    <pic:cNvPicPr>
                      <a:picLocks noChangeAspect="1"/>
                    </pic:cNvPicPr>
                  </pic:nvPicPr>
                  <pic:blipFill>
                    <a:blip r:embed="rId28"/>
                    <a:stretch>
                      <a:fillRect/>
                    </a:stretch>
                  </pic:blipFill>
                  <pic:spPr>
                    <a:xfrm>
                      <a:off x="0" y="0"/>
                      <a:ext cx="2438400" cy="1619250"/>
                    </a:xfrm>
                    <a:prstGeom prst="rect">
                      <a:avLst/>
                    </a:prstGeom>
                    <a:noFill/>
                    <a:ln>
                      <a:noFill/>
                    </a:ln>
                  </pic:spPr>
                </pic:pic>
              </a:graphicData>
            </a:graphic>
          </wp:inline>
        </w:drawing>
      </w:r>
    </w:p>
    <w:p w:rsidR="00F90C93" w:rsidRDefault="00F90C93">
      <w:pPr>
        <w:contextualSpacing/>
        <w:jc w:val="both"/>
        <w:rPr>
          <w:sz w:val="26"/>
          <w:szCs w:val="26"/>
        </w:rPr>
      </w:pPr>
    </w:p>
    <w:p w:rsidR="00F90C93" w:rsidRDefault="001B6FDB">
      <w:pPr>
        <w:contextualSpacing/>
        <w:jc w:val="both"/>
        <w:rPr>
          <w:b/>
          <w:bCs/>
          <w:sz w:val="26"/>
          <w:szCs w:val="26"/>
        </w:rPr>
      </w:pPr>
      <w:r>
        <w:rPr>
          <w:sz w:val="26"/>
          <w:szCs w:val="26"/>
        </w:rPr>
        <w:t xml:space="preserve">    </w:t>
      </w:r>
      <w:r>
        <w:rPr>
          <w:b/>
          <w:bCs/>
          <w:sz w:val="26"/>
          <w:szCs w:val="26"/>
        </w:rPr>
        <w:t>Bài 7: (1đ)</w:t>
      </w:r>
    </w:p>
    <w:p w:rsidR="00F90C93" w:rsidRDefault="001B6FDB">
      <w:pPr>
        <w:contextualSpacing/>
        <w:jc w:val="both"/>
        <w:rPr>
          <w:sz w:val="26"/>
          <w:szCs w:val="26"/>
        </w:rPr>
      </w:pPr>
      <w:r>
        <w:rPr>
          <w:sz w:val="26"/>
          <w:szCs w:val="26"/>
        </w:rPr>
        <w:t xml:space="preserve">             Gia đình cô Nhàn gồm 5 người, trong tháng 12 năm 2016 đã sử dụng hết 32m</w:t>
      </w:r>
      <w:r>
        <w:rPr>
          <w:sz w:val="26"/>
          <w:szCs w:val="26"/>
          <w:vertAlign w:val="superscript"/>
        </w:rPr>
        <w:t>3</w:t>
      </w:r>
      <w:r>
        <w:rPr>
          <w:sz w:val="26"/>
          <w:szCs w:val="26"/>
        </w:rPr>
        <w:t xml:space="preserve"> nước máy. Biết rằng định mức tiêu thụ nước mỗi người là 4m</w:t>
      </w:r>
      <w:r>
        <w:rPr>
          <w:sz w:val="26"/>
          <w:szCs w:val="26"/>
          <w:vertAlign w:val="superscript"/>
        </w:rPr>
        <w:t>3</w:t>
      </w:r>
      <w:r>
        <w:rPr>
          <w:sz w:val="26"/>
          <w:szCs w:val="26"/>
        </w:rPr>
        <w:t>/người/tháng và đơn giá được tính theo bảng sau:</w:t>
      </w:r>
    </w:p>
    <w:p w:rsidR="00F90C93" w:rsidRDefault="001B6FDB">
      <w:pPr>
        <w:contextualSpacing/>
        <w:jc w:val="both"/>
        <w:rPr>
          <w:sz w:val="26"/>
          <w:szCs w:val="26"/>
        </w:rPr>
      </w:pPr>
      <w:r>
        <w:rPr>
          <w:position w:val="-4"/>
          <w:sz w:val="26"/>
          <w:szCs w:val="26"/>
        </w:rPr>
        <w:object w:dxaOrig="180" w:dyaOrig="279">
          <v:shape id="_x0000_i1034" type="#_x0000_t75" style="width:9pt;height:14.25pt" o:ole="">
            <v:imagedata r:id="rId29" o:title=""/>
          </v:shape>
          <o:OLEObject Type="Embed" ProgID="Equation.DSMT4" ShapeID="_x0000_i1034" DrawAspect="Content" ObjectID="_1687356461" r:id="rId30"/>
        </w:object>
      </w:r>
      <w:r>
        <w:rPr>
          <w:sz w:val="26"/>
          <w:szCs w:val="2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1"/>
        <w:gridCol w:w="4842"/>
      </w:tblGrid>
      <w:tr w:rsidR="00F90C93">
        <w:tc>
          <w:tcPr>
            <w:tcW w:w="4841" w:type="dxa"/>
            <w:shd w:val="clear" w:color="auto" w:fill="auto"/>
          </w:tcPr>
          <w:p w:rsidR="00F90C93" w:rsidRDefault="001B6FDB">
            <w:pPr>
              <w:contextualSpacing/>
              <w:jc w:val="both"/>
              <w:rPr>
                <w:sz w:val="26"/>
                <w:szCs w:val="26"/>
              </w:rPr>
            </w:pPr>
            <w:r>
              <w:rPr>
                <w:sz w:val="26"/>
                <w:szCs w:val="26"/>
              </w:rPr>
              <w:t>Lượng nước sử dụng (m</w:t>
            </w:r>
            <w:r>
              <w:rPr>
                <w:sz w:val="26"/>
                <w:szCs w:val="26"/>
                <w:vertAlign w:val="superscript"/>
              </w:rPr>
              <w:t>3</w:t>
            </w:r>
            <w:r>
              <w:rPr>
                <w:sz w:val="26"/>
                <w:szCs w:val="26"/>
              </w:rPr>
              <w:t>)</w:t>
            </w:r>
          </w:p>
        </w:tc>
        <w:tc>
          <w:tcPr>
            <w:tcW w:w="4842" w:type="dxa"/>
            <w:shd w:val="clear" w:color="auto" w:fill="auto"/>
          </w:tcPr>
          <w:p w:rsidR="00F90C93" w:rsidRDefault="001B6FDB">
            <w:pPr>
              <w:contextualSpacing/>
              <w:jc w:val="both"/>
              <w:rPr>
                <w:sz w:val="26"/>
                <w:szCs w:val="26"/>
              </w:rPr>
            </w:pPr>
            <w:r>
              <w:rPr>
                <w:sz w:val="26"/>
                <w:szCs w:val="26"/>
              </w:rPr>
              <w:t>Giá cước (đồng/m</w:t>
            </w:r>
            <w:r>
              <w:rPr>
                <w:sz w:val="26"/>
                <w:szCs w:val="26"/>
                <w:vertAlign w:val="superscript"/>
              </w:rPr>
              <w:t>3</w:t>
            </w:r>
            <w:r>
              <w:rPr>
                <w:sz w:val="26"/>
                <w:szCs w:val="26"/>
              </w:rPr>
              <w:t>)</w:t>
            </w:r>
          </w:p>
        </w:tc>
      </w:tr>
      <w:tr w:rsidR="00F90C93">
        <w:tc>
          <w:tcPr>
            <w:tcW w:w="4841" w:type="dxa"/>
            <w:shd w:val="clear" w:color="auto" w:fill="auto"/>
          </w:tcPr>
          <w:p w:rsidR="00F90C93" w:rsidRDefault="001B6FDB">
            <w:pPr>
              <w:contextualSpacing/>
              <w:jc w:val="both"/>
              <w:rPr>
                <w:sz w:val="26"/>
                <w:szCs w:val="26"/>
              </w:rPr>
            </w:pPr>
            <w:r>
              <w:rPr>
                <w:sz w:val="26"/>
                <w:szCs w:val="26"/>
              </w:rPr>
              <w:t>Đến 4m</w:t>
            </w:r>
            <w:r>
              <w:rPr>
                <w:sz w:val="26"/>
                <w:szCs w:val="26"/>
                <w:vertAlign w:val="superscript"/>
              </w:rPr>
              <w:t>3</w:t>
            </w:r>
            <w:r>
              <w:rPr>
                <w:sz w:val="26"/>
                <w:szCs w:val="26"/>
              </w:rPr>
              <w:t>/người/tháng</w:t>
            </w:r>
          </w:p>
        </w:tc>
        <w:tc>
          <w:tcPr>
            <w:tcW w:w="4842" w:type="dxa"/>
            <w:shd w:val="clear" w:color="auto" w:fill="auto"/>
          </w:tcPr>
          <w:p w:rsidR="00F90C93" w:rsidRDefault="001B6FDB">
            <w:pPr>
              <w:contextualSpacing/>
              <w:jc w:val="both"/>
              <w:rPr>
                <w:sz w:val="26"/>
                <w:szCs w:val="26"/>
              </w:rPr>
            </w:pPr>
            <w:r>
              <w:rPr>
                <w:sz w:val="26"/>
                <w:szCs w:val="26"/>
              </w:rPr>
              <w:t>5300</w:t>
            </w:r>
          </w:p>
        </w:tc>
      </w:tr>
      <w:tr w:rsidR="00F90C93">
        <w:tc>
          <w:tcPr>
            <w:tcW w:w="4841" w:type="dxa"/>
            <w:shd w:val="clear" w:color="auto" w:fill="auto"/>
          </w:tcPr>
          <w:p w:rsidR="00F90C93" w:rsidRDefault="001B6FDB">
            <w:pPr>
              <w:contextualSpacing/>
              <w:jc w:val="both"/>
              <w:rPr>
                <w:sz w:val="26"/>
                <w:szCs w:val="26"/>
              </w:rPr>
            </w:pPr>
            <w:r>
              <w:rPr>
                <w:sz w:val="26"/>
                <w:szCs w:val="26"/>
              </w:rPr>
              <w:t>Trên 4m</w:t>
            </w:r>
            <w:r>
              <w:rPr>
                <w:sz w:val="26"/>
                <w:szCs w:val="26"/>
                <w:vertAlign w:val="superscript"/>
              </w:rPr>
              <w:t xml:space="preserve">3 </w:t>
            </w:r>
            <w:r>
              <w:rPr>
                <w:sz w:val="26"/>
                <w:szCs w:val="26"/>
              </w:rPr>
              <w:t xml:space="preserve"> đến 6m</w:t>
            </w:r>
            <w:r>
              <w:rPr>
                <w:sz w:val="26"/>
                <w:szCs w:val="26"/>
                <w:vertAlign w:val="superscript"/>
              </w:rPr>
              <w:t>3</w:t>
            </w:r>
            <w:r>
              <w:rPr>
                <w:sz w:val="26"/>
                <w:szCs w:val="26"/>
              </w:rPr>
              <w:t>/người/tháng</w:t>
            </w:r>
          </w:p>
        </w:tc>
        <w:tc>
          <w:tcPr>
            <w:tcW w:w="4842" w:type="dxa"/>
            <w:shd w:val="clear" w:color="auto" w:fill="auto"/>
          </w:tcPr>
          <w:p w:rsidR="00F90C93" w:rsidRDefault="001B6FDB">
            <w:pPr>
              <w:contextualSpacing/>
              <w:jc w:val="both"/>
              <w:rPr>
                <w:sz w:val="26"/>
                <w:szCs w:val="26"/>
              </w:rPr>
            </w:pPr>
            <w:r>
              <w:rPr>
                <w:sz w:val="26"/>
                <w:szCs w:val="26"/>
              </w:rPr>
              <w:t>10200</w:t>
            </w:r>
          </w:p>
        </w:tc>
      </w:tr>
      <w:tr w:rsidR="00F90C93">
        <w:tc>
          <w:tcPr>
            <w:tcW w:w="4841" w:type="dxa"/>
            <w:shd w:val="clear" w:color="auto" w:fill="auto"/>
          </w:tcPr>
          <w:p w:rsidR="00F90C93" w:rsidRDefault="001B6FDB">
            <w:pPr>
              <w:contextualSpacing/>
              <w:jc w:val="both"/>
              <w:rPr>
                <w:sz w:val="26"/>
                <w:szCs w:val="26"/>
              </w:rPr>
            </w:pPr>
            <w:r>
              <w:rPr>
                <w:sz w:val="26"/>
                <w:szCs w:val="26"/>
              </w:rPr>
              <w:t>Trên 6m</w:t>
            </w:r>
            <w:r>
              <w:rPr>
                <w:sz w:val="26"/>
                <w:szCs w:val="26"/>
                <w:vertAlign w:val="superscript"/>
              </w:rPr>
              <w:t>3</w:t>
            </w:r>
            <w:r>
              <w:rPr>
                <w:sz w:val="26"/>
                <w:szCs w:val="26"/>
              </w:rPr>
              <w:t>/người/tháng</w:t>
            </w:r>
          </w:p>
        </w:tc>
        <w:tc>
          <w:tcPr>
            <w:tcW w:w="4842" w:type="dxa"/>
            <w:shd w:val="clear" w:color="auto" w:fill="auto"/>
          </w:tcPr>
          <w:p w:rsidR="00F90C93" w:rsidRDefault="001B6FDB">
            <w:pPr>
              <w:contextualSpacing/>
              <w:jc w:val="both"/>
              <w:rPr>
                <w:sz w:val="26"/>
                <w:szCs w:val="26"/>
              </w:rPr>
            </w:pPr>
            <w:r>
              <w:rPr>
                <w:sz w:val="26"/>
                <w:szCs w:val="26"/>
              </w:rPr>
              <w:t>11400</w:t>
            </w:r>
          </w:p>
        </w:tc>
      </w:tr>
    </w:tbl>
    <w:p w:rsidR="00F90C93" w:rsidRDefault="001B6FDB">
      <w:pPr>
        <w:contextualSpacing/>
        <w:jc w:val="both"/>
        <w:rPr>
          <w:sz w:val="26"/>
          <w:szCs w:val="26"/>
        </w:rPr>
      </w:pPr>
      <w:r>
        <w:rPr>
          <w:sz w:val="26"/>
          <w:szCs w:val="26"/>
        </w:rPr>
        <w:t>Biết số tiền phải trả trong hóa đơn bao gồm 5% thuế giá trị gia tăng và 10% phí bảo bệ môi trường. Hỏi tháng 12 năm 2016 gia đình cô Nhàn phải trả theo hóa đơn là bao nhiêu?</w:t>
      </w:r>
    </w:p>
    <w:p w:rsidR="00F90C93" w:rsidRDefault="00F90C93">
      <w:pPr>
        <w:contextualSpacing/>
        <w:jc w:val="both"/>
        <w:rPr>
          <w:sz w:val="26"/>
          <w:szCs w:val="26"/>
        </w:rPr>
      </w:pPr>
    </w:p>
    <w:p w:rsidR="00F90C93" w:rsidRDefault="001B6FDB">
      <w:pPr>
        <w:autoSpaceDE w:val="0"/>
        <w:autoSpaceDN w:val="0"/>
        <w:adjustRightInd w:val="0"/>
        <w:rPr>
          <w:sz w:val="26"/>
          <w:szCs w:val="26"/>
        </w:rPr>
      </w:pPr>
      <w:r>
        <w:rPr>
          <w:sz w:val="26"/>
          <w:szCs w:val="26"/>
        </w:rPr>
        <w:t xml:space="preserve">        </w:t>
      </w:r>
      <w:r>
        <w:rPr>
          <w:b/>
          <w:bCs/>
          <w:sz w:val="26"/>
          <w:szCs w:val="26"/>
        </w:rPr>
        <w:t>Bài 8:</w:t>
      </w:r>
      <w:r>
        <w:rPr>
          <w:sz w:val="26"/>
          <w:szCs w:val="26"/>
        </w:rPr>
        <w:t xml:space="preserve"> (3đ) Cho tam giác ABC có 3 góc nhọn (AB &lt;AC). Vẽ đường tròn (O) đường kính BC cắt AB và AC tại E và D.</w:t>
      </w:r>
    </w:p>
    <w:p w:rsidR="00F90C93" w:rsidRDefault="001B6FDB">
      <w:pPr>
        <w:numPr>
          <w:ilvl w:val="0"/>
          <w:numId w:val="6"/>
        </w:numPr>
        <w:autoSpaceDE w:val="0"/>
        <w:autoSpaceDN w:val="0"/>
        <w:adjustRightInd w:val="0"/>
        <w:rPr>
          <w:sz w:val="26"/>
          <w:szCs w:val="26"/>
        </w:rPr>
      </w:pPr>
      <w:r>
        <w:rPr>
          <w:sz w:val="26"/>
          <w:szCs w:val="26"/>
        </w:rPr>
        <w:t>Chứng minh AD.AC = AE.AB</w:t>
      </w:r>
    </w:p>
    <w:p w:rsidR="00F90C93" w:rsidRDefault="001B6FDB">
      <w:pPr>
        <w:numPr>
          <w:ilvl w:val="0"/>
          <w:numId w:val="6"/>
        </w:numPr>
        <w:autoSpaceDE w:val="0"/>
        <w:autoSpaceDN w:val="0"/>
        <w:adjustRightInd w:val="0"/>
        <w:rPr>
          <w:sz w:val="26"/>
          <w:szCs w:val="26"/>
        </w:rPr>
      </w:pPr>
      <w:r>
        <w:rPr>
          <w:sz w:val="26"/>
          <w:szCs w:val="26"/>
        </w:rPr>
        <w:t>Gọi H là giao điểm của BD và CE, K là giao điểm của AH và BC. Từ A kẻ 2 tiếp tuyến AN và AM  với đường tròn. Chứng minh KA là tia phân giác của góc MKN</w:t>
      </w:r>
    </w:p>
    <w:p w:rsidR="00F90C93" w:rsidRDefault="001B6FDB">
      <w:pPr>
        <w:numPr>
          <w:ilvl w:val="0"/>
          <w:numId w:val="6"/>
        </w:numPr>
        <w:autoSpaceDE w:val="0"/>
        <w:autoSpaceDN w:val="0"/>
        <w:adjustRightInd w:val="0"/>
        <w:rPr>
          <w:sz w:val="26"/>
          <w:szCs w:val="26"/>
        </w:rPr>
      </w:pPr>
      <w:r>
        <w:rPr>
          <w:sz w:val="26"/>
          <w:szCs w:val="26"/>
        </w:rPr>
        <w:t>Chứng minh 3 điểm M, N, K thẳng hàng.</w:t>
      </w:r>
    </w:p>
    <w:p w:rsidR="00F90C93" w:rsidRDefault="001B6FDB">
      <w:pPr>
        <w:autoSpaceDE w:val="0"/>
        <w:autoSpaceDN w:val="0"/>
        <w:adjustRightInd w:val="0"/>
        <w:rPr>
          <w:sz w:val="26"/>
          <w:szCs w:val="26"/>
        </w:rPr>
      </w:pPr>
      <w:r>
        <w:rPr>
          <w:sz w:val="26"/>
          <w:szCs w:val="26"/>
        </w:rPr>
        <w:t xml:space="preserve">  </w:t>
      </w:r>
    </w:p>
    <w:p w:rsidR="00F90C93" w:rsidRDefault="00F90C93">
      <w:pPr>
        <w:spacing w:line="335" w:lineRule="exact"/>
        <w:ind w:left="720"/>
        <w:rPr>
          <w:rFonts w:eastAsia="Times New Roman"/>
          <w:sz w:val="26"/>
          <w:szCs w:val="26"/>
        </w:rPr>
      </w:pPr>
    </w:p>
    <w:p w:rsidR="00F90C93" w:rsidRDefault="00F90C93">
      <w:pPr>
        <w:spacing w:line="335" w:lineRule="exact"/>
        <w:ind w:left="720"/>
        <w:rPr>
          <w:rFonts w:eastAsia="Times New Roman"/>
          <w:sz w:val="26"/>
          <w:szCs w:val="26"/>
        </w:rPr>
      </w:pPr>
    </w:p>
    <w:p w:rsidR="00F90C93" w:rsidRDefault="001B6FDB">
      <w:pPr>
        <w:pStyle w:val="Heading2"/>
        <w:jc w:val="center"/>
      </w:pPr>
      <w:r>
        <w:t>HẾT</w:t>
      </w:r>
    </w:p>
    <w:p w:rsidR="00F90C93" w:rsidRDefault="00F90C93">
      <w:pPr>
        <w:spacing w:line="0" w:lineRule="atLeast"/>
        <w:ind w:right="193"/>
        <w:jc w:val="center"/>
        <w:rPr>
          <w:rFonts w:eastAsia="Times New Roman"/>
          <w:b/>
          <w:sz w:val="26"/>
          <w:szCs w:val="26"/>
        </w:rPr>
      </w:pPr>
    </w:p>
    <w:p w:rsidR="00F90C93" w:rsidRDefault="00F90C93">
      <w:pPr>
        <w:spacing w:line="0" w:lineRule="atLeast"/>
        <w:ind w:right="193"/>
        <w:jc w:val="center"/>
        <w:rPr>
          <w:rFonts w:eastAsia="Times New Roman"/>
          <w:b/>
          <w:sz w:val="26"/>
          <w:szCs w:val="26"/>
        </w:rPr>
      </w:pPr>
    </w:p>
    <w:p w:rsidR="00F90C93" w:rsidRDefault="00F90C93">
      <w:pPr>
        <w:spacing w:line="0" w:lineRule="atLeast"/>
        <w:ind w:right="193"/>
        <w:jc w:val="center"/>
        <w:rPr>
          <w:rFonts w:eastAsia="Times New Roman"/>
          <w:b/>
          <w:sz w:val="26"/>
          <w:szCs w:val="26"/>
        </w:rPr>
      </w:pPr>
    </w:p>
    <w:p w:rsidR="00F90C93" w:rsidRDefault="00F90C93">
      <w:pPr>
        <w:spacing w:line="0" w:lineRule="atLeast"/>
        <w:ind w:right="193"/>
        <w:jc w:val="center"/>
        <w:rPr>
          <w:rFonts w:eastAsia="Times New Roman"/>
          <w:b/>
          <w:sz w:val="26"/>
          <w:szCs w:val="26"/>
        </w:rPr>
      </w:pPr>
    </w:p>
    <w:p w:rsidR="00F90C93" w:rsidRDefault="00F90C93">
      <w:pPr>
        <w:spacing w:line="0" w:lineRule="atLeast"/>
        <w:ind w:right="193"/>
        <w:jc w:val="center"/>
        <w:rPr>
          <w:rFonts w:eastAsia="Times New Roman"/>
          <w:b/>
          <w:sz w:val="26"/>
          <w:szCs w:val="26"/>
        </w:rPr>
      </w:pPr>
    </w:p>
    <w:p w:rsidR="00F90C93" w:rsidRDefault="00F90C93">
      <w:pPr>
        <w:spacing w:line="0" w:lineRule="atLeast"/>
        <w:ind w:right="193"/>
        <w:jc w:val="center"/>
        <w:rPr>
          <w:rFonts w:eastAsia="Times New Roman"/>
          <w:b/>
          <w:sz w:val="26"/>
          <w:szCs w:val="26"/>
        </w:rPr>
      </w:pPr>
    </w:p>
    <w:p w:rsidR="00F90C93" w:rsidRDefault="00F90C93">
      <w:pPr>
        <w:spacing w:line="0" w:lineRule="atLeast"/>
        <w:ind w:right="193"/>
        <w:jc w:val="center"/>
        <w:rPr>
          <w:rFonts w:eastAsia="Times New Roman"/>
          <w:b/>
          <w:sz w:val="26"/>
          <w:szCs w:val="26"/>
        </w:rPr>
      </w:pPr>
    </w:p>
    <w:p w:rsidR="00F90C93" w:rsidRDefault="00F90C93">
      <w:pPr>
        <w:spacing w:line="0" w:lineRule="atLeast"/>
        <w:ind w:right="193"/>
        <w:jc w:val="center"/>
        <w:rPr>
          <w:rFonts w:eastAsia="Times New Roman"/>
          <w:b/>
          <w:sz w:val="26"/>
          <w:szCs w:val="26"/>
        </w:rPr>
      </w:pPr>
      <w:bookmarkStart w:id="0" w:name="_GoBack"/>
      <w:bookmarkEnd w:id="0"/>
    </w:p>
    <w:sectPr w:rsidR="00F90C93">
      <w:footerReference w:type="default" r:id="rId31"/>
      <w:pgSz w:w="11907" w:h="16840"/>
      <w:pgMar w:top="680" w:right="851" w:bottom="851" w:left="964" w:header="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545" w:rsidRDefault="00E25545">
      <w:r>
        <w:separator/>
      </w:r>
    </w:p>
  </w:endnote>
  <w:endnote w:type="continuationSeparator" w:id="0">
    <w:p w:rsidR="00E25545" w:rsidRDefault="00E2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Segoe Prin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C93" w:rsidRDefault="001B6FDB">
    <w:pPr>
      <w:pStyle w:val="Footer"/>
      <w:jc w:val="right"/>
    </w:pPr>
    <w:r>
      <w:fldChar w:fldCharType="begin"/>
    </w:r>
    <w:r>
      <w:instrText xml:space="preserve"> PAGE   \* MERGEFORMAT </w:instrText>
    </w:r>
    <w:r>
      <w:fldChar w:fldCharType="separate"/>
    </w:r>
    <w:r w:rsidR="006A7EB9">
      <w:rPr>
        <w:noProof/>
      </w:rPr>
      <w:t>4</w:t>
    </w:r>
    <w:r>
      <w:fldChar w:fldCharType="end"/>
    </w:r>
    <w:r>
      <w:t xml:space="preserve">          </w:t>
    </w:r>
    <w:r>
      <w:tab/>
      <w:t xml:space="preserve">         </w:t>
    </w:r>
  </w:p>
  <w:p w:rsidR="00F90C93" w:rsidRDefault="00F90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545" w:rsidRDefault="00E25545">
      <w:r>
        <w:separator/>
      </w:r>
    </w:p>
  </w:footnote>
  <w:footnote w:type="continuationSeparator" w:id="0">
    <w:p w:rsidR="00E25545" w:rsidRDefault="00E25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rPr>
        <w:b/>
        <w:bCs/>
      </w:rPr>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A964EE8"/>
    <w:multiLevelType w:val="multilevel"/>
    <w:tmpl w:val="0A964E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F60E60"/>
    <w:multiLevelType w:val="multilevel"/>
    <w:tmpl w:val="0FF60E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204EA6"/>
    <w:multiLevelType w:val="multilevel"/>
    <w:tmpl w:val="1F204E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2041D6"/>
    <w:multiLevelType w:val="multilevel"/>
    <w:tmpl w:val="5A2041D6"/>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7D90642A"/>
    <w:multiLevelType w:val="multilevel"/>
    <w:tmpl w:val="7D90642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25"/>
    <w:rsid w:val="00000329"/>
    <w:rsid w:val="000036E7"/>
    <w:rsid w:val="00043A6A"/>
    <w:rsid w:val="00053861"/>
    <w:rsid w:val="00061325"/>
    <w:rsid w:val="00064A68"/>
    <w:rsid w:val="00072AC1"/>
    <w:rsid w:val="000970AA"/>
    <w:rsid w:val="000B1083"/>
    <w:rsid w:val="000B1FFC"/>
    <w:rsid w:val="000B4AA8"/>
    <w:rsid w:val="000C4E4D"/>
    <w:rsid w:val="000D02C4"/>
    <w:rsid w:val="000E1B56"/>
    <w:rsid w:val="000E2C4B"/>
    <w:rsid w:val="000E3905"/>
    <w:rsid w:val="000E74D8"/>
    <w:rsid w:val="00115852"/>
    <w:rsid w:val="00120E37"/>
    <w:rsid w:val="00123D35"/>
    <w:rsid w:val="00124606"/>
    <w:rsid w:val="00124684"/>
    <w:rsid w:val="00151FEE"/>
    <w:rsid w:val="00156AEB"/>
    <w:rsid w:val="00160186"/>
    <w:rsid w:val="00162808"/>
    <w:rsid w:val="00174EC0"/>
    <w:rsid w:val="00182E11"/>
    <w:rsid w:val="00182F23"/>
    <w:rsid w:val="00184529"/>
    <w:rsid w:val="00184E2D"/>
    <w:rsid w:val="001A0E60"/>
    <w:rsid w:val="001B3EB4"/>
    <w:rsid w:val="001B6FDB"/>
    <w:rsid w:val="001B7227"/>
    <w:rsid w:val="001D3682"/>
    <w:rsid w:val="001D5E55"/>
    <w:rsid w:val="001D5FE0"/>
    <w:rsid w:val="00207F35"/>
    <w:rsid w:val="002157F4"/>
    <w:rsid w:val="0021776C"/>
    <w:rsid w:val="00221D57"/>
    <w:rsid w:val="00224DB9"/>
    <w:rsid w:val="00232F89"/>
    <w:rsid w:val="00235668"/>
    <w:rsid w:val="00241702"/>
    <w:rsid w:val="0024720D"/>
    <w:rsid w:val="00294F13"/>
    <w:rsid w:val="002971BB"/>
    <w:rsid w:val="002A02E6"/>
    <w:rsid w:val="002B1B9B"/>
    <w:rsid w:val="002B2A0A"/>
    <w:rsid w:val="002B32B7"/>
    <w:rsid w:val="002B3489"/>
    <w:rsid w:val="002B378F"/>
    <w:rsid w:val="002B4717"/>
    <w:rsid w:val="002B4DF6"/>
    <w:rsid w:val="002C2D6C"/>
    <w:rsid w:val="002C7CC6"/>
    <w:rsid w:val="002D2483"/>
    <w:rsid w:val="002D3309"/>
    <w:rsid w:val="002E22DA"/>
    <w:rsid w:val="002E4C91"/>
    <w:rsid w:val="002F49DD"/>
    <w:rsid w:val="00300FFC"/>
    <w:rsid w:val="00301E45"/>
    <w:rsid w:val="00304E22"/>
    <w:rsid w:val="00334434"/>
    <w:rsid w:val="00361D9C"/>
    <w:rsid w:val="003656F1"/>
    <w:rsid w:val="00375D62"/>
    <w:rsid w:val="00380A1D"/>
    <w:rsid w:val="00380EB3"/>
    <w:rsid w:val="00391DAC"/>
    <w:rsid w:val="00394410"/>
    <w:rsid w:val="0039662F"/>
    <w:rsid w:val="003D3E14"/>
    <w:rsid w:val="003D3F99"/>
    <w:rsid w:val="003E136E"/>
    <w:rsid w:val="003F5619"/>
    <w:rsid w:val="00400EF0"/>
    <w:rsid w:val="004121CC"/>
    <w:rsid w:val="004149A7"/>
    <w:rsid w:val="00416040"/>
    <w:rsid w:val="00422801"/>
    <w:rsid w:val="0042504F"/>
    <w:rsid w:val="00432D1A"/>
    <w:rsid w:val="00433C90"/>
    <w:rsid w:val="004411D5"/>
    <w:rsid w:val="00452213"/>
    <w:rsid w:val="00460954"/>
    <w:rsid w:val="00460D72"/>
    <w:rsid w:val="004854A2"/>
    <w:rsid w:val="00495685"/>
    <w:rsid w:val="004A08B3"/>
    <w:rsid w:val="004A3786"/>
    <w:rsid w:val="004B1561"/>
    <w:rsid w:val="004B653C"/>
    <w:rsid w:val="004C425C"/>
    <w:rsid w:val="004C4D3C"/>
    <w:rsid w:val="004C7BC6"/>
    <w:rsid w:val="004E2BA4"/>
    <w:rsid w:val="004E2DC2"/>
    <w:rsid w:val="005026CE"/>
    <w:rsid w:val="00514981"/>
    <w:rsid w:val="00515417"/>
    <w:rsid w:val="00517C90"/>
    <w:rsid w:val="00526534"/>
    <w:rsid w:val="00553B2D"/>
    <w:rsid w:val="0056301F"/>
    <w:rsid w:val="005657F0"/>
    <w:rsid w:val="00571D33"/>
    <w:rsid w:val="00585A63"/>
    <w:rsid w:val="005D499A"/>
    <w:rsid w:val="005D5502"/>
    <w:rsid w:val="005E5371"/>
    <w:rsid w:val="006106A5"/>
    <w:rsid w:val="00617BFB"/>
    <w:rsid w:val="00644FBF"/>
    <w:rsid w:val="00652562"/>
    <w:rsid w:val="00654E69"/>
    <w:rsid w:val="00661AEF"/>
    <w:rsid w:val="00671D75"/>
    <w:rsid w:val="006865DD"/>
    <w:rsid w:val="00690B02"/>
    <w:rsid w:val="00692BAB"/>
    <w:rsid w:val="006A7EB9"/>
    <w:rsid w:val="006B6213"/>
    <w:rsid w:val="006C6491"/>
    <w:rsid w:val="006D2717"/>
    <w:rsid w:val="006D5B68"/>
    <w:rsid w:val="006E6EF7"/>
    <w:rsid w:val="006F10E0"/>
    <w:rsid w:val="006F1404"/>
    <w:rsid w:val="00703E0D"/>
    <w:rsid w:val="00711823"/>
    <w:rsid w:val="00711DE2"/>
    <w:rsid w:val="007172FA"/>
    <w:rsid w:val="00724EF9"/>
    <w:rsid w:val="00744A50"/>
    <w:rsid w:val="0075456E"/>
    <w:rsid w:val="00765911"/>
    <w:rsid w:val="00770992"/>
    <w:rsid w:val="00771CCF"/>
    <w:rsid w:val="00776BB9"/>
    <w:rsid w:val="00780777"/>
    <w:rsid w:val="00785284"/>
    <w:rsid w:val="00792346"/>
    <w:rsid w:val="0079275D"/>
    <w:rsid w:val="007A4170"/>
    <w:rsid w:val="007A5406"/>
    <w:rsid w:val="007B02FB"/>
    <w:rsid w:val="007C217D"/>
    <w:rsid w:val="007C4FF1"/>
    <w:rsid w:val="007C6D57"/>
    <w:rsid w:val="007C6E0A"/>
    <w:rsid w:val="007D51DE"/>
    <w:rsid w:val="007D65CB"/>
    <w:rsid w:val="007E565E"/>
    <w:rsid w:val="007E768A"/>
    <w:rsid w:val="007F2BCB"/>
    <w:rsid w:val="007F652C"/>
    <w:rsid w:val="00802A97"/>
    <w:rsid w:val="0080409E"/>
    <w:rsid w:val="0081236B"/>
    <w:rsid w:val="00825226"/>
    <w:rsid w:val="008273B1"/>
    <w:rsid w:val="00845AFD"/>
    <w:rsid w:val="00851351"/>
    <w:rsid w:val="0085188D"/>
    <w:rsid w:val="00890679"/>
    <w:rsid w:val="00890DF9"/>
    <w:rsid w:val="008B14BC"/>
    <w:rsid w:val="008B14F1"/>
    <w:rsid w:val="008F086A"/>
    <w:rsid w:val="008F1551"/>
    <w:rsid w:val="0091334C"/>
    <w:rsid w:val="0091561F"/>
    <w:rsid w:val="009168B6"/>
    <w:rsid w:val="00917CDE"/>
    <w:rsid w:val="00925626"/>
    <w:rsid w:val="009272E1"/>
    <w:rsid w:val="00941632"/>
    <w:rsid w:val="00946B6D"/>
    <w:rsid w:val="00946E7F"/>
    <w:rsid w:val="009473B3"/>
    <w:rsid w:val="009572F6"/>
    <w:rsid w:val="00957F5A"/>
    <w:rsid w:val="00961537"/>
    <w:rsid w:val="009618E5"/>
    <w:rsid w:val="0098102F"/>
    <w:rsid w:val="00984DDF"/>
    <w:rsid w:val="009948D0"/>
    <w:rsid w:val="009969B1"/>
    <w:rsid w:val="009A14E0"/>
    <w:rsid w:val="009B62B9"/>
    <w:rsid w:val="009C2156"/>
    <w:rsid w:val="009C2318"/>
    <w:rsid w:val="009D1318"/>
    <w:rsid w:val="009D4C3F"/>
    <w:rsid w:val="009F063A"/>
    <w:rsid w:val="009F2E37"/>
    <w:rsid w:val="00A13584"/>
    <w:rsid w:val="00A14DFC"/>
    <w:rsid w:val="00A15A4D"/>
    <w:rsid w:val="00A30A40"/>
    <w:rsid w:val="00A313FE"/>
    <w:rsid w:val="00A404C3"/>
    <w:rsid w:val="00A40B2F"/>
    <w:rsid w:val="00A4103E"/>
    <w:rsid w:val="00A4169A"/>
    <w:rsid w:val="00A42407"/>
    <w:rsid w:val="00A44778"/>
    <w:rsid w:val="00A51DBB"/>
    <w:rsid w:val="00A523B9"/>
    <w:rsid w:val="00A66A44"/>
    <w:rsid w:val="00A703E3"/>
    <w:rsid w:val="00A7194A"/>
    <w:rsid w:val="00A76F0D"/>
    <w:rsid w:val="00A80190"/>
    <w:rsid w:val="00A852DE"/>
    <w:rsid w:val="00A87FA7"/>
    <w:rsid w:val="00A90553"/>
    <w:rsid w:val="00AB4E5E"/>
    <w:rsid w:val="00AC46C5"/>
    <w:rsid w:val="00AE5923"/>
    <w:rsid w:val="00AF1D28"/>
    <w:rsid w:val="00B00D13"/>
    <w:rsid w:val="00B1247F"/>
    <w:rsid w:val="00B310CA"/>
    <w:rsid w:val="00B417DA"/>
    <w:rsid w:val="00B57FD0"/>
    <w:rsid w:val="00B61598"/>
    <w:rsid w:val="00B73E78"/>
    <w:rsid w:val="00B94950"/>
    <w:rsid w:val="00B97026"/>
    <w:rsid w:val="00BA55DB"/>
    <w:rsid w:val="00BA6495"/>
    <w:rsid w:val="00BE5554"/>
    <w:rsid w:val="00BE7CB5"/>
    <w:rsid w:val="00BF0054"/>
    <w:rsid w:val="00BF072E"/>
    <w:rsid w:val="00BF2789"/>
    <w:rsid w:val="00BF4D09"/>
    <w:rsid w:val="00C0466F"/>
    <w:rsid w:val="00C12ECD"/>
    <w:rsid w:val="00C15989"/>
    <w:rsid w:val="00C32E15"/>
    <w:rsid w:val="00C5532E"/>
    <w:rsid w:val="00C60595"/>
    <w:rsid w:val="00C653E7"/>
    <w:rsid w:val="00C83D72"/>
    <w:rsid w:val="00C85AB5"/>
    <w:rsid w:val="00CC4098"/>
    <w:rsid w:val="00CC68A6"/>
    <w:rsid w:val="00CD4381"/>
    <w:rsid w:val="00CD446E"/>
    <w:rsid w:val="00CD5455"/>
    <w:rsid w:val="00CD547C"/>
    <w:rsid w:val="00CE3514"/>
    <w:rsid w:val="00D00F71"/>
    <w:rsid w:val="00D0422E"/>
    <w:rsid w:val="00D11E4F"/>
    <w:rsid w:val="00D14930"/>
    <w:rsid w:val="00D14CB2"/>
    <w:rsid w:val="00D25EF8"/>
    <w:rsid w:val="00D26877"/>
    <w:rsid w:val="00D364B1"/>
    <w:rsid w:val="00D37851"/>
    <w:rsid w:val="00D44ABA"/>
    <w:rsid w:val="00D53884"/>
    <w:rsid w:val="00D74FAA"/>
    <w:rsid w:val="00D858D0"/>
    <w:rsid w:val="00D90191"/>
    <w:rsid w:val="00DB5392"/>
    <w:rsid w:val="00DD45CC"/>
    <w:rsid w:val="00DE7D9E"/>
    <w:rsid w:val="00DF1D16"/>
    <w:rsid w:val="00E07644"/>
    <w:rsid w:val="00E119F1"/>
    <w:rsid w:val="00E13104"/>
    <w:rsid w:val="00E1433D"/>
    <w:rsid w:val="00E17282"/>
    <w:rsid w:val="00E17870"/>
    <w:rsid w:val="00E25545"/>
    <w:rsid w:val="00E30108"/>
    <w:rsid w:val="00E4095F"/>
    <w:rsid w:val="00E514B2"/>
    <w:rsid w:val="00E66384"/>
    <w:rsid w:val="00E72ED4"/>
    <w:rsid w:val="00E73983"/>
    <w:rsid w:val="00E81EF2"/>
    <w:rsid w:val="00EB18E6"/>
    <w:rsid w:val="00EB25E5"/>
    <w:rsid w:val="00EB288A"/>
    <w:rsid w:val="00ED632F"/>
    <w:rsid w:val="00EE62CE"/>
    <w:rsid w:val="00EF0CB3"/>
    <w:rsid w:val="00EF2495"/>
    <w:rsid w:val="00EF61EE"/>
    <w:rsid w:val="00F020D1"/>
    <w:rsid w:val="00F02830"/>
    <w:rsid w:val="00F07F2B"/>
    <w:rsid w:val="00F14DE5"/>
    <w:rsid w:val="00F17FE2"/>
    <w:rsid w:val="00F30E09"/>
    <w:rsid w:val="00F47086"/>
    <w:rsid w:val="00F47B21"/>
    <w:rsid w:val="00F55F39"/>
    <w:rsid w:val="00F60684"/>
    <w:rsid w:val="00F6797B"/>
    <w:rsid w:val="00F8379A"/>
    <w:rsid w:val="00F84056"/>
    <w:rsid w:val="00F863CA"/>
    <w:rsid w:val="00F90C93"/>
    <w:rsid w:val="00FA43A9"/>
    <w:rsid w:val="00FB084B"/>
    <w:rsid w:val="00FB5350"/>
    <w:rsid w:val="00FB5597"/>
    <w:rsid w:val="00FD1079"/>
    <w:rsid w:val="00FD2348"/>
    <w:rsid w:val="00FD3EBB"/>
    <w:rsid w:val="00FD7688"/>
    <w:rsid w:val="00FE48DA"/>
    <w:rsid w:val="18D86117"/>
    <w:rsid w:val="1A267F91"/>
    <w:rsid w:val="3F2D6CA6"/>
    <w:rsid w:val="643C5227"/>
    <w:rsid w:val="74FB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FA63F7-8845-4CB8-9EB7-47083FEC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uiPriority w:val="9"/>
    <w:unhideWhenUsed/>
    <w:qFormat/>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Times New Roman" w:hAnsi="Tahoma" w:cs="Tahoma"/>
      <w:sz w:val="16"/>
      <w:szCs w:val="16"/>
    </w:rPr>
  </w:style>
  <w:style w:type="paragraph" w:styleId="BodyText">
    <w:name w:val="Body Text"/>
    <w:basedOn w:val="Normal"/>
    <w:link w:val="BodyTextChar"/>
    <w:uiPriority w:val="1"/>
    <w:qFormat/>
    <w:pPr>
      <w:spacing w:after="120"/>
    </w:pPr>
    <w:rPr>
      <w:rFonts w:ascii="VNI-Times" w:eastAsia="Times New Roman" w:hAnsi="VNI-Times"/>
      <w:szCs w:val="20"/>
    </w:rPr>
  </w:style>
  <w:style w:type="character" w:styleId="Emphasis">
    <w:name w:val="Emphasis"/>
    <w:basedOn w:val="DefaultParagraphFont"/>
    <w:qFormat/>
    <w:rPr>
      <w:i/>
      <w:iCs/>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ascii="Calibri" w:eastAsia="Calibri" w:hAnsi="Calibri"/>
      <w:sz w:val="22"/>
      <w:szCs w:val="22"/>
    </w:rPr>
  </w:style>
  <w:style w:type="paragraph" w:styleId="ListParagraph">
    <w:name w:val="List Paragraph"/>
    <w:basedOn w:val="Normal"/>
    <w:link w:val="ListParagraphChar"/>
    <w:uiPriority w:val="34"/>
    <w:qFormat/>
    <w:pPr>
      <w:ind w:left="720"/>
      <w:contextualSpacing/>
    </w:pPr>
    <w:rPr>
      <w:rFonts w:ascii="Calibri" w:eastAsia="Times New Roman" w:hAnsi="Calibri"/>
      <w:sz w:val="20"/>
      <w:szCs w:val="20"/>
      <w:lang w:eastAsia="zh-CN"/>
    </w:rPr>
  </w:style>
  <w:style w:type="character" w:customStyle="1" w:styleId="ListParagraphChar">
    <w:name w:val="List Paragraph Char"/>
    <w:link w:val="ListParagraph"/>
    <w:uiPriority w:val="34"/>
    <w:qFormat/>
    <w:locked/>
    <w:rPr>
      <w:rFonts w:ascii="Calibri" w:hAnsi="Calibri"/>
      <w:lang w:eastAsia="zh-CN"/>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sz w:val="22"/>
      <w:szCs w:val="22"/>
    </w:rPr>
  </w:style>
  <w:style w:type="character" w:customStyle="1" w:styleId="Vnbnnidung3">
    <w:name w:val="Văn bản nội dung (3)"/>
    <w:basedOn w:val="DefaultParagraphFont"/>
    <w:qFormat/>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Vnbnnidung2">
    <w:name w:val="Văn bản nội dung (2)"/>
    <w:basedOn w:val="DefaultParagraphFont"/>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Vnbnnidung4">
    <w:name w:val="Văn bản nội dung (4)"/>
    <w:basedOn w:val="DefaultParagraphFont"/>
    <w:qFormat/>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Vnbnnidung3Khnginm">
    <w:name w:val="Văn bản nội dung (3) + Không in đậm"/>
    <w:basedOn w:val="DefaultParagraphFont"/>
    <w:qFormat/>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BodyTextChar">
    <w:name w:val="Body Text Char"/>
    <w:basedOn w:val="DefaultParagraphFont"/>
    <w:link w:val="BodyText"/>
    <w:uiPriority w:val="1"/>
    <w:qFormat/>
    <w:rPr>
      <w:rFonts w:ascii="VNI-Times" w:eastAsia="Times New Roman" w:hAnsi="VNI-Times"/>
      <w:sz w:val="24"/>
    </w:rPr>
  </w:style>
  <w:style w:type="character" w:customStyle="1" w:styleId="NoSpacingChar">
    <w:name w:val="No Spacing Char"/>
    <w:link w:val="NoSpacing"/>
    <w:uiPriority w:val="1"/>
    <w:qFormat/>
    <w:locked/>
    <w:rPr>
      <w:rFonts w:ascii="Calibri" w:eastAsia="Calibri" w:hAnsi="Calibri"/>
      <w:sz w:val="22"/>
      <w:szCs w:val="22"/>
    </w:rPr>
  </w:style>
  <w:style w:type="table" w:customStyle="1" w:styleId="TableGrid1">
    <w:name w:val="Table Grid1"/>
    <w:basedOn w:val="TableNormal"/>
    <w:uiPriority w:val="59"/>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customStyle="1" w:styleId="MTDisplayEquation">
    <w:name w:val="MTDisplayEquation"/>
    <w:basedOn w:val="Normal"/>
    <w:next w:val="Normal"/>
    <w:link w:val="MTDisplayEquationChar"/>
    <w:qFormat/>
    <w:pPr>
      <w:tabs>
        <w:tab w:val="center" w:pos="5560"/>
        <w:tab w:val="right" w:pos="11100"/>
      </w:tabs>
      <w:spacing w:after="120" w:line="276" w:lineRule="auto"/>
      <w:jc w:val="both"/>
    </w:pPr>
    <w:rPr>
      <w:rFonts w:ascii="Arial" w:eastAsia="Arial" w:hAnsi="Arial"/>
      <w:sz w:val="26"/>
      <w:lang w:val="vi-VN" w:eastAsia="zh-CN"/>
    </w:rPr>
  </w:style>
  <w:style w:type="character" w:customStyle="1" w:styleId="MTDisplayEquationChar">
    <w:name w:val="MTDisplayEquation Char"/>
    <w:link w:val="MTDisplayEquation"/>
    <w:qFormat/>
    <w:rPr>
      <w:rFonts w:ascii="Arial" w:eastAsia="Arial" w:hAnsi="Arial"/>
      <w:sz w:val="26"/>
      <w:szCs w:val="24"/>
      <w:lang w:val="vi-VN" w:eastAsia="zh-CN"/>
    </w:rPr>
  </w:style>
  <w:style w:type="paragraph" w:customStyle="1" w:styleId="t-j">
    <w:name w:val="t-j"/>
    <w:basedOn w:val="Normal"/>
    <w:qFormat/>
    <w:pPr>
      <w:spacing w:before="100" w:beforeAutospacing="1" w:after="100" w:afterAutospacing="1"/>
      <w:jc w:val="both"/>
    </w:pPr>
    <w:rPr>
      <w:rFonts w:eastAsia="Times New Roman"/>
    </w:rPr>
  </w:style>
  <w:style w:type="paragraph" w:customStyle="1" w:styleId="msolistparagraph0">
    <w:name w:val="msolistparagraph"/>
    <w:basedOn w:val="Normal"/>
    <w:qFormat/>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png"/><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13F33-3932-4AED-AE95-03519F49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1144</Words>
  <Characters>6525</Characters>
  <Application>Microsoft Office Word</Application>
  <DocSecurity>0</DocSecurity>
  <Lines>54</Lines>
  <Paragraphs>15</Paragraphs>
  <ScaleCrop>false</ScaleCrop>
  <Company>dungtt</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dc:creator>
  <cp:lastModifiedBy>Admin</cp:lastModifiedBy>
  <cp:revision>11</cp:revision>
  <cp:lastPrinted>2021-04-06T07:54:00Z</cp:lastPrinted>
  <dcterms:created xsi:type="dcterms:W3CDTF">2021-04-06T07:11:00Z</dcterms:created>
  <dcterms:modified xsi:type="dcterms:W3CDTF">2021-07-09T10:17:00Z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