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3D29" w14:textId="6CB142AB" w:rsidR="000900A8" w:rsidRPr="00741C03" w:rsidRDefault="00114E93" w:rsidP="0009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ĐỀ</w:t>
      </w:r>
      <w:r w:rsidR="000900A8" w:rsidRPr="00741C03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 xml:space="preserve"> DÀNH CHO HỌC SINH YẾU MÔN VĂN 6 – TUẦN 20</w:t>
      </w:r>
    </w:p>
    <w:p w14:paraId="06090834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b/>
          <w:bCs/>
          <w:color w:val="1B8724"/>
          <w:sz w:val="28"/>
          <w:szCs w:val="28"/>
          <w:lang w:val="vi-VN"/>
        </w:rPr>
        <w:t xml:space="preserve">Câu 1: </w:t>
      </w: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Trong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đoạn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văn sau,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những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nào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đặt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ngoặc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kép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được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hiểu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theo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nghĩa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biệt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?</w:t>
      </w:r>
    </w:p>
    <w:p w14:paraId="238C67DE" w14:textId="77777777" w:rsidR="00741C03" w:rsidRPr="00741C03" w:rsidRDefault="00741C03" w:rsidP="00741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Thỉnh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thoảng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nghe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tiếng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quan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phụ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mẫu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gọi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: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Điếu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mày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”;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tiếng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tên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lính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thưa: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Dạ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”;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tiếng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thầy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đề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hỏi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: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Bẩm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bốc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”;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tiếng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quan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lớn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truyền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: “Ừ”.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Kẻ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này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: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Bát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sách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! Ăn”.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Người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kia: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Thất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văn...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Phỗng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”, ...</w:t>
      </w:r>
    </w:p>
    <w:p w14:paraId="5C79733B" w14:textId="77777777" w:rsidR="00741C03" w:rsidRPr="00741C03" w:rsidRDefault="00741C03" w:rsidP="00741C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(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Phạm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Duy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Tốn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, 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Sống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chết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mặc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bay</w:t>
      </w: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14:paraId="3A46987E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A. </w:t>
      </w:r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Điếu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mày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”</w:t>
      </w:r>
    </w:p>
    <w:p w14:paraId="4154EF7E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B. </w:t>
      </w:r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Dạ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”</w:t>
      </w: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,</w:t>
      </w:r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 “Ừ”</w:t>
      </w:r>
    </w:p>
    <w:p w14:paraId="727486D1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C. </w:t>
      </w:r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Bẩm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bốc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”</w:t>
      </w:r>
    </w:p>
    <w:p w14:paraId="7B64FC27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D. </w:t>
      </w:r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Thất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văn...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Phỗng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”</w:t>
      </w:r>
    </w:p>
    <w:p w14:paraId="324AD765" w14:textId="77777777" w:rsidR="00741C03" w:rsidRPr="00741C03" w:rsidRDefault="00741C03" w:rsidP="00741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b/>
          <w:bCs/>
          <w:color w:val="1B8724"/>
          <w:sz w:val="28"/>
          <w:szCs w:val="28"/>
          <w:lang w:val="vi-VN"/>
        </w:rPr>
        <w:t xml:space="preserve">Câu 2: </w:t>
      </w: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Câu văn sau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sử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dụng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ngoặc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kép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để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ngữ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có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hàm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ý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mỉa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mai.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Đúng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hay sai?</w:t>
      </w:r>
    </w:p>
    <w:p w14:paraId="7C361D39" w14:textId="77777777" w:rsidR="00741C03" w:rsidRPr="00741C03" w:rsidRDefault="00741C03" w:rsidP="00741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Thế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là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ô tô ông Va-ren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chạy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qua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giữa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hai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hàng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rào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con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người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lưng khom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lại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khi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ngài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đến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gần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Cùng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lúc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một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tiếng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rào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rào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nổi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lên: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Lạy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quan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lớn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!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Bẩm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lạy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quan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lớn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ạ!”.</w:t>
      </w:r>
    </w:p>
    <w:p w14:paraId="430C0440" w14:textId="77777777" w:rsidR="00741C03" w:rsidRPr="00741C03" w:rsidRDefault="00741C03" w:rsidP="00741C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(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Những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trò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lố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hay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là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Va-ren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và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Phan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Bội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Châu</w:t>
      </w: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14:paraId="3F0BDE7F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Đúng</w:t>
      </w:r>
      <w:proofErr w:type="spellEnd"/>
    </w:p>
    <w:p w14:paraId="45638068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B. Sai</w:t>
      </w:r>
    </w:p>
    <w:p w14:paraId="201C1B35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b/>
          <w:bCs/>
          <w:color w:val="1B8724"/>
          <w:sz w:val="28"/>
          <w:szCs w:val="28"/>
          <w:lang w:val="vi-VN"/>
        </w:rPr>
        <w:t xml:space="preserve">Câu 3: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Hãy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ra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tác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dụng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của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ngoặc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kép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ví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dụ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sau:</w:t>
      </w:r>
    </w:p>
    <w:p w14:paraId="714C8F00" w14:textId="77777777" w:rsidR="00741C03" w:rsidRPr="00741C03" w:rsidRDefault="00741C03" w:rsidP="00741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Lúc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đầu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tôi không tin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điều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này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Bởi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vì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vấn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đề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dân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số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và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kế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hoạch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hóa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gia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đình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chỉ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mới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được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đặt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ra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vài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chục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năm nay.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Còn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nói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thời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cổ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đại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tức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là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chuyện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của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dăm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bảy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ngàn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năm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về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trước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.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Độ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chênh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về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thời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gian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ấy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ai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mà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tin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được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!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Thế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mà nghe xong câu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chuyện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này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qua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một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thoáng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liên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tưởng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, tôi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bỗng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sáng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mắt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ra”...</w:t>
      </w:r>
    </w:p>
    <w:p w14:paraId="2116EF88" w14:textId="77777777" w:rsidR="00741C03" w:rsidRPr="00741C03" w:rsidRDefault="00741C03" w:rsidP="00741C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(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Bài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toán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dân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số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14:paraId="07F00A0E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ngữ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, câu,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đoạn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dẫn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trực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tiếp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1EBE5FCE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 xml:space="preserve">B.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ngữ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được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hiểu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theo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nghĩa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biệt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hay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có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hàm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ý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mỉa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mai.</w:t>
      </w:r>
    </w:p>
    <w:p w14:paraId="086E1577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tên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tác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phẩm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tạp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chí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,...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>dẫn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câu văn.</w:t>
      </w:r>
    </w:p>
    <w:p w14:paraId="023A2F7B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82C692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1C03">
        <w:rPr>
          <w:rFonts w:ascii="Times New Roman" w:eastAsia="Times New Roman" w:hAnsi="Times New Roman" w:cs="Times New Roman"/>
          <w:b/>
          <w:bCs/>
          <w:color w:val="1B8724"/>
          <w:sz w:val="28"/>
          <w:szCs w:val="28"/>
        </w:rPr>
        <w:t>Câu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color w:val="1B8724"/>
          <w:sz w:val="28"/>
          <w:szCs w:val="28"/>
        </w:rPr>
        <w:t xml:space="preserve"> 4: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ngoặc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kép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C08AABE" w14:textId="77777777" w:rsidR="00741C03" w:rsidRPr="00741C03" w:rsidRDefault="00741C03" w:rsidP="00741C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Suy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cùng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chân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lí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những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chân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lí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cũng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thời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đại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giản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dị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: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gì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quý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hơn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độc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lập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tự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do</w:t>
      </w:r>
      <w:proofErr w:type="gram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”,...</w:t>
      </w:r>
      <w:proofErr w:type="gramEnd"/>
    </w:p>
    <w:p w14:paraId="638B122A" w14:textId="77777777" w:rsidR="00741C03" w:rsidRPr="00741C03" w:rsidRDefault="00741C03" w:rsidP="00741C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Đức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tính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giản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dị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Bác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Hồ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944B89C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6B3355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hàm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mỉa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9D049F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tạp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1C03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gram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C6F8D7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419C45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1C03">
        <w:rPr>
          <w:rFonts w:ascii="Times New Roman" w:eastAsia="Times New Roman" w:hAnsi="Times New Roman" w:cs="Times New Roman"/>
          <w:b/>
          <w:bCs/>
          <w:color w:val="1B8724"/>
          <w:sz w:val="28"/>
          <w:szCs w:val="28"/>
        </w:rPr>
        <w:t>Câu</w:t>
      </w:r>
      <w:proofErr w:type="spellEnd"/>
      <w:r w:rsidRPr="00741C03">
        <w:rPr>
          <w:rFonts w:ascii="Times New Roman" w:eastAsia="Times New Roman" w:hAnsi="Times New Roman" w:cs="Times New Roman"/>
          <w:b/>
          <w:bCs/>
          <w:color w:val="1B8724"/>
          <w:sz w:val="28"/>
          <w:szCs w:val="28"/>
        </w:rPr>
        <w:t xml:space="preserve"> 5: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ngoặc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kép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hàm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hài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hước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741C0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514C54E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Hiện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nay,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nơi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ra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cái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khoản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lệ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phí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”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kiểu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lệ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làng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”, “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lệ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phường</w:t>
      </w:r>
      <w:proofErr w:type="spellEnd"/>
      <w:r w:rsidRPr="00741C03">
        <w:rPr>
          <w:rFonts w:ascii="Times New Roman" w:eastAsia="Times New Roman" w:hAnsi="Times New Roman" w:cs="Times New Roman"/>
          <w:i/>
          <w:iCs/>
          <w:sz w:val="28"/>
          <w:szCs w:val="28"/>
        </w:rPr>
        <w:t>”.</w:t>
      </w:r>
    </w:p>
    <w:p w14:paraId="78E20AB0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741C03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</w:p>
    <w:p w14:paraId="12C0FB79" w14:textId="77777777" w:rsidR="00741C03" w:rsidRPr="00741C03" w:rsidRDefault="00741C03" w:rsidP="00741C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1C03">
        <w:rPr>
          <w:rFonts w:ascii="Times New Roman" w:eastAsia="Times New Roman" w:hAnsi="Times New Roman" w:cs="Times New Roman"/>
          <w:sz w:val="28"/>
          <w:szCs w:val="28"/>
        </w:rPr>
        <w:t>B. Sai</w:t>
      </w:r>
    </w:p>
    <w:p w14:paraId="045ABE9E" w14:textId="666849C8" w:rsidR="00741C03" w:rsidRPr="00741C03" w:rsidRDefault="00741C03" w:rsidP="00741C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87B22C" w14:textId="6E1916D8" w:rsidR="000900A8" w:rsidRPr="00741C03" w:rsidRDefault="000D0D01" w:rsidP="0009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proofErr w:type="spellStart"/>
        <w:r w:rsidR="000900A8" w:rsidRPr="000900A8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</w:rPr>
          <w:t>Câu</w:t>
        </w:r>
        <w:proofErr w:type="spellEnd"/>
        <w:r w:rsidR="000900A8" w:rsidRPr="000900A8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</w:rPr>
          <w:t xml:space="preserve"> </w:t>
        </w:r>
        <w:r w:rsidR="000900A8" w:rsidRPr="00741C03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  <w:lang w:val="vi-VN"/>
          </w:rPr>
          <w:t xml:space="preserve">6: </w:t>
        </w:r>
        <w:r w:rsidR="000900A8" w:rsidRPr="000900A8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Văn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bản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“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Chiếc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lá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cuối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cùng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”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thuộc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thể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loại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gì</w:t>
        </w:r>
        <w:proofErr w:type="spellEnd"/>
        <w:r w:rsidR="000900A8" w:rsidRPr="000900A8">
          <w:rPr>
            <w:rFonts w:ascii="Times New Roman" w:eastAsia="Times New Roman" w:hAnsi="Times New Roman" w:cs="Times New Roman"/>
            <w:sz w:val="28"/>
            <w:szCs w:val="28"/>
          </w:rPr>
          <w:t>?</w:t>
        </w:r>
      </w:hyperlink>
    </w:p>
    <w:p w14:paraId="233211C7" w14:textId="52875191" w:rsidR="000900A8" w:rsidRPr="00114E93" w:rsidRDefault="000D0D01" w:rsidP="0009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hyperlink r:id="rId6" w:history="1">
        <w:r w:rsidR="000900A8" w:rsidRPr="00114E93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  <w:lang w:val="vi-VN"/>
          </w:rPr>
          <w:t xml:space="preserve">Câu </w:t>
        </w:r>
        <w:r w:rsidR="000900A8" w:rsidRPr="00741C03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  <w:lang w:val="vi-VN"/>
          </w:rPr>
          <w:t>7</w:t>
        </w:r>
        <w:r w:rsidR="000900A8" w:rsidRPr="00114E93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  <w:lang w:val="vi-VN"/>
          </w:rPr>
          <w:t>:</w:t>
        </w:r>
        <w:r w:rsidR="000900A8" w:rsidRPr="00114E93">
          <w:rPr>
            <w:rFonts w:ascii="Times New Roman" w:eastAsia="Times New Roman" w:hAnsi="Times New Roman" w:cs="Times New Roman"/>
            <w:color w:val="0000FF"/>
            <w:sz w:val="28"/>
            <w:szCs w:val="28"/>
            <w:lang w:val="vi-VN"/>
          </w:rPr>
          <w:t xml:space="preserve"> </w:t>
        </w:r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Ngôi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kể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của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văn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bản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“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Chiếc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lá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cuối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cùng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”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là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ngôi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thứ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mấy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?</w:t>
        </w:r>
      </w:hyperlink>
    </w:p>
    <w:p w14:paraId="217470EF" w14:textId="55AD7D13" w:rsidR="000900A8" w:rsidRPr="00114E93" w:rsidRDefault="000D0D01" w:rsidP="0009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hyperlink r:id="rId7" w:history="1">
        <w:r w:rsidR="000900A8" w:rsidRPr="00114E93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  <w:lang w:val="vi-VN"/>
          </w:rPr>
          <w:t xml:space="preserve">Câu </w:t>
        </w:r>
        <w:r w:rsidR="000900A8" w:rsidRPr="00741C03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  <w:lang w:val="vi-VN"/>
          </w:rPr>
          <w:t>8</w:t>
        </w:r>
        <w:r w:rsidR="000900A8" w:rsidRPr="00114E93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  <w:lang w:val="vi-VN"/>
          </w:rPr>
          <w:t>:</w:t>
        </w:r>
        <w:r w:rsidR="000900A8" w:rsidRPr="00114E93">
          <w:rPr>
            <w:rFonts w:ascii="Times New Roman" w:eastAsia="Times New Roman" w:hAnsi="Times New Roman" w:cs="Times New Roman"/>
            <w:color w:val="0000FF"/>
            <w:sz w:val="28"/>
            <w:szCs w:val="28"/>
            <w:lang w:val="vi-VN"/>
          </w:rPr>
          <w:t xml:space="preserve"> </w:t>
        </w:r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Ý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nghĩa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của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văn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bản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“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Chiếc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lá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cuối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cùng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” mang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lại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là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 xml:space="preserve"> </w:t>
        </w:r>
        <w:proofErr w:type="spellStart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gì</w:t>
        </w:r>
        <w:proofErr w:type="spellEnd"/>
        <w:r w:rsidR="000900A8" w:rsidRPr="00114E93">
          <w:rPr>
            <w:rFonts w:ascii="Times New Roman" w:eastAsia="Times New Roman" w:hAnsi="Times New Roman" w:cs="Times New Roman"/>
            <w:sz w:val="28"/>
            <w:szCs w:val="28"/>
            <w:lang w:val="vi-VN"/>
          </w:rPr>
          <w:t>?</w:t>
        </w:r>
      </w:hyperlink>
    </w:p>
    <w:p w14:paraId="46FB0E47" w14:textId="77777777" w:rsidR="00AF7EE2" w:rsidRPr="000900A8" w:rsidRDefault="00AF7EE2" w:rsidP="0009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16C446" w14:textId="77777777" w:rsidR="000900A8" w:rsidRPr="000900A8" w:rsidRDefault="000900A8" w:rsidP="0009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228B97" w14:textId="77777777" w:rsidR="000900A8" w:rsidRPr="00741C03" w:rsidRDefault="000900A8" w:rsidP="000900A8">
      <w:pPr>
        <w:rPr>
          <w:sz w:val="28"/>
          <w:szCs w:val="28"/>
        </w:rPr>
      </w:pPr>
    </w:p>
    <w:sectPr w:rsidR="000900A8" w:rsidRPr="0074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E2653"/>
    <w:multiLevelType w:val="multilevel"/>
    <w:tmpl w:val="D2D8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C0629"/>
    <w:multiLevelType w:val="multilevel"/>
    <w:tmpl w:val="1CEA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D1769"/>
    <w:multiLevelType w:val="multilevel"/>
    <w:tmpl w:val="B64E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05225"/>
    <w:multiLevelType w:val="multilevel"/>
    <w:tmpl w:val="16C2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74CAA"/>
    <w:multiLevelType w:val="multilevel"/>
    <w:tmpl w:val="A368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A8"/>
    <w:rsid w:val="000900A8"/>
    <w:rsid w:val="00114E93"/>
    <w:rsid w:val="00741C03"/>
    <w:rsid w:val="00A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4F50"/>
  <w15:chartTrackingRefBased/>
  <w15:docId w15:val="{C1D2421D-3387-4703-A0B6-EBB17489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6">
    <w:name w:val="heading 6"/>
    <w:basedOn w:val="Binhthng"/>
    <w:link w:val="u6Char"/>
    <w:uiPriority w:val="9"/>
    <w:qFormat/>
    <w:rsid w:val="000900A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6Char">
    <w:name w:val="Đầu đề 6 Char"/>
    <w:basedOn w:val="Phngmcinhcuaoanvn"/>
    <w:link w:val="u6"/>
    <w:uiPriority w:val="9"/>
    <w:rsid w:val="000900A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ThngthngWeb">
    <w:name w:val="Normal (Web)"/>
    <w:basedOn w:val="Binhthng"/>
    <w:uiPriority w:val="99"/>
    <w:semiHidden/>
    <w:unhideWhenUsed/>
    <w:rsid w:val="0009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0900A8"/>
    <w:rPr>
      <w:b/>
      <w:bCs/>
    </w:rPr>
  </w:style>
  <w:style w:type="character" w:styleId="Nhnmanh">
    <w:name w:val="Emphasis"/>
    <w:basedOn w:val="Phngmcinhcuaoanvn"/>
    <w:uiPriority w:val="20"/>
    <w:qFormat/>
    <w:rsid w:val="000900A8"/>
    <w:rPr>
      <w:i/>
      <w:iCs/>
    </w:rPr>
  </w:style>
  <w:style w:type="character" w:styleId="Siuktni">
    <w:name w:val="Hyperlink"/>
    <w:basedOn w:val="Phngmcinhcuaoanvn"/>
    <w:uiPriority w:val="99"/>
    <w:semiHidden/>
    <w:unhideWhenUsed/>
    <w:rsid w:val="000900A8"/>
    <w:rPr>
      <w:color w:val="0000FF"/>
      <w:u w:val="single"/>
    </w:rPr>
  </w:style>
  <w:style w:type="character" w:customStyle="1" w:styleId="irtrademark">
    <w:name w:val="ir__trademark"/>
    <w:basedOn w:val="Phngmcinhcuaoanvn"/>
    <w:rsid w:val="000900A8"/>
  </w:style>
  <w:style w:type="character" w:customStyle="1" w:styleId="irlabel">
    <w:name w:val="ir__label"/>
    <w:basedOn w:val="Phngmcinhcuaoanvn"/>
    <w:rsid w:val="0009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ylamdo.com/soan-van-lop-8/y-nghia-cua-van-ban-chiec-la-cuoi-cung-mang-lai-la-gi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ylamdo.com/soan-van-lop-8/ngoi-ke-cua-van-ban-chiec-la-cuoi-cung-la-ngoi-thu-may.jsp" TargetMode="External"/><Relationship Id="rId5" Type="http://schemas.openxmlformats.org/officeDocument/2006/relationships/hyperlink" Target="https://haylamdo.com/soan-van-lop-8/van-ban-chiec-la-cuoi-cung-thuoc-the-loai-gi.j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nguyen quang</dc:creator>
  <cp:keywords/>
  <dc:description/>
  <cp:lastModifiedBy>huy nguyen quang</cp:lastModifiedBy>
  <cp:revision>2</cp:revision>
  <dcterms:created xsi:type="dcterms:W3CDTF">2022-01-18T12:28:00Z</dcterms:created>
  <dcterms:modified xsi:type="dcterms:W3CDTF">2022-01-18T12:28:00Z</dcterms:modified>
</cp:coreProperties>
</file>