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13" w:rsidRPr="00D84722" w:rsidRDefault="00970813" w:rsidP="00970813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26"/>
          <w:szCs w:val="26"/>
        </w:rPr>
      </w:pPr>
      <w:r w:rsidRPr="00D84722">
        <w:rPr>
          <w:rFonts w:ascii="Times New Roman" w:hAnsi="Times New Roman"/>
          <w:b/>
          <w:sz w:val="26"/>
          <w:szCs w:val="26"/>
        </w:rPr>
        <w:t xml:space="preserve">TUẦN </w:t>
      </w:r>
      <w:r w:rsidRPr="00D84722">
        <w:rPr>
          <w:rFonts w:ascii="Times New Roman" w:hAnsi="Times New Roman"/>
          <w:b/>
          <w:sz w:val="26"/>
          <w:szCs w:val="26"/>
          <w:lang w:val="vi-VN"/>
        </w:rPr>
        <w:t>2</w:t>
      </w:r>
      <w:r w:rsidRPr="00D84722">
        <w:rPr>
          <w:rFonts w:ascii="Times New Roman" w:hAnsi="Times New Roman"/>
          <w:b/>
          <w:sz w:val="26"/>
          <w:szCs w:val="26"/>
        </w:rPr>
        <w:t>1- KHOA HỌC TỰ NHIÊN 6</w:t>
      </w:r>
    </w:p>
    <w:p w:rsidR="00970813" w:rsidRPr="00D84722" w:rsidRDefault="00970813" w:rsidP="00970813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26"/>
          <w:szCs w:val="26"/>
        </w:rPr>
      </w:pPr>
      <w:r w:rsidRPr="00D84722">
        <w:rPr>
          <w:rFonts w:ascii="Times New Roman" w:hAnsi="Times New Roman"/>
          <w:b/>
          <w:sz w:val="26"/>
          <w:szCs w:val="26"/>
        </w:rPr>
        <w:t>Đ</w:t>
      </w:r>
      <w:r w:rsidRPr="00D84722">
        <w:rPr>
          <w:rFonts w:ascii="Times New Roman" w:hAnsi="Times New Roman"/>
          <w:b/>
          <w:sz w:val="26"/>
          <w:szCs w:val="26"/>
          <w:lang w:val="vi-VN"/>
        </w:rPr>
        <w:t>Ề</w:t>
      </w:r>
      <w:r w:rsidRPr="00D84722">
        <w:rPr>
          <w:rFonts w:ascii="Times New Roman" w:hAnsi="Times New Roman"/>
          <w:b/>
          <w:sz w:val="26"/>
          <w:szCs w:val="26"/>
        </w:rPr>
        <w:t xml:space="preserve"> BỒI DƯỠNG HỌC SINH GIỎI</w:t>
      </w:r>
    </w:p>
    <w:p w:rsidR="00970813" w:rsidRPr="00D84722" w:rsidRDefault="00970813" w:rsidP="009708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proofErr w:type="gramStart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1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.</w:t>
      </w:r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gram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Hai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bạn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tranh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cãi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nhau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san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hô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bạn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nói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san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hô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thuộc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giới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thực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vì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nó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thể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nảy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mầm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tạo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nên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rất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nhiều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nhánh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mà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ta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nhìn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thấy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như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vườn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san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hô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Bạn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kia</w:t>
      </w:r>
      <w:proofErr w:type="spellEnd"/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lại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rằng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san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hô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thuộc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giới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proofErr w:type="gram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Ý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kiến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em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gì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?</w:t>
      </w:r>
      <w:proofErr w:type="gramEnd"/>
    </w:p>
    <w:p w:rsidR="00970813" w:rsidRPr="00D84722" w:rsidRDefault="00970813" w:rsidP="009708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proofErr w:type="gramStart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2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.</w:t>
      </w:r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 Cho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đại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diện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sinh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: c</w:t>
      </w:r>
      <w:r w:rsidR="00644288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á</w:t>
      </w:r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mập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v</w:t>
      </w:r>
      <w:r w:rsidR="00644288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oi</w:t>
      </w:r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chím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c</w:t>
      </w:r>
      <w:r w:rsidRPr="00D84722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á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c</w:t>
      </w:r>
      <w:r w:rsidRPr="00D84722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ụt</w:t>
      </w:r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ếch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giun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, c</w:t>
      </w:r>
      <w:r w:rsidRPr="00D84722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á</w:t>
      </w:r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sấu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thú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mỏ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vịt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cua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san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hô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giun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đất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hến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mực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bọ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cam,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lươn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hươu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, c</w:t>
      </w:r>
      <w:r w:rsidR="00644288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á</w:t>
      </w:r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ngựa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Hãy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sắp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sếp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chúng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vào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nhóm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bảng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sau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970813" w:rsidRPr="00D84722" w:rsidRDefault="00970813" w:rsidP="00970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84722">
        <w:rPr>
          <w:rFonts w:ascii="Times New Roman" w:eastAsia="Times New Roman" w:hAnsi="Times New Roman"/>
          <w:noProof/>
          <w:color w:val="000000"/>
          <w:sz w:val="26"/>
          <w:szCs w:val="26"/>
          <w:lang w:val="vi-VN" w:eastAsia="ko-KR"/>
        </w:rPr>
        <w:drawing>
          <wp:inline distT="0" distB="0" distL="0" distR="0" wp14:anchorId="226829FA" wp14:editId="111F2447">
            <wp:extent cx="3800475" cy="561975"/>
            <wp:effectExtent l="0" t="0" r="9525" b="9525"/>
            <wp:docPr id="118" name="Picture 118" descr="https://tech12h.com/sites/default/files/styles/inbody400/public/capture_120.jpg?itok=XTAJ5d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tech12h.com/sites/default/files/styles/inbody400/public/capture_120.jpg?itok=XTAJ5du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13" w:rsidRPr="00D84722" w:rsidRDefault="00970813" w:rsidP="00970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70813" w:rsidRPr="00D84722" w:rsidRDefault="00970813" w:rsidP="009708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proofErr w:type="gramStart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3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.</w:t>
      </w:r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proofErr w:type="gram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Hãy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kể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tên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số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xung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quanh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em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giá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trị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thực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tiễn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gramEnd"/>
    </w:p>
    <w:p w:rsidR="00970813" w:rsidRPr="00D84722" w:rsidRDefault="00970813" w:rsidP="009708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proofErr w:type="gramStart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Câu</w:t>
      </w:r>
      <w:proofErr w:type="spellEnd"/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4</w:t>
      </w:r>
      <w:r w:rsidRPr="00D84722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.</w:t>
      </w:r>
      <w:proofErr w:type="gram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Hãy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thực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hiện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cuộc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khảo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sát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nhỏ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điều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tra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về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một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số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gây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hại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nền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kinh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tế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địa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phương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Từ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đó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cho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biết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cách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phòng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trừ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những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tác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hại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mà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động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vật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đó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mang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lại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bằng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cách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hoàn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thành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bảng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sau</w:t>
      </w:r>
      <w:proofErr w:type="spellEnd"/>
      <w:r w:rsidRPr="00D84722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970813" w:rsidRPr="00D84722" w:rsidRDefault="00970813" w:rsidP="00970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84722">
        <w:rPr>
          <w:rFonts w:ascii="Times New Roman" w:eastAsia="Times New Roman" w:hAnsi="Times New Roman"/>
          <w:noProof/>
          <w:color w:val="000000"/>
          <w:sz w:val="26"/>
          <w:szCs w:val="26"/>
          <w:lang w:val="vi-VN" w:eastAsia="ko-KR"/>
        </w:rPr>
        <w:drawing>
          <wp:inline distT="0" distB="0" distL="0" distR="0" wp14:anchorId="36D7A0EF" wp14:editId="0945CEF0">
            <wp:extent cx="4619625" cy="466725"/>
            <wp:effectExtent l="0" t="0" r="9525" b="9525"/>
            <wp:docPr id="116" name="Picture 116" descr="https://tech12h.com/sites/default/files/styles/inbody400/public/capture_121.jpg?itok=VbdPu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tech12h.com/sites/default/files/styles/inbody400/public/capture_121.jpg?itok=VbdPue1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12" w:rsidRPr="007865FB" w:rsidRDefault="00CA5F12" w:rsidP="00CA5F12">
      <w:pPr>
        <w:rPr>
          <w:rFonts w:ascii="Times New Roman" w:hAnsi="Times New Roman"/>
          <w:sz w:val="26"/>
          <w:szCs w:val="26"/>
          <w:lang w:val="vi-VN"/>
        </w:rPr>
      </w:pPr>
      <w:proofErr w:type="spellStart"/>
      <w:proofErr w:type="gramStart"/>
      <w:r w:rsidRPr="007865FB">
        <w:rPr>
          <w:rFonts w:ascii="Times New Roman" w:hAnsi="Times New Roman"/>
          <w:b/>
          <w:sz w:val="26"/>
          <w:szCs w:val="26"/>
          <w:u w:val="single"/>
        </w:rPr>
        <w:t>Câu</w:t>
      </w:r>
      <w:proofErr w:type="spellEnd"/>
      <w:r w:rsidRPr="007865FB">
        <w:rPr>
          <w:rFonts w:ascii="Times New Roman" w:hAnsi="Times New Roman"/>
          <w:b/>
          <w:sz w:val="26"/>
          <w:szCs w:val="26"/>
          <w:u w:val="single"/>
        </w:rPr>
        <w:t xml:space="preserve"> 5.</w:t>
      </w:r>
      <w:proofErr w:type="gram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Quan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sát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vòng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đời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sâu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bướm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và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cho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biết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7865FB">
        <w:rPr>
          <w:rFonts w:ascii="Times New Roman" w:hAnsi="Times New Roman"/>
          <w:sz w:val="26"/>
          <w:szCs w:val="26"/>
        </w:rPr>
        <w:t>Giai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đoạn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nào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ảnh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hưởng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đến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năng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suất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cây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trồng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? </w:t>
      </w:r>
      <w:proofErr w:type="spellStart"/>
      <w:proofErr w:type="gramStart"/>
      <w:r w:rsidRPr="007865FB">
        <w:rPr>
          <w:rFonts w:ascii="Times New Roman" w:hAnsi="Times New Roman"/>
          <w:sz w:val="26"/>
          <w:szCs w:val="26"/>
        </w:rPr>
        <w:t>Vì</w:t>
      </w:r>
      <w:proofErr w:type="spellEnd"/>
      <w:r w:rsidRPr="007865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5FB">
        <w:rPr>
          <w:rFonts w:ascii="Times New Roman" w:hAnsi="Times New Roman"/>
          <w:sz w:val="26"/>
          <w:szCs w:val="26"/>
        </w:rPr>
        <w:t>sao</w:t>
      </w:r>
      <w:proofErr w:type="spellEnd"/>
      <w:r w:rsidRPr="007865FB">
        <w:rPr>
          <w:rFonts w:ascii="Times New Roman" w:hAnsi="Times New Roman"/>
          <w:sz w:val="26"/>
          <w:szCs w:val="26"/>
        </w:rPr>
        <w:t>?</w:t>
      </w:r>
      <w:proofErr w:type="gramEnd"/>
    </w:p>
    <w:p w:rsidR="00970813" w:rsidRPr="00D84722" w:rsidRDefault="00CA5F12" w:rsidP="00CA5F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7865FB">
        <w:rPr>
          <w:rFonts w:ascii="Times New Roman" w:hAnsi="Times New Roman"/>
          <w:sz w:val="26"/>
          <w:szCs w:val="26"/>
          <w:lang w:val="vi-VN"/>
        </w:rPr>
        <w:drawing>
          <wp:anchor distT="0" distB="0" distL="114300" distR="114300" simplePos="0" relativeHeight="251659264" behindDoc="0" locked="0" layoutInCell="1" allowOverlap="1" wp14:anchorId="4F7BFB6B" wp14:editId="6269106F">
            <wp:simplePos x="0" y="0"/>
            <wp:positionH relativeFrom="column">
              <wp:posOffset>1361440</wp:posOffset>
            </wp:positionH>
            <wp:positionV relativeFrom="paragraph">
              <wp:posOffset>88900</wp:posOffset>
            </wp:positionV>
            <wp:extent cx="2790825" cy="1619250"/>
            <wp:effectExtent l="0" t="0" r="9525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E9654C03-10A6-4A9D-B691-2D3643B777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E9654C03-10A6-4A9D-B691-2D3643B777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13" w:rsidRPr="00D84722">
        <w:rPr>
          <w:rFonts w:ascii="Times New Roman" w:eastAsia="Times New Roman" w:hAnsi="Times New Roman"/>
          <w:color w:val="000000"/>
          <w:sz w:val="26"/>
          <w:szCs w:val="26"/>
        </w:rPr>
        <w:br/>
      </w:r>
      <w:bookmarkStart w:id="0" w:name="_GoBack"/>
      <w:bookmarkEnd w:id="0"/>
    </w:p>
    <w:sectPr w:rsidR="00970813" w:rsidRPr="00D84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D05"/>
    <w:multiLevelType w:val="multilevel"/>
    <w:tmpl w:val="5B9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13"/>
    <w:rsid w:val="0062467B"/>
    <w:rsid w:val="00644288"/>
    <w:rsid w:val="0077771B"/>
    <w:rsid w:val="007E4AB2"/>
    <w:rsid w:val="00970813"/>
    <w:rsid w:val="00CA5F12"/>
    <w:rsid w:val="00D8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13"/>
    <w:pPr>
      <w:spacing w:after="40" w:line="259" w:lineRule="auto"/>
      <w:ind w:left="648" w:hanging="360"/>
    </w:pPr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13"/>
    <w:rPr>
      <w:rFonts w:ascii="Tahoma" w:eastAsia="Calibr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13"/>
    <w:pPr>
      <w:spacing w:after="40" w:line="259" w:lineRule="auto"/>
      <w:ind w:left="648" w:hanging="360"/>
    </w:pPr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13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2022-01-24T03:20:00Z</dcterms:created>
  <dcterms:modified xsi:type="dcterms:W3CDTF">2022-01-24T05:52:00Z</dcterms:modified>
</cp:coreProperties>
</file>