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EC" w:rsidRPr="00070725" w:rsidRDefault="00BB5CEC">
      <w:pPr>
        <w:rPr>
          <w:rFonts w:ascii="Times New Roman" w:hAnsi="Times New Roman" w:cs="Times New Roman"/>
          <w:sz w:val="28"/>
          <w:szCs w:val="28"/>
        </w:rPr>
      </w:pPr>
      <w:r w:rsidRPr="00070725">
        <w:rPr>
          <w:rFonts w:ascii="Times New Roman" w:hAnsi="Times New Roman" w:cs="Times New Roman"/>
          <w:sz w:val="28"/>
          <w:szCs w:val="28"/>
        </w:rPr>
        <w:t>KHỐ</w:t>
      </w:r>
      <w:r w:rsidR="002D45F1">
        <w:rPr>
          <w:rFonts w:ascii="Times New Roman" w:hAnsi="Times New Roman" w:cs="Times New Roman"/>
          <w:sz w:val="28"/>
          <w:szCs w:val="28"/>
        </w:rPr>
        <w:t>I 9</w:t>
      </w:r>
    </w:p>
    <w:p w:rsidR="00795D9A" w:rsidRPr="00070725" w:rsidRDefault="00BB5CEC" w:rsidP="00BB5C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0725">
        <w:rPr>
          <w:rFonts w:ascii="Times New Roman" w:hAnsi="Times New Roman" w:cs="Times New Roman"/>
          <w:sz w:val="28"/>
          <w:szCs w:val="28"/>
        </w:rPr>
        <w:t>Tuầ</w:t>
      </w:r>
      <w:r w:rsidR="00F846E4" w:rsidRPr="0007072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846E4" w:rsidRPr="00070725">
        <w:rPr>
          <w:rFonts w:ascii="Times New Roman" w:hAnsi="Times New Roman" w:cs="Times New Roman"/>
          <w:sz w:val="28"/>
          <w:szCs w:val="28"/>
        </w:rPr>
        <w:t xml:space="preserve"> </w:t>
      </w:r>
      <w:r w:rsidR="001862EC">
        <w:rPr>
          <w:rFonts w:ascii="Times New Roman" w:hAnsi="Times New Roman" w:cs="Times New Roman"/>
          <w:sz w:val="28"/>
          <w:szCs w:val="28"/>
        </w:rPr>
        <w:t>11</w:t>
      </w:r>
    </w:p>
    <w:p w:rsidR="00A8547D" w:rsidRDefault="00BB5CEC" w:rsidP="002D45F1">
      <w:pPr>
        <w:rPr>
          <w:rFonts w:ascii="Times New Roman" w:hAnsi="Times New Roman" w:cs="Times New Roman"/>
          <w:sz w:val="28"/>
          <w:szCs w:val="28"/>
        </w:rPr>
      </w:pPr>
      <w:r w:rsidRPr="0007072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21047" w:rsidRPr="0007072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A8547D" w:rsidRPr="00070725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A8547D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47D" w:rsidRPr="0007072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8547D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8547D" w:rsidRPr="00070725">
        <w:rPr>
          <w:rFonts w:ascii="Times New Roman" w:hAnsi="Times New Roman" w:cs="Times New Roman"/>
          <w:sz w:val="28"/>
          <w:szCs w:val="28"/>
        </w:rPr>
        <w:t>h</w:t>
      </w:r>
      <w:r w:rsidR="00E13CB2" w:rsidRPr="00070725">
        <w:rPr>
          <w:rFonts w:ascii="Times New Roman" w:hAnsi="Times New Roman" w:cs="Times New Roman"/>
          <w:sz w:val="28"/>
          <w:szCs w:val="28"/>
        </w:rPr>
        <w:t>á</w:t>
      </w:r>
      <w:r w:rsidR="00F846E4" w:rsidRPr="0007072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F846E4" w:rsidRPr="000707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846E4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F1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F1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F1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F1"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:rsidR="002D45F1" w:rsidRDefault="002D45F1" w:rsidP="002D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</w:p>
    <w:p w:rsidR="009C04D9" w:rsidRDefault="002D45F1" w:rsidP="00A8547D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6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2EC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186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725" w:rsidRPr="0007072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070725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725" w:rsidRPr="0007072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070725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725" w:rsidRPr="00070725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070725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725" w:rsidRPr="000707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70725" w:rsidRPr="0007072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862EC" w:rsidRDefault="001862EC" w:rsidP="00A8547D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ÂNTT: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Tý</w:t>
      </w:r>
      <w:proofErr w:type="spellEnd"/>
    </w:p>
    <w:p w:rsidR="001862EC" w:rsidRDefault="001862EC" w:rsidP="00A8547D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</w:t>
      </w:r>
    </w:p>
    <w:p w:rsidR="002D45F1" w:rsidRPr="00070725" w:rsidRDefault="002D45F1" w:rsidP="00A8547D">
      <w:pPr>
        <w:ind w:left="2880"/>
        <w:rPr>
          <w:rFonts w:ascii="Times New Roman" w:hAnsi="Times New Roman" w:cs="Times New Roman"/>
          <w:sz w:val="28"/>
          <w:szCs w:val="28"/>
        </w:rPr>
      </w:pPr>
    </w:p>
    <w:p w:rsidR="00A8547D" w:rsidRDefault="002D45F1" w:rsidP="0007072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:rsidR="00070725" w:rsidRDefault="00070725" w:rsidP="00070725">
      <w:pPr>
        <w:pStyle w:val="ListParagraph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D45F1" w:rsidRPr="006A7A8C" w:rsidRDefault="0060521F" w:rsidP="006A7A8C">
      <w:pPr>
        <w:pStyle w:val="ListParagraph"/>
        <w:ind w:left="177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D45F1" w:rsidRPr="00F16D07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https://www.youtube.com/watch?v=TETC42k2NEg</w:t>
        </w:r>
      </w:hyperlink>
    </w:p>
    <w:p w:rsidR="006A7A8C" w:rsidRPr="006A7A8C" w:rsidRDefault="001862EC" w:rsidP="001862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Ôn TĐN số 3:</w:t>
      </w:r>
    </w:p>
    <w:p w:rsidR="00697447" w:rsidRDefault="00697447" w:rsidP="006A7A8C">
      <w:pPr>
        <w:ind w:left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</w:t>
      </w:r>
      <w:r w:rsidR="006A7A8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A7A8C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="006A7A8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6A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A8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A7A8C">
        <w:rPr>
          <w:rFonts w:ascii="Times New Roman" w:hAnsi="Times New Roman" w:cs="Times New Roman"/>
          <w:sz w:val="28"/>
          <w:szCs w:val="28"/>
        </w:rPr>
        <w:t xml:space="preserve"> TĐN </w:t>
      </w:r>
      <w:proofErr w:type="spellStart"/>
      <w:r w:rsidR="006A7A8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A7A8C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6A7A8C" w:rsidRDefault="0060521F" w:rsidP="006A7A8C">
      <w:pPr>
        <w:ind w:left="141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A7A8C" w:rsidRPr="00F16D07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https://www.youtube.com/watch?v=VYhtcmiP_mQ</w:t>
        </w:r>
      </w:hyperlink>
    </w:p>
    <w:p w:rsidR="00697447" w:rsidRDefault="001862EC" w:rsidP="006A7A8C">
      <w:pPr>
        <w:ind w:left="9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</w:p>
    <w:p w:rsidR="001862EC" w:rsidRDefault="001862EC" w:rsidP="001862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ÂNTT: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( 1925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2019 )</w:t>
      </w:r>
    </w:p>
    <w:p w:rsidR="001862EC" w:rsidRDefault="001862EC" w:rsidP="001862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862EC" w:rsidRDefault="001862EC" w:rsidP="001862EC">
      <w:pPr>
        <w:pStyle w:val="ListParagraph"/>
        <w:ind w:left="213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Tre,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con,..</w:t>
      </w:r>
      <w:proofErr w:type="gramEnd"/>
    </w:p>
    <w:p w:rsidR="001862EC" w:rsidRDefault="001862EC" w:rsidP="001862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Nam: </w:t>
      </w:r>
      <w:proofErr w:type="spellStart"/>
      <w:r>
        <w:rPr>
          <w:rFonts w:ascii="Times New Roman" w:hAnsi="Times New Roman" w:cs="Times New Roman"/>
          <w:sz w:val="28"/>
          <w:szCs w:val="28"/>
        </w:rPr>
        <w:t>Dáng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Tre,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</w:p>
    <w:p w:rsidR="001862EC" w:rsidRDefault="001862EC" w:rsidP="001862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>
        <w:rPr>
          <w:rFonts w:ascii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</w:p>
    <w:p w:rsidR="001862EC" w:rsidRDefault="001862EC" w:rsidP="001862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62EC" w:rsidRDefault="0060521F" w:rsidP="001862EC">
      <w:pPr>
        <w:pStyle w:val="ListParagraph"/>
        <w:ind w:left="2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1862E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186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2EC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186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2EC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186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2E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1862EC">
        <w:rPr>
          <w:rFonts w:ascii="Times New Roman" w:hAnsi="Times New Roman" w:cs="Times New Roman"/>
          <w:sz w:val="28"/>
          <w:szCs w:val="28"/>
        </w:rPr>
        <w:t xml:space="preserve"> con:</w:t>
      </w:r>
    </w:p>
    <w:p w:rsidR="001862EC" w:rsidRPr="0060521F" w:rsidRDefault="001862EC" w:rsidP="0060521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Mẹ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- ca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khúc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đầy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xúc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tử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thiêng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li</w:t>
      </w:r>
      <w:r w:rsidR="0060521F"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êng</w:t>
      </w:r>
      <w:proofErr w:type="spellEnd"/>
      <w:r w:rsidR="0060521F"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1862EC" w:rsidRPr="0060521F" w:rsidRDefault="001862EC" w:rsidP="0060521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Nhạc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sĩ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thác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liệu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hát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ru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vùng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châu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thổ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lồng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hơi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thở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ca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xúc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mẹ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dành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đứa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1862EC" w:rsidRPr="0060521F" w:rsidRDefault="001862EC" w:rsidP="0060521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Ẩn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chứa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tử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ảnh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tươi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nhớ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lúc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mừng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lẫy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proofErr w:type="gram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ngồi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,...</w:t>
      </w:r>
      <w:proofErr w:type="gram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giờ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rồi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ru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mẹ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cứ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lắng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đọng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ngọt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ngào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xao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xuyến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mãi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thôi</w:t>
      </w:r>
      <w:proofErr w:type="spellEnd"/>
      <w:r w:rsidRPr="0060521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  <w:bookmarkStart w:id="0" w:name="_GoBack"/>
      <w:bookmarkEnd w:id="0"/>
    </w:p>
    <w:sectPr w:rsidR="001862EC" w:rsidRPr="0060521F" w:rsidSect="006A7A8C">
      <w:pgSz w:w="12240" w:h="15840"/>
      <w:pgMar w:top="360" w:right="36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93F"/>
    <w:multiLevelType w:val="hybridMultilevel"/>
    <w:tmpl w:val="EA36DF7A"/>
    <w:lvl w:ilvl="0" w:tplc="61961CCA">
      <w:start w:val="2"/>
      <w:numFmt w:val="bullet"/>
      <w:lvlText w:val="-"/>
      <w:lvlJc w:val="left"/>
      <w:pPr>
        <w:ind w:left="21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90A71F2"/>
    <w:multiLevelType w:val="hybridMultilevel"/>
    <w:tmpl w:val="2D30D754"/>
    <w:lvl w:ilvl="0" w:tplc="07909E3E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CA703A5"/>
    <w:multiLevelType w:val="hybridMultilevel"/>
    <w:tmpl w:val="46546EDA"/>
    <w:lvl w:ilvl="0" w:tplc="7C0A0B1A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0CF0AB2"/>
    <w:multiLevelType w:val="hybridMultilevel"/>
    <w:tmpl w:val="C9D0D6EA"/>
    <w:lvl w:ilvl="0" w:tplc="BA62E856">
      <w:start w:val="2"/>
      <w:numFmt w:val="bullet"/>
      <w:lvlText w:val=""/>
      <w:lvlJc w:val="left"/>
      <w:pPr>
        <w:ind w:left="9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A8F1F6C"/>
    <w:multiLevelType w:val="hybridMultilevel"/>
    <w:tmpl w:val="81EC995A"/>
    <w:lvl w:ilvl="0" w:tplc="FB0A51B2">
      <w:start w:val="1"/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D306C1B"/>
    <w:multiLevelType w:val="hybridMultilevel"/>
    <w:tmpl w:val="59160A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9BA"/>
    <w:multiLevelType w:val="hybridMultilevel"/>
    <w:tmpl w:val="37807894"/>
    <w:lvl w:ilvl="0" w:tplc="DE5E80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B30AA"/>
    <w:multiLevelType w:val="hybridMultilevel"/>
    <w:tmpl w:val="20688066"/>
    <w:lvl w:ilvl="0" w:tplc="FDAC44A6">
      <w:start w:val="1"/>
      <w:numFmt w:val="bullet"/>
      <w:lvlText w:val=""/>
      <w:lvlJc w:val="left"/>
      <w:pPr>
        <w:ind w:left="20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BED6A49"/>
    <w:multiLevelType w:val="hybridMultilevel"/>
    <w:tmpl w:val="7B4699F4"/>
    <w:lvl w:ilvl="0" w:tplc="BE36B244">
      <w:start w:val="1"/>
      <w:numFmt w:val="decimal"/>
      <w:lvlText w:val="%1.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E7B4F07"/>
    <w:multiLevelType w:val="hybridMultilevel"/>
    <w:tmpl w:val="E1CA8026"/>
    <w:lvl w:ilvl="0" w:tplc="68B8B23A">
      <w:start w:val="2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3920527B"/>
    <w:multiLevelType w:val="hybridMultilevel"/>
    <w:tmpl w:val="9508E2FE"/>
    <w:lvl w:ilvl="0" w:tplc="7FAEB322">
      <w:start w:val="1"/>
      <w:numFmt w:val="bullet"/>
      <w:lvlText w:val=""/>
      <w:lvlJc w:val="left"/>
      <w:pPr>
        <w:ind w:left="171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45B97B2B"/>
    <w:multiLevelType w:val="hybridMultilevel"/>
    <w:tmpl w:val="D0D88C0C"/>
    <w:lvl w:ilvl="0" w:tplc="8F9E30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E4F1A"/>
    <w:multiLevelType w:val="hybridMultilevel"/>
    <w:tmpl w:val="80D27B6E"/>
    <w:lvl w:ilvl="0" w:tplc="36ACAE20">
      <w:start w:val="3"/>
      <w:numFmt w:val="bullet"/>
      <w:lvlText w:val="-"/>
      <w:lvlJc w:val="left"/>
      <w:pPr>
        <w:ind w:left="21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5CBF51D8"/>
    <w:multiLevelType w:val="hybridMultilevel"/>
    <w:tmpl w:val="963E7154"/>
    <w:lvl w:ilvl="0" w:tplc="A09CEACE">
      <w:start w:val="1"/>
      <w:numFmt w:val="bullet"/>
      <w:lvlText w:val=""/>
      <w:lvlJc w:val="left"/>
      <w:pPr>
        <w:ind w:left="207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636F5F59"/>
    <w:multiLevelType w:val="hybridMultilevel"/>
    <w:tmpl w:val="98047FCC"/>
    <w:lvl w:ilvl="0" w:tplc="EDF448F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6F973EF7"/>
    <w:multiLevelType w:val="hybridMultilevel"/>
    <w:tmpl w:val="2F3A15F8"/>
    <w:lvl w:ilvl="0" w:tplc="557831B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1BD2083"/>
    <w:multiLevelType w:val="hybridMultilevel"/>
    <w:tmpl w:val="79DEA7CA"/>
    <w:lvl w:ilvl="0" w:tplc="D350654C">
      <w:start w:val="1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14"/>
  </w:num>
  <w:num w:numId="7">
    <w:abstractNumId w:val="16"/>
  </w:num>
  <w:num w:numId="8">
    <w:abstractNumId w:val="10"/>
  </w:num>
  <w:num w:numId="9">
    <w:abstractNumId w:val="13"/>
  </w:num>
  <w:num w:numId="10">
    <w:abstractNumId w:val="7"/>
  </w:num>
  <w:num w:numId="11">
    <w:abstractNumId w:val="1"/>
  </w:num>
  <w:num w:numId="12">
    <w:abstractNumId w:val="4"/>
  </w:num>
  <w:num w:numId="13">
    <w:abstractNumId w:val="2"/>
  </w:num>
  <w:num w:numId="14">
    <w:abstractNumId w:val="15"/>
  </w:num>
  <w:num w:numId="15">
    <w:abstractNumId w:val="0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EC"/>
    <w:rsid w:val="000677E7"/>
    <w:rsid w:val="00070725"/>
    <w:rsid w:val="000F1473"/>
    <w:rsid w:val="00104F4A"/>
    <w:rsid w:val="00161C4C"/>
    <w:rsid w:val="001663D9"/>
    <w:rsid w:val="00173BE4"/>
    <w:rsid w:val="001862EC"/>
    <w:rsid w:val="001A1F51"/>
    <w:rsid w:val="001B6636"/>
    <w:rsid w:val="00233966"/>
    <w:rsid w:val="002D45F1"/>
    <w:rsid w:val="00332239"/>
    <w:rsid w:val="00343A5F"/>
    <w:rsid w:val="003D20FE"/>
    <w:rsid w:val="004B3568"/>
    <w:rsid w:val="00520083"/>
    <w:rsid w:val="005D40B8"/>
    <w:rsid w:val="006013FB"/>
    <w:rsid w:val="0060521F"/>
    <w:rsid w:val="00647953"/>
    <w:rsid w:val="00697447"/>
    <w:rsid w:val="006A7A8C"/>
    <w:rsid w:val="00777B82"/>
    <w:rsid w:val="00802A62"/>
    <w:rsid w:val="00817FEC"/>
    <w:rsid w:val="00840A74"/>
    <w:rsid w:val="008D29F3"/>
    <w:rsid w:val="00974D8A"/>
    <w:rsid w:val="009C04D9"/>
    <w:rsid w:val="00A21047"/>
    <w:rsid w:val="00A8547D"/>
    <w:rsid w:val="00AC260C"/>
    <w:rsid w:val="00AF39F6"/>
    <w:rsid w:val="00B47036"/>
    <w:rsid w:val="00BB5CEC"/>
    <w:rsid w:val="00C26E94"/>
    <w:rsid w:val="00D650C1"/>
    <w:rsid w:val="00D84624"/>
    <w:rsid w:val="00E13CB2"/>
    <w:rsid w:val="00EB794A"/>
    <w:rsid w:val="00F07D1F"/>
    <w:rsid w:val="00F244B0"/>
    <w:rsid w:val="00F846E4"/>
    <w:rsid w:val="00F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0569"/>
  <w15:chartTrackingRefBased/>
  <w15:docId w15:val="{5A9A37A5-032E-4CDD-9840-34018A6B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E13CB2"/>
  </w:style>
  <w:style w:type="character" w:customStyle="1" w:styleId="mjxassistivemathml">
    <w:name w:val="mjx_assistive_mathml"/>
    <w:basedOn w:val="DefaultParagraphFont"/>
    <w:rsid w:val="00E13CB2"/>
  </w:style>
  <w:style w:type="character" w:styleId="Hyperlink">
    <w:name w:val="Hyperlink"/>
    <w:basedOn w:val="DefaultParagraphFont"/>
    <w:uiPriority w:val="99"/>
    <w:unhideWhenUsed/>
    <w:rsid w:val="00F07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4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YhtcmiP_mQ" TargetMode="External"/><Relationship Id="rId5" Type="http://schemas.openxmlformats.org/officeDocument/2006/relationships/hyperlink" Target="https://www.youtube.com/watch?v=TETC42k2N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2021-11-13T05:19:00Z</dcterms:created>
  <dcterms:modified xsi:type="dcterms:W3CDTF">2021-11-13T05:19:00Z</dcterms:modified>
</cp:coreProperties>
</file>