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0D" w:rsidRPr="00937C02" w:rsidRDefault="00937C02" w:rsidP="00937C02">
      <w:pPr>
        <w:spacing w:before="300" w:after="150" w:line="420" w:lineRule="atLeast"/>
        <w:ind w:right="48"/>
        <w:jc w:val="center"/>
        <w:outlineLvl w:val="1"/>
        <w:rPr>
          <w:rFonts w:ascii="Times New Roman" w:eastAsia="Times New Roman" w:hAnsi="Times New Roman" w:cs="Times New Roman"/>
          <w:color w:val="222222"/>
          <w:spacing w:val="-15"/>
          <w:sz w:val="33"/>
          <w:szCs w:val="33"/>
        </w:rPr>
      </w:pPr>
      <w:r w:rsidRPr="00937C02">
        <w:rPr>
          <w:rFonts w:ascii="Times New Roman" w:eastAsia="Times New Roman" w:hAnsi="Times New Roman" w:cs="Times New Roman"/>
          <w:color w:val="222222"/>
          <w:spacing w:val="-15"/>
          <w:sz w:val="33"/>
          <w:szCs w:val="33"/>
        </w:rPr>
        <w:t>BÀI TẬP NGỮ VĂN 8, TUẦN 11</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347167">
        <w:rPr>
          <w:rFonts w:ascii="Times New Roman" w:eastAsia="Times New Roman" w:hAnsi="Times New Roman" w:cs="Times New Roman"/>
          <w:b/>
          <w:bCs/>
          <w:color w:val="5B9BD5" w:themeColor="accent1"/>
          <w:sz w:val="24"/>
          <w:szCs w:val="24"/>
        </w:rPr>
        <w:t xml:space="preserve">Câu </w:t>
      </w:r>
      <w:r w:rsidR="009F37B6" w:rsidRPr="00347167">
        <w:rPr>
          <w:rFonts w:ascii="Times New Roman" w:eastAsia="Times New Roman" w:hAnsi="Times New Roman" w:cs="Times New Roman"/>
          <w:b/>
          <w:bCs/>
          <w:color w:val="5B9BD5" w:themeColor="accent1"/>
          <w:sz w:val="24"/>
          <w:szCs w:val="24"/>
        </w:rPr>
        <w:t>1</w:t>
      </w:r>
      <w:r w:rsidRPr="00347167">
        <w:rPr>
          <w:rFonts w:ascii="Times New Roman" w:eastAsia="Times New Roman" w:hAnsi="Times New Roman" w:cs="Times New Roman"/>
          <w:b/>
          <w:bCs/>
          <w:color w:val="5B9BD5" w:themeColor="accent1"/>
          <w:sz w:val="24"/>
          <w:szCs w:val="24"/>
        </w:rPr>
        <w:t>:</w:t>
      </w:r>
      <w:r w:rsidRPr="00347167">
        <w:rPr>
          <w:rFonts w:ascii="Times New Roman" w:eastAsia="Times New Roman" w:hAnsi="Times New Roman" w:cs="Times New Roman"/>
          <w:b/>
          <w:color w:val="5B9BD5" w:themeColor="accent1"/>
          <w:sz w:val="24"/>
          <w:szCs w:val="24"/>
        </w:rPr>
        <w:t> Nhận định nào đúng với văn bản Thông tin về </w:t>
      </w:r>
      <w:r w:rsidRPr="00347167">
        <w:rPr>
          <w:rFonts w:ascii="Times New Roman" w:eastAsia="Times New Roman" w:hAnsi="Times New Roman" w:cs="Times New Roman"/>
          <w:b/>
          <w:i/>
          <w:iCs/>
          <w:color w:val="5B9BD5" w:themeColor="accent1"/>
          <w:sz w:val="24"/>
          <w:szCs w:val="24"/>
        </w:rPr>
        <w:t>Ngày Trái Đất năm 2000?</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Là văn bản được soạn thảo dựa trên bức thông điệp của 13 cơ quan nhà nước và tổ chức phi chính phủ phát đi ngày 22 – 04 – 2000 nhân lần đầu tiên Việt Nam tham gia Ngày Trái Đất</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Là văn bản được soạn thảo dựa trên bức thông điệp của 13 cơ quan nhà nước và tổ chức phi chính phủ phát đi ngày 22 – 04 – 2000 nhân lần đầu tiên Việt Nam tham gia ngày Thế giới bảo vệ môi trường.</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Là văn bản được soạn thảo dựa trên bức thông điệp của 13 cơ quan nhà nước và tổ chức phi chính phủ phát đi ngày 22 – 04 – 2000 nhân lần đầu tiên Việt Nam tham gia ngày Thế giới không hút thuốc lá</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Là văn bản được soạn thảo dựa trên bức thông điệp của 13 cơ quan nhà nước và tổ chức phi chính phủ phát đi ngày 22 – 04 – 2000 nhân lần đầu tiên Việt Nam tham gia ngày Thế giới phòng chống ma túy.</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347167">
        <w:rPr>
          <w:rFonts w:ascii="Times New Roman" w:eastAsia="Times New Roman" w:hAnsi="Times New Roman" w:cs="Times New Roman"/>
          <w:b/>
          <w:bCs/>
          <w:color w:val="5B9BD5" w:themeColor="accent1"/>
          <w:sz w:val="24"/>
          <w:szCs w:val="24"/>
        </w:rPr>
        <w:t xml:space="preserve">Câu </w:t>
      </w:r>
      <w:r w:rsidR="009F37B6" w:rsidRPr="00347167">
        <w:rPr>
          <w:rFonts w:ascii="Times New Roman" w:eastAsia="Times New Roman" w:hAnsi="Times New Roman" w:cs="Times New Roman"/>
          <w:b/>
          <w:bCs/>
          <w:color w:val="5B9BD5" w:themeColor="accent1"/>
          <w:sz w:val="24"/>
          <w:szCs w:val="24"/>
        </w:rPr>
        <w:t>2</w:t>
      </w:r>
      <w:r w:rsidRPr="00347167">
        <w:rPr>
          <w:rFonts w:ascii="Times New Roman" w:eastAsia="Times New Roman" w:hAnsi="Times New Roman" w:cs="Times New Roman"/>
          <w:b/>
          <w:bCs/>
          <w:color w:val="5B9BD5" w:themeColor="accent1"/>
          <w:sz w:val="24"/>
          <w:szCs w:val="24"/>
        </w:rPr>
        <w:t>:</w:t>
      </w:r>
      <w:r w:rsidRPr="00347167">
        <w:rPr>
          <w:rFonts w:ascii="Times New Roman" w:eastAsia="Times New Roman" w:hAnsi="Times New Roman" w:cs="Times New Roman"/>
          <w:b/>
          <w:color w:val="5B9BD5" w:themeColor="accent1"/>
          <w:sz w:val="24"/>
          <w:szCs w:val="24"/>
        </w:rPr>
        <w:t> Một ngày không sử dụng bao bì ni lông là chủ đề của Ngày Trái Đất của quốc gia hay của khu vực nào?</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Toàn thế giới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Nước Việt Nam</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Các nước đang phát triển</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Khu vực châu Á</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347167">
        <w:rPr>
          <w:rFonts w:ascii="Times New Roman" w:eastAsia="Times New Roman" w:hAnsi="Times New Roman" w:cs="Times New Roman"/>
          <w:b/>
          <w:bCs/>
          <w:color w:val="5B9BD5" w:themeColor="accent1"/>
          <w:sz w:val="24"/>
          <w:szCs w:val="24"/>
        </w:rPr>
        <w:t xml:space="preserve">Câu </w:t>
      </w:r>
      <w:r w:rsidR="009F37B6" w:rsidRPr="00347167">
        <w:rPr>
          <w:rFonts w:ascii="Times New Roman" w:eastAsia="Times New Roman" w:hAnsi="Times New Roman" w:cs="Times New Roman"/>
          <w:b/>
          <w:bCs/>
          <w:color w:val="5B9BD5" w:themeColor="accent1"/>
          <w:sz w:val="24"/>
          <w:szCs w:val="24"/>
        </w:rPr>
        <w:t>3</w:t>
      </w:r>
      <w:r w:rsidRPr="00347167">
        <w:rPr>
          <w:rFonts w:ascii="Times New Roman" w:eastAsia="Times New Roman" w:hAnsi="Times New Roman" w:cs="Times New Roman"/>
          <w:b/>
          <w:bCs/>
          <w:color w:val="5B9BD5" w:themeColor="accent1"/>
          <w:sz w:val="24"/>
          <w:szCs w:val="24"/>
        </w:rPr>
        <w:t>:</w:t>
      </w:r>
      <w:r w:rsidRPr="00347167">
        <w:rPr>
          <w:rFonts w:ascii="Times New Roman" w:eastAsia="Times New Roman" w:hAnsi="Times New Roman" w:cs="Times New Roman"/>
          <w:b/>
          <w:color w:val="5B9BD5" w:themeColor="accent1"/>
          <w:sz w:val="24"/>
          <w:szCs w:val="24"/>
        </w:rPr>
        <w:t> Trong văn bản </w:t>
      </w:r>
      <w:r w:rsidRPr="00347167">
        <w:rPr>
          <w:rFonts w:ascii="Times New Roman" w:eastAsia="Times New Roman" w:hAnsi="Times New Roman" w:cs="Times New Roman"/>
          <w:b/>
          <w:i/>
          <w:iCs/>
          <w:color w:val="5B9BD5" w:themeColor="accent1"/>
          <w:sz w:val="24"/>
          <w:szCs w:val="24"/>
        </w:rPr>
        <w:t>Thông tin về Ngày Trái Đất năm 2000,</w:t>
      </w:r>
      <w:r w:rsidRPr="00347167">
        <w:rPr>
          <w:rFonts w:ascii="Times New Roman" w:eastAsia="Times New Roman" w:hAnsi="Times New Roman" w:cs="Times New Roman"/>
          <w:b/>
          <w:color w:val="5B9BD5" w:themeColor="accent1"/>
          <w:sz w:val="24"/>
          <w:szCs w:val="24"/>
        </w:rPr>
        <w:t> bao bì ni lông được coi là gì?</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Một loại rác thải công nghiệp</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Một loại chất gây độc hại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Một loại rác thải sinh hoạt</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Một loại vật liệu kém chất lượng</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lastRenderedPageBreak/>
        <w:t xml:space="preserve">Câu </w:t>
      </w:r>
      <w:r w:rsidR="009F37B6">
        <w:rPr>
          <w:rFonts w:ascii="Times New Roman" w:eastAsia="Times New Roman" w:hAnsi="Times New Roman" w:cs="Times New Roman"/>
          <w:b/>
          <w:bCs/>
          <w:color w:val="0000FF"/>
          <w:sz w:val="24"/>
          <w:szCs w:val="24"/>
        </w:rPr>
        <w:t>4</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5B9BD5" w:themeColor="accent1"/>
          <w:sz w:val="24"/>
          <w:szCs w:val="24"/>
        </w:rPr>
        <w:t>Ý nào nói lên mục đích lớn nhất của tác giả khi viết văn bản </w:t>
      </w:r>
      <w:r w:rsidRPr="00347167">
        <w:rPr>
          <w:rFonts w:ascii="Times New Roman" w:eastAsia="Times New Roman" w:hAnsi="Times New Roman" w:cs="Times New Roman"/>
          <w:b/>
          <w:i/>
          <w:iCs/>
          <w:color w:val="5B9BD5" w:themeColor="accent1"/>
          <w:sz w:val="24"/>
          <w:szCs w:val="24"/>
        </w:rPr>
        <w:t>Thông tin về Ngày Trái Đất năm 2000?</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Để mọi người không sử dụng bao bì ni lông nữa.</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Để mọi người thấy Trái Đất đang bị ô nhiễm nghiêm trọng</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Để góp phần vào việc tuyên truyền và bảo vệ môi trường của Trái Đất</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Để góp phần vào việc thay đổi thói quen sử dụng bao bì ni lông của mọi người</w:t>
      </w:r>
    </w:p>
    <w:p w:rsidR="003A090D" w:rsidRPr="00347167" w:rsidRDefault="009F37B6"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Pr>
          <w:rFonts w:ascii="Times New Roman" w:eastAsia="Times New Roman" w:hAnsi="Times New Roman" w:cs="Times New Roman"/>
          <w:b/>
          <w:bCs/>
          <w:color w:val="0000FF"/>
          <w:sz w:val="24"/>
          <w:szCs w:val="24"/>
        </w:rPr>
        <w:t>Câu 5</w:t>
      </w:r>
      <w:r w:rsidR="003A090D" w:rsidRPr="00937C02">
        <w:rPr>
          <w:rFonts w:ascii="Times New Roman" w:eastAsia="Times New Roman" w:hAnsi="Times New Roman" w:cs="Times New Roman"/>
          <w:b/>
          <w:bCs/>
          <w:color w:val="0000FF"/>
          <w:sz w:val="24"/>
          <w:szCs w:val="24"/>
        </w:rPr>
        <w:t>:</w:t>
      </w:r>
      <w:r w:rsidR="003A090D" w:rsidRPr="00937C02">
        <w:rPr>
          <w:rFonts w:ascii="Times New Roman" w:eastAsia="Times New Roman" w:hAnsi="Times New Roman" w:cs="Times New Roman"/>
          <w:color w:val="000000"/>
          <w:sz w:val="24"/>
          <w:szCs w:val="24"/>
        </w:rPr>
        <w:t> </w:t>
      </w:r>
      <w:r w:rsidR="003A090D" w:rsidRPr="00347167">
        <w:rPr>
          <w:rFonts w:ascii="Times New Roman" w:eastAsia="Times New Roman" w:hAnsi="Times New Roman" w:cs="Times New Roman"/>
          <w:b/>
          <w:color w:val="5B9BD5" w:themeColor="accent1"/>
          <w:sz w:val="24"/>
          <w:szCs w:val="24"/>
        </w:rPr>
        <w:t>Trong văn bản trên, tác giả đã chỉ ra điều gì là nguyên nhân cơ bản nhất khiến cho việc dùng bao bì ni lông có thể gây nguy hại với môi trường tự nhiên?</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Tính không phân hủy của pla – xtic</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Trong ni lông màu có nhiều chất độc hại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Khi đối bao bì ni lông, trong khói có nhiều khí độc</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Chưa có phương pháp xử lí rác thải ni lông</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t xml:space="preserve">Câu </w:t>
      </w:r>
      <w:r w:rsidR="009F37B6">
        <w:rPr>
          <w:rFonts w:ascii="Times New Roman" w:eastAsia="Times New Roman" w:hAnsi="Times New Roman" w:cs="Times New Roman"/>
          <w:b/>
          <w:bCs/>
          <w:color w:val="0000FF"/>
          <w:sz w:val="24"/>
          <w:szCs w:val="24"/>
        </w:rPr>
        <w:t>6</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5B9BD5" w:themeColor="accent1"/>
          <w:sz w:val="24"/>
          <w:szCs w:val="24"/>
        </w:rPr>
        <w:t>Nhận định nào không nói về tác hại của bao bì ni lông đối với môi trường tự nhiên?</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Bao bì ni lông lẫn vào đất làm cản trở quá trình sinh trưởng của các loài thực vật bị nó bao quanh</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Bao bì ni lông bị vứt xuống cống làm tắc các đường dẫn nước thải, làm tăng khả năng ngập lụt của các đô thị về mùa mưa</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Bao bì ni lông màu đựng thực phẩm làm ô nhiễm thực phẩm do chứa các kim loại như chì, ca-đi-mi gây tác hại cho não và là nguyên nhân gây ung thư phổi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Bao bì ni lông trôi ra biển làm chết các sinh vật khi chúng nuốt phải</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t xml:space="preserve">Câu </w:t>
      </w:r>
      <w:r w:rsidR="009F37B6">
        <w:rPr>
          <w:rFonts w:ascii="Times New Roman" w:eastAsia="Times New Roman" w:hAnsi="Times New Roman" w:cs="Times New Roman"/>
          <w:b/>
          <w:bCs/>
          <w:color w:val="0000FF"/>
          <w:sz w:val="24"/>
          <w:szCs w:val="24"/>
        </w:rPr>
        <w:t>7</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5B9BD5" w:themeColor="accent1"/>
          <w:sz w:val="24"/>
          <w:szCs w:val="24"/>
        </w:rPr>
        <w:t>Nhận định nào nói đúng nhất các nguyên nhân mà bao bì ni lông có thể gây nguy hại đến sức khỏe con người?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Bao bì ni lông màu đựng thực phẩm làm ô nhiễm thực phẩm do chứa các kim loại như chì, ca-đi-mi gây tác hại cho não và là nguyên nhân gây ung thư phổi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lastRenderedPageBreak/>
        <w:t>B. Bao bì ni lông thải bỏ bị đốt, các khí độc thải ra, đặc biệt là chất đi-ô-xin có thể gây ngộ độc, gây ngất, khó thở, nôn ra máu, ảnh hưởng đến các tuyến nội tiết, giảm khả năng miễn dịch, gây rối loạn chức năng, gây ưng thư, ...</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Sự tắc nghẽn hệ thống cống rãnh (do có những bao bì ni lông bị vứt xuống) làm cho muỗi phát sinh, lây truyền bệnh dịch</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Cả ba nội dung trên đều đúng</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t xml:space="preserve">Câu </w:t>
      </w:r>
      <w:r w:rsidR="009F37B6">
        <w:rPr>
          <w:rFonts w:ascii="Times New Roman" w:eastAsia="Times New Roman" w:hAnsi="Times New Roman" w:cs="Times New Roman"/>
          <w:b/>
          <w:bCs/>
          <w:color w:val="0000FF"/>
          <w:sz w:val="24"/>
          <w:szCs w:val="24"/>
        </w:rPr>
        <w:t>8</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5B9BD5" w:themeColor="accent1"/>
          <w:sz w:val="24"/>
          <w:szCs w:val="24"/>
        </w:rPr>
        <w:t>Nhận định nào là đúng nhất về các giải pháp hạn chế việc dùng bao bì ni lông mà người viết đưa ra trong bài?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Chưa phù hợp với trình độ phát triển của con người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Vượt quá khả năng của con người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Không có tính thuyết phục và khả thi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Có tính thuyết phục và khả thi</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t xml:space="preserve">Câu </w:t>
      </w:r>
      <w:r w:rsidR="009F37B6">
        <w:rPr>
          <w:rFonts w:ascii="Times New Roman" w:eastAsia="Times New Roman" w:hAnsi="Times New Roman" w:cs="Times New Roman"/>
          <w:b/>
          <w:bCs/>
          <w:color w:val="0000FF"/>
          <w:sz w:val="24"/>
          <w:szCs w:val="24"/>
        </w:rPr>
        <w:t>9</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5B9BD5" w:themeColor="accent1"/>
          <w:sz w:val="24"/>
          <w:szCs w:val="24"/>
        </w:rPr>
        <w:t>Phát biểu nào sau đây là sai?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Bao bì ni lông không thể phân hủy được</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Văn bản đưa đến cho chúng ta thông điệp: Hãy dùng một ngày trong cuộc đời để nói không với bao bì ni lông</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C. Túi ni lông qua sử dụng là rác thải. Nhưng loại rác thải này lại được dùng đựng các loại rác thải khác khiến chúng càng khó phân hủy và sinh ra chất độc hại: NH</w:t>
      </w:r>
      <w:r w:rsidRPr="00347167">
        <w:rPr>
          <w:rFonts w:ascii="Times New Roman" w:eastAsia="Times New Roman" w:hAnsi="Times New Roman" w:cs="Times New Roman"/>
          <w:color w:val="000000"/>
          <w:sz w:val="18"/>
          <w:szCs w:val="18"/>
          <w:vertAlign w:val="subscript"/>
          <w:lang w:val="fr-FR"/>
        </w:rPr>
        <w:t>3</w:t>
      </w:r>
      <w:r w:rsidRPr="00347167">
        <w:rPr>
          <w:rFonts w:ascii="Times New Roman" w:eastAsia="Times New Roman" w:hAnsi="Times New Roman" w:cs="Times New Roman"/>
          <w:color w:val="000000"/>
          <w:sz w:val="24"/>
          <w:szCs w:val="24"/>
          <w:lang w:val="fr-FR"/>
        </w:rPr>
        <w:t>, CH</w:t>
      </w:r>
      <w:r w:rsidRPr="00347167">
        <w:rPr>
          <w:rFonts w:ascii="Times New Roman" w:eastAsia="Times New Roman" w:hAnsi="Times New Roman" w:cs="Times New Roman"/>
          <w:color w:val="000000"/>
          <w:sz w:val="18"/>
          <w:szCs w:val="18"/>
          <w:vertAlign w:val="subscript"/>
          <w:lang w:val="fr-FR"/>
        </w:rPr>
        <w:t>4</w:t>
      </w:r>
      <w:r w:rsidRPr="00347167">
        <w:rPr>
          <w:rFonts w:ascii="Times New Roman" w:eastAsia="Times New Roman" w:hAnsi="Times New Roman" w:cs="Times New Roman"/>
          <w:color w:val="000000"/>
          <w:sz w:val="24"/>
          <w:szCs w:val="24"/>
          <w:lang w:val="fr-FR"/>
        </w:rPr>
        <w:t>, H</w:t>
      </w:r>
      <w:r w:rsidRPr="00347167">
        <w:rPr>
          <w:rFonts w:ascii="Times New Roman" w:eastAsia="Times New Roman" w:hAnsi="Times New Roman" w:cs="Times New Roman"/>
          <w:color w:val="000000"/>
          <w:sz w:val="18"/>
          <w:szCs w:val="18"/>
          <w:vertAlign w:val="subscript"/>
          <w:lang w:val="fr-FR"/>
        </w:rPr>
        <w:t>2</w:t>
      </w:r>
      <w:r w:rsidRPr="00347167">
        <w:rPr>
          <w:rFonts w:ascii="Times New Roman" w:eastAsia="Times New Roman" w:hAnsi="Times New Roman" w:cs="Times New Roman"/>
          <w:color w:val="000000"/>
          <w:sz w:val="24"/>
          <w:szCs w:val="24"/>
          <w:lang w:val="fr-FR"/>
        </w:rPr>
        <w:t>S.</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D. Văn bản chỉ ra tác hại nghiêm trọng của việc sử dụng bao bì ni lông</w:t>
      </w:r>
    </w:p>
    <w:p w:rsidR="003A090D" w:rsidRPr="00347167" w:rsidRDefault="003A090D" w:rsidP="003A090D">
      <w:pPr>
        <w:spacing w:after="240" w:line="360" w:lineRule="atLeast"/>
        <w:ind w:left="48" w:right="48"/>
        <w:jc w:val="both"/>
        <w:rPr>
          <w:rFonts w:ascii="Times New Roman" w:eastAsia="Times New Roman" w:hAnsi="Times New Roman" w:cs="Times New Roman"/>
          <w:b/>
          <w:color w:val="5B9BD5" w:themeColor="accent1"/>
          <w:sz w:val="24"/>
          <w:szCs w:val="24"/>
          <w:lang w:val="fr-FR"/>
        </w:rPr>
      </w:pPr>
      <w:r w:rsidRPr="00347167">
        <w:rPr>
          <w:rFonts w:ascii="Times New Roman" w:eastAsia="Times New Roman" w:hAnsi="Times New Roman" w:cs="Times New Roman"/>
          <w:b/>
          <w:bCs/>
          <w:color w:val="0000FF"/>
          <w:sz w:val="24"/>
          <w:szCs w:val="24"/>
          <w:lang w:val="fr-FR"/>
        </w:rPr>
        <w:t xml:space="preserve">Câu </w:t>
      </w:r>
      <w:r w:rsidR="009F37B6" w:rsidRPr="00347167">
        <w:rPr>
          <w:rFonts w:ascii="Times New Roman" w:eastAsia="Times New Roman" w:hAnsi="Times New Roman" w:cs="Times New Roman"/>
          <w:b/>
          <w:bCs/>
          <w:color w:val="0000FF"/>
          <w:sz w:val="24"/>
          <w:szCs w:val="24"/>
          <w:lang w:val="fr-FR"/>
        </w:rPr>
        <w:t>10</w:t>
      </w:r>
      <w:r w:rsidRPr="00347167">
        <w:rPr>
          <w:rFonts w:ascii="Times New Roman" w:eastAsia="Times New Roman" w:hAnsi="Times New Roman" w:cs="Times New Roman"/>
          <w:b/>
          <w:bCs/>
          <w:color w:val="0000FF"/>
          <w:sz w:val="24"/>
          <w:szCs w:val="24"/>
          <w:lang w:val="fr-FR"/>
        </w:rPr>
        <w:t>:</w:t>
      </w:r>
      <w:r w:rsidRPr="00347167">
        <w:rPr>
          <w:rFonts w:ascii="Times New Roman" w:eastAsia="Times New Roman" w:hAnsi="Times New Roman" w:cs="Times New Roman"/>
          <w:color w:val="000000"/>
          <w:sz w:val="24"/>
          <w:szCs w:val="24"/>
          <w:lang w:val="fr-FR"/>
        </w:rPr>
        <w:t> </w:t>
      </w:r>
      <w:r w:rsidRPr="00347167">
        <w:rPr>
          <w:rFonts w:ascii="Times New Roman" w:eastAsia="Times New Roman" w:hAnsi="Times New Roman" w:cs="Times New Roman"/>
          <w:b/>
          <w:color w:val="5B9BD5" w:themeColor="accent1"/>
          <w:sz w:val="24"/>
          <w:szCs w:val="24"/>
          <w:lang w:val="fr-FR"/>
        </w:rPr>
        <w:t>Văn bản </w:t>
      </w:r>
      <w:r w:rsidRPr="00347167">
        <w:rPr>
          <w:rFonts w:ascii="Times New Roman" w:eastAsia="Times New Roman" w:hAnsi="Times New Roman" w:cs="Times New Roman"/>
          <w:b/>
          <w:i/>
          <w:iCs/>
          <w:color w:val="5B9BD5" w:themeColor="accent1"/>
          <w:sz w:val="24"/>
          <w:szCs w:val="24"/>
          <w:lang w:val="fr-FR"/>
        </w:rPr>
        <w:t>Bài toán dân số</w:t>
      </w:r>
      <w:r w:rsidRPr="00347167">
        <w:rPr>
          <w:rFonts w:ascii="Times New Roman" w:eastAsia="Times New Roman" w:hAnsi="Times New Roman" w:cs="Times New Roman"/>
          <w:b/>
          <w:color w:val="5B9BD5" w:themeColor="accent1"/>
          <w:sz w:val="24"/>
          <w:szCs w:val="24"/>
          <w:lang w:val="fr-FR"/>
        </w:rPr>
        <w:t> được trích từ đâu?</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A. Báo Giáo dục và Thời đại</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B. Báo Gia đình</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C. Báo Dân trí</w:t>
      </w:r>
    </w:p>
    <w:p w:rsidR="003A090D" w:rsidRPr="00347167" w:rsidRDefault="003A090D" w:rsidP="003A090D">
      <w:pPr>
        <w:spacing w:after="240" w:line="360" w:lineRule="atLeast"/>
        <w:ind w:left="48" w:right="48"/>
        <w:jc w:val="both"/>
        <w:rPr>
          <w:rFonts w:ascii="Times New Roman" w:eastAsia="Times New Roman" w:hAnsi="Times New Roman" w:cs="Times New Roman"/>
          <w:color w:val="000000"/>
          <w:sz w:val="24"/>
          <w:szCs w:val="24"/>
          <w:lang w:val="fr-FR"/>
        </w:rPr>
      </w:pPr>
      <w:r w:rsidRPr="00347167">
        <w:rPr>
          <w:rFonts w:ascii="Times New Roman" w:eastAsia="Times New Roman" w:hAnsi="Times New Roman" w:cs="Times New Roman"/>
          <w:color w:val="000000"/>
          <w:sz w:val="24"/>
          <w:szCs w:val="24"/>
          <w:lang w:val="fr-FR"/>
        </w:rPr>
        <w:t>D. Cả A, B, C đều sai</w:t>
      </w:r>
    </w:p>
    <w:p w:rsidR="003A090D" w:rsidRPr="00347167" w:rsidRDefault="00D4725A" w:rsidP="003A090D">
      <w:pPr>
        <w:spacing w:after="240" w:line="360" w:lineRule="atLeast"/>
        <w:ind w:left="48" w:right="48"/>
        <w:jc w:val="both"/>
        <w:rPr>
          <w:rFonts w:ascii="Times New Roman" w:eastAsia="Times New Roman" w:hAnsi="Times New Roman" w:cs="Times New Roman"/>
          <w:b/>
          <w:color w:val="5B9BD5" w:themeColor="accent1"/>
          <w:sz w:val="24"/>
          <w:szCs w:val="24"/>
          <w:lang w:val="fr-FR"/>
        </w:rPr>
      </w:pPr>
      <w:r w:rsidRPr="00347167">
        <w:rPr>
          <w:rFonts w:ascii="Times New Roman" w:eastAsia="Times New Roman" w:hAnsi="Times New Roman" w:cs="Times New Roman"/>
          <w:b/>
          <w:bCs/>
          <w:color w:val="0000FF"/>
          <w:sz w:val="24"/>
          <w:szCs w:val="24"/>
          <w:lang w:val="fr-FR"/>
        </w:rPr>
        <w:lastRenderedPageBreak/>
        <w:t>Câu 1</w:t>
      </w:r>
      <w:r w:rsidR="009F37B6" w:rsidRPr="00347167">
        <w:rPr>
          <w:rFonts w:ascii="Times New Roman" w:eastAsia="Times New Roman" w:hAnsi="Times New Roman" w:cs="Times New Roman"/>
          <w:b/>
          <w:bCs/>
          <w:color w:val="0000FF"/>
          <w:sz w:val="24"/>
          <w:szCs w:val="24"/>
          <w:lang w:val="fr-FR"/>
        </w:rPr>
        <w:t>1</w:t>
      </w:r>
      <w:r w:rsidR="003A090D" w:rsidRPr="00347167">
        <w:rPr>
          <w:rFonts w:ascii="Times New Roman" w:eastAsia="Times New Roman" w:hAnsi="Times New Roman" w:cs="Times New Roman"/>
          <w:b/>
          <w:bCs/>
          <w:color w:val="0000FF"/>
          <w:sz w:val="24"/>
          <w:szCs w:val="24"/>
          <w:lang w:val="fr-FR"/>
        </w:rPr>
        <w:t>:</w:t>
      </w:r>
      <w:r w:rsidR="003A090D" w:rsidRPr="00347167">
        <w:rPr>
          <w:rFonts w:ascii="Times New Roman" w:eastAsia="Times New Roman" w:hAnsi="Times New Roman" w:cs="Times New Roman"/>
          <w:color w:val="000000"/>
          <w:sz w:val="24"/>
          <w:szCs w:val="24"/>
          <w:lang w:val="fr-FR"/>
        </w:rPr>
        <w:t> </w:t>
      </w:r>
      <w:r w:rsidR="003A090D" w:rsidRPr="00347167">
        <w:rPr>
          <w:rFonts w:ascii="Times New Roman" w:eastAsia="Times New Roman" w:hAnsi="Times New Roman" w:cs="Times New Roman"/>
          <w:b/>
          <w:color w:val="5B9BD5" w:themeColor="accent1"/>
          <w:sz w:val="24"/>
          <w:szCs w:val="24"/>
          <w:lang w:val="fr-FR"/>
        </w:rPr>
        <w:t>Tác giả của văn bản </w:t>
      </w:r>
      <w:r w:rsidR="003A090D" w:rsidRPr="00347167">
        <w:rPr>
          <w:rFonts w:ascii="Times New Roman" w:eastAsia="Times New Roman" w:hAnsi="Times New Roman" w:cs="Times New Roman"/>
          <w:b/>
          <w:i/>
          <w:iCs/>
          <w:color w:val="5B9BD5" w:themeColor="accent1"/>
          <w:sz w:val="24"/>
          <w:szCs w:val="24"/>
          <w:lang w:val="fr-FR"/>
        </w:rPr>
        <w:t>Bài toán dân số</w:t>
      </w:r>
      <w:r w:rsidR="003A090D" w:rsidRPr="00347167">
        <w:rPr>
          <w:rFonts w:ascii="Times New Roman" w:eastAsia="Times New Roman" w:hAnsi="Times New Roman" w:cs="Times New Roman"/>
          <w:b/>
          <w:color w:val="5B9BD5" w:themeColor="accent1"/>
          <w:sz w:val="24"/>
          <w:szCs w:val="24"/>
          <w:lang w:val="fr-FR"/>
        </w:rPr>
        <w:t> là ai?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Thái An</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Khánh Hoài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Nguyễn Khắc Viện</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Theo tài liệu của Sở Khoa học – Công nghệ Hà Nội</w:t>
      </w:r>
    </w:p>
    <w:p w:rsidR="003A090D" w:rsidRPr="00347167" w:rsidRDefault="00D4725A" w:rsidP="003A090D">
      <w:pPr>
        <w:spacing w:after="240" w:line="360" w:lineRule="atLeast"/>
        <w:ind w:left="48" w:right="48"/>
        <w:jc w:val="both"/>
        <w:rPr>
          <w:rFonts w:ascii="Times New Roman" w:eastAsia="Times New Roman" w:hAnsi="Times New Roman" w:cs="Times New Roman"/>
          <w:b/>
          <w:color w:val="5B9BD5" w:themeColor="accent1"/>
          <w:sz w:val="24"/>
          <w:szCs w:val="24"/>
        </w:rPr>
      </w:pPr>
      <w:r w:rsidRPr="00937C02">
        <w:rPr>
          <w:rFonts w:ascii="Times New Roman" w:eastAsia="Times New Roman" w:hAnsi="Times New Roman" w:cs="Times New Roman"/>
          <w:b/>
          <w:bCs/>
          <w:color w:val="0000FF"/>
          <w:sz w:val="24"/>
          <w:szCs w:val="24"/>
        </w:rPr>
        <w:t>Câu 1</w:t>
      </w:r>
      <w:r w:rsidR="009F37B6">
        <w:rPr>
          <w:rFonts w:ascii="Times New Roman" w:eastAsia="Times New Roman" w:hAnsi="Times New Roman" w:cs="Times New Roman"/>
          <w:b/>
          <w:bCs/>
          <w:color w:val="0000FF"/>
          <w:sz w:val="24"/>
          <w:szCs w:val="24"/>
        </w:rPr>
        <w:t>2</w:t>
      </w:r>
      <w:r w:rsidR="003A090D" w:rsidRPr="00937C02">
        <w:rPr>
          <w:rFonts w:ascii="Times New Roman" w:eastAsia="Times New Roman" w:hAnsi="Times New Roman" w:cs="Times New Roman"/>
          <w:b/>
          <w:bCs/>
          <w:color w:val="0000FF"/>
          <w:sz w:val="24"/>
          <w:szCs w:val="24"/>
        </w:rPr>
        <w:t>:</w:t>
      </w:r>
      <w:r w:rsidR="003A090D" w:rsidRPr="00937C02">
        <w:rPr>
          <w:rFonts w:ascii="Times New Roman" w:eastAsia="Times New Roman" w:hAnsi="Times New Roman" w:cs="Times New Roman"/>
          <w:color w:val="000000"/>
          <w:sz w:val="24"/>
          <w:szCs w:val="24"/>
        </w:rPr>
        <w:t> </w:t>
      </w:r>
      <w:r w:rsidR="003A090D" w:rsidRPr="00347167">
        <w:rPr>
          <w:rFonts w:ascii="Times New Roman" w:eastAsia="Times New Roman" w:hAnsi="Times New Roman" w:cs="Times New Roman"/>
          <w:b/>
          <w:color w:val="5B9BD5" w:themeColor="accent1"/>
          <w:sz w:val="24"/>
          <w:szCs w:val="24"/>
        </w:rPr>
        <w:t>Văn bản </w:t>
      </w:r>
      <w:r w:rsidR="003A090D" w:rsidRPr="00347167">
        <w:rPr>
          <w:rFonts w:ascii="Times New Roman" w:eastAsia="Times New Roman" w:hAnsi="Times New Roman" w:cs="Times New Roman"/>
          <w:b/>
          <w:i/>
          <w:iCs/>
          <w:color w:val="5B9BD5" w:themeColor="accent1"/>
          <w:sz w:val="24"/>
          <w:szCs w:val="24"/>
        </w:rPr>
        <w:t>Bài toán dân số</w:t>
      </w:r>
      <w:r w:rsidR="003A090D" w:rsidRPr="00347167">
        <w:rPr>
          <w:rFonts w:ascii="Times New Roman" w:eastAsia="Times New Roman" w:hAnsi="Times New Roman" w:cs="Times New Roman"/>
          <w:b/>
          <w:color w:val="5B9BD5" w:themeColor="accent1"/>
          <w:sz w:val="24"/>
          <w:szCs w:val="24"/>
        </w:rPr>
        <w:t> có thể xếp vào kiểu văn bản nào?</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Văn bản nhật dụng</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Văn bản thuyết minh</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Văn bản tự sự</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Văn bản miêu tả</w:t>
      </w:r>
    </w:p>
    <w:p w:rsidR="003A090D" w:rsidRPr="00937C02" w:rsidRDefault="009F37B6" w:rsidP="003A090D">
      <w:pPr>
        <w:spacing w:after="240" w:line="360" w:lineRule="atLeast"/>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FF"/>
          <w:sz w:val="24"/>
          <w:szCs w:val="24"/>
        </w:rPr>
        <w:t>Câu 13</w:t>
      </w:r>
      <w:r w:rsidR="003A090D" w:rsidRPr="00347167">
        <w:rPr>
          <w:rFonts w:ascii="Times New Roman" w:eastAsia="Times New Roman" w:hAnsi="Times New Roman" w:cs="Times New Roman"/>
          <w:b/>
          <w:bCs/>
          <w:color w:val="5B9BD5" w:themeColor="accent1"/>
          <w:sz w:val="24"/>
          <w:szCs w:val="24"/>
        </w:rPr>
        <w:t>:</w:t>
      </w:r>
      <w:r w:rsidR="003A090D" w:rsidRPr="00347167">
        <w:rPr>
          <w:rFonts w:ascii="Times New Roman" w:eastAsia="Times New Roman" w:hAnsi="Times New Roman" w:cs="Times New Roman"/>
          <w:b/>
          <w:color w:val="5B9BD5" w:themeColor="accent1"/>
          <w:sz w:val="24"/>
          <w:szCs w:val="24"/>
        </w:rPr>
        <w:t> Văn bản </w:t>
      </w:r>
      <w:r w:rsidR="003A090D" w:rsidRPr="00347167">
        <w:rPr>
          <w:rFonts w:ascii="Times New Roman" w:eastAsia="Times New Roman" w:hAnsi="Times New Roman" w:cs="Times New Roman"/>
          <w:b/>
          <w:i/>
          <w:iCs/>
          <w:color w:val="5B9BD5" w:themeColor="accent1"/>
          <w:sz w:val="24"/>
          <w:szCs w:val="24"/>
        </w:rPr>
        <w:t>Bài toán dân số</w:t>
      </w:r>
      <w:r w:rsidR="003A090D" w:rsidRPr="00347167">
        <w:rPr>
          <w:rFonts w:ascii="Times New Roman" w:eastAsia="Times New Roman" w:hAnsi="Times New Roman" w:cs="Times New Roman"/>
          <w:b/>
          <w:color w:val="5B9BD5" w:themeColor="accent1"/>
          <w:sz w:val="24"/>
          <w:szCs w:val="24"/>
        </w:rPr>
        <w:t> được viết theo phương thức nào?</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Lập luận kết hợp tự sự</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Lập luận kết hợp thuyết minh</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Lập luận kết hợp miêu tả</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Lập luận kết hợp biểu cảm</w:t>
      </w:r>
    </w:p>
    <w:p w:rsidR="003A090D" w:rsidRPr="00347167" w:rsidRDefault="009F37B6" w:rsidP="003A090D">
      <w:pPr>
        <w:spacing w:after="240" w:line="360" w:lineRule="atLeast"/>
        <w:ind w:left="48" w:right="48"/>
        <w:jc w:val="both"/>
        <w:rPr>
          <w:rFonts w:ascii="Times New Roman" w:eastAsia="Times New Roman" w:hAnsi="Times New Roman" w:cs="Times New Roman"/>
          <w:b/>
          <w:color w:val="00B0F0"/>
          <w:sz w:val="24"/>
          <w:szCs w:val="24"/>
        </w:rPr>
      </w:pPr>
      <w:r>
        <w:rPr>
          <w:rFonts w:ascii="Times New Roman" w:eastAsia="Times New Roman" w:hAnsi="Times New Roman" w:cs="Times New Roman"/>
          <w:b/>
          <w:bCs/>
          <w:color w:val="0000FF"/>
          <w:sz w:val="24"/>
          <w:szCs w:val="24"/>
        </w:rPr>
        <w:t>Câu 14</w:t>
      </w:r>
      <w:r w:rsidR="003A090D" w:rsidRPr="00937C02">
        <w:rPr>
          <w:rFonts w:ascii="Times New Roman" w:eastAsia="Times New Roman" w:hAnsi="Times New Roman" w:cs="Times New Roman"/>
          <w:b/>
          <w:bCs/>
          <w:color w:val="0000FF"/>
          <w:sz w:val="24"/>
          <w:szCs w:val="24"/>
        </w:rPr>
        <w:t>:</w:t>
      </w:r>
      <w:r w:rsidR="003A090D" w:rsidRPr="00937C02">
        <w:rPr>
          <w:rFonts w:ascii="Times New Roman" w:eastAsia="Times New Roman" w:hAnsi="Times New Roman" w:cs="Times New Roman"/>
          <w:color w:val="000000"/>
          <w:sz w:val="24"/>
          <w:szCs w:val="24"/>
        </w:rPr>
        <w:t> </w:t>
      </w:r>
      <w:r w:rsidR="003A090D" w:rsidRPr="00347167">
        <w:rPr>
          <w:rFonts w:ascii="Times New Roman" w:eastAsia="Times New Roman" w:hAnsi="Times New Roman" w:cs="Times New Roman"/>
          <w:b/>
          <w:color w:val="00B0F0"/>
          <w:sz w:val="24"/>
          <w:szCs w:val="24"/>
        </w:rPr>
        <w:t>Chủ để bao trùm của văn bản bài toán dân số là gì?</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Thế giới đang đứng trước nguy cơ gia tăng dân số quá nhanh</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Bùng nổ và gia tăng dân số quá nhanh là một hiểm họa cần báo động</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Khống chế sự gia tăng dân số quá nhanh là con đường “tồn tại hay không tồn tại” của chính loài người</w:t>
      </w:r>
    </w:p>
    <w:p w:rsidR="003A090D" w:rsidRPr="00937C02" w:rsidRDefault="003A090D" w:rsidP="003A090D">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Cả A, B, C đều đúng</w:t>
      </w:r>
    </w:p>
    <w:p w:rsidR="00D4725A" w:rsidRPr="00347167" w:rsidRDefault="009F37B6" w:rsidP="00D4725A">
      <w:pPr>
        <w:spacing w:after="240" w:line="360" w:lineRule="atLeast"/>
        <w:ind w:left="48" w:right="48"/>
        <w:jc w:val="both"/>
        <w:rPr>
          <w:rFonts w:ascii="Times New Roman" w:eastAsia="Times New Roman" w:hAnsi="Times New Roman" w:cs="Times New Roman"/>
          <w:b/>
          <w:color w:val="00B0F0"/>
          <w:sz w:val="24"/>
          <w:szCs w:val="24"/>
        </w:rPr>
      </w:pPr>
      <w:r>
        <w:rPr>
          <w:rFonts w:ascii="Times New Roman" w:eastAsia="Times New Roman" w:hAnsi="Times New Roman" w:cs="Times New Roman"/>
          <w:b/>
          <w:bCs/>
          <w:color w:val="0000FF"/>
          <w:sz w:val="24"/>
          <w:szCs w:val="24"/>
        </w:rPr>
        <w:t>Câu 15</w:t>
      </w:r>
      <w:r w:rsidR="00D4725A" w:rsidRPr="00937C02">
        <w:rPr>
          <w:rFonts w:ascii="Times New Roman" w:eastAsia="Times New Roman" w:hAnsi="Times New Roman" w:cs="Times New Roman"/>
          <w:b/>
          <w:bCs/>
          <w:color w:val="0000FF"/>
          <w:sz w:val="24"/>
          <w:szCs w:val="24"/>
        </w:rPr>
        <w:t>:</w:t>
      </w:r>
      <w:r w:rsidR="00D4725A" w:rsidRPr="00937C02">
        <w:rPr>
          <w:rFonts w:ascii="Times New Roman" w:eastAsia="Times New Roman" w:hAnsi="Times New Roman" w:cs="Times New Roman"/>
          <w:color w:val="000000"/>
          <w:sz w:val="24"/>
          <w:szCs w:val="24"/>
        </w:rPr>
        <w:t> </w:t>
      </w:r>
      <w:r w:rsidR="00D4725A" w:rsidRPr="00347167">
        <w:rPr>
          <w:rFonts w:ascii="Times New Roman" w:eastAsia="Times New Roman" w:hAnsi="Times New Roman" w:cs="Times New Roman"/>
          <w:b/>
          <w:color w:val="00B0F0"/>
          <w:sz w:val="24"/>
          <w:szCs w:val="24"/>
        </w:rPr>
        <w:t>Trong bài, tác giả đã so sánh tác hại của thuốc lá với việc gì?</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lastRenderedPageBreak/>
        <w:t>A. Với việc tằm ăn dâu</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Với việc lan truyền nhanh của các loại ôn dịch</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Với việc bị giặc ngoại xâm đánh phá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Với việc sử dụng bao bì ni lông</w:t>
      </w:r>
    </w:p>
    <w:p w:rsidR="00D4725A" w:rsidRPr="00347167" w:rsidRDefault="00D4725A" w:rsidP="00D4725A">
      <w:pPr>
        <w:spacing w:after="240" w:line="360" w:lineRule="atLeast"/>
        <w:ind w:left="48" w:right="48"/>
        <w:jc w:val="both"/>
        <w:rPr>
          <w:rFonts w:ascii="Times New Roman" w:eastAsia="Times New Roman" w:hAnsi="Times New Roman" w:cs="Times New Roman"/>
          <w:b/>
          <w:color w:val="00B0F0"/>
          <w:sz w:val="24"/>
          <w:szCs w:val="24"/>
        </w:rPr>
      </w:pPr>
      <w:r w:rsidRPr="00347167">
        <w:rPr>
          <w:rFonts w:ascii="Times New Roman" w:eastAsia="Times New Roman" w:hAnsi="Times New Roman" w:cs="Times New Roman"/>
          <w:b/>
          <w:bCs/>
          <w:color w:val="00B0F0"/>
          <w:sz w:val="24"/>
          <w:szCs w:val="24"/>
        </w:rPr>
        <w:t xml:space="preserve">Câu </w:t>
      </w:r>
      <w:r w:rsidR="00983389" w:rsidRPr="00347167">
        <w:rPr>
          <w:rFonts w:ascii="Times New Roman" w:eastAsia="Times New Roman" w:hAnsi="Times New Roman" w:cs="Times New Roman"/>
          <w:b/>
          <w:bCs/>
          <w:color w:val="00B0F0"/>
          <w:sz w:val="24"/>
          <w:szCs w:val="24"/>
        </w:rPr>
        <w:t>16</w:t>
      </w:r>
      <w:r w:rsidRPr="00347167">
        <w:rPr>
          <w:rFonts w:ascii="Times New Roman" w:eastAsia="Times New Roman" w:hAnsi="Times New Roman" w:cs="Times New Roman"/>
          <w:b/>
          <w:bCs/>
          <w:color w:val="00B0F0"/>
          <w:sz w:val="24"/>
          <w:szCs w:val="24"/>
        </w:rPr>
        <w:t>:</w:t>
      </w:r>
      <w:r w:rsidRPr="00347167">
        <w:rPr>
          <w:rFonts w:ascii="Times New Roman" w:eastAsia="Times New Roman" w:hAnsi="Times New Roman" w:cs="Times New Roman"/>
          <w:b/>
          <w:color w:val="00B0F0"/>
          <w:sz w:val="24"/>
          <w:szCs w:val="24"/>
        </w:rPr>
        <w:t> Trong cụm từ “tằm ăn dâu”, “dâu” được ví với cái gì?</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Sức khỏe con người</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Thuốc lá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Khói thuốc lá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Giặc ngoại xâm</w:t>
      </w:r>
    </w:p>
    <w:p w:rsidR="00D4725A" w:rsidRPr="00347167" w:rsidRDefault="00D4725A" w:rsidP="00D4725A">
      <w:pPr>
        <w:spacing w:after="240" w:line="360" w:lineRule="atLeast"/>
        <w:ind w:left="48" w:right="48"/>
        <w:jc w:val="both"/>
        <w:rPr>
          <w:rFonts w:ascii="Times New Roman" w:eastAsia="Times New Roman" w:hAnsi="Times New Roman" w:cs="Times New Roman"/>
          <w:b/>
          <w:color w:val="00B0F0"/>
          <w:sz w:val="24"/>
          <w:szCs w:val="24"/>
        </w:rPr>
      </w:pPr>
      <w:r w:rsidRPr="00347167">
        <w:rPr>
          <w:rFonts w:ascii="Times New Roman" w:eastAsia="Times New Roman" w:hAnsi="Times New Roman" w:cs="Times New Roman"/>
          <w:b/>
          <w:bCs/>
          <w:color w:val="00B0F0"/>
          <w:sz w:val="24"/>
          <w:szCs w:val="24"/>
        </w:rPr>
        <w:t xml:space="preserve">Câu </w:t>
      </w:r>
      <w:r w:rsidR="00983389" w:rsidRPr="00347167">
        <w:rPr>
          <w:rFonts w:ascii="Times New Roman" w:eastAsia="Times New Roman" w:hAnsi="Times New Roman" w:cs="Times New Roman"/>
          <w:b/>
          <w:bCs/>
          <w:color w:val="00B0F0"/>
          <w:sz w:val="24"/>
          <w:szCs w:val="24"/>
        </w:rPr>
        <w:t>17</w:t>
      </w:r>
      <w:r w:rsidRPr="00347167">
        <w:rPr>
          <w:rFonts w:ascii="Times New Roman" w:eastAsia="Times New Roman" w:hAnsi="Times New Roman" w:cs="Times New Roman"/>
          <w:b/>
          <w:bCs/>
          <w:color w:val="00B0F0"/>
          <w:sz w:val="24"/>
          <w:szCs w:val="24"/>
        </w:rPr>
        <w:t>:</w:t>
      </w:r>
      <w:r w:rsidRPr="00347167">
        <w:rPr>
          <w:rFonts w:ascii="Times New Roman" w:eastAsia="Times New Roman" w:hAnsi="Times New Roman" w:cs="Times New Roman"/>
          <w:b/>
          <w:color w:val="00B0F0"/>
          <w:sz w:val="24"/>
          <w:szCs w:val="24"/>
        </w:rPr>
        <w:t> Trọng cụm từ “tằm ăn dâu”, “tằm” được ví với cái gì?</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Thuốc lá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Con người</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Khói thuốc lá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Bác sĩ</w:t>
      </w:r>
    </w:p>
    <w:p w:rsidR="00D4725A" w:rsidRPr="00347167" w:rsidRDefault="00D4725A" w:rsidP="00D4725A">
      <w:pPr>
        <w:spacing w:after="240" w:line="360" w:lineRule="atLeast"/>
        <w:ind w:left="48" w:right="48"/>
        <w:jc w:val="both"/>
        <w:rPr>
          <w:rFonts w:ascii="Times New Roman" w:eastAsia="Times New Roman" w:hAnsi="Times New Roman" w:cs="Times New Roman"/>
          <w:b/>
          <w:color w:val="00B0F0"/>
          <w:sz w:val="24"/>
          <w:szCs w:val="24"/>
        </w:rPr>
      </w:pPr>
      <w:r w:rsidRPr="00937C02">
        <w:rPr>
          <w:rFonts w:ascii="Times New Roman" w:eastAsia="Times New Roman" w:hAnsi="Times New Roman" w:cs="Times New Roman"/>
          <w:b/>
          <w:bCs/>
          <w:color w:val="0000FF"/>
          <w:sz w:val="24"/>
          <w:szCs w:val="24"/>
        </w:rPr>
        <w:t xml:space="preserve">Câu </w:t>
      </w:r>
      <w:r w:rsidR="00983389">
        <w:rPr>
          <w:rFonts w:ascii="Times New Roman" w:eastAsia="Times New Roman" w:hAnsi="Times New Roman" w:cs="Times New Roman"/>
          <w:b/>
          <w:bCs/>
          <w:color w:val="0000FF"/>
          <w:sz w:val="24"/>
          <w:szCs w:val="24"/>
        </w:rPr>
        <w:t>18</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r w:rsidRPr="00347167">
        <w:rPr>
          <w:rFonts w:ascii="Times New Roman" w:eastAsia="Times New Roman" w:hAnsi="Times New Roman" w:cs="Times New Roman"/>
          <w:b/>
          <w:color w:val="00B0F0"/>
          <w:sz w:val="24"/>
          <w:szCs w:val="24"/>
        </w:rPr>
        <w:t>Vấn đề mà tác giả muốn làm nổi bật trong câu “Hẳn rằng người hút thuốc lá không lăn đùng ra chết, không say bê bết như người uống rượu” là gì?</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A. Tác hại của thuốc lá đối với sức khỏe con người là không đáng kể</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Rượu gây tác hại đối với sức khỏe con người mạnh hơn thuốc lá</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Người hút thuốc lá không bị say cũng không bị chết</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Tác hại của thuốc lá đối với sức khỏe con người chậm hơn các chất kích thích khác nhưng rất rõ ràng</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b/>
          <w:bCs/>
          <w:color w:val="0000FF"/>
          <w:sz w:val="24"/>
          <w:szCs w:val="24"/>
        </w:rPr>
        <w:t xml:space="preserve">Câu </w:t>
      </w:r>
      <w:r w:rsidR="00983389">
        <w:rPr>
          <w:rFonts w:ascii="Times New Roman" w:eastAsia="Times New Roman" w:hAnsi="Times New Roman" w:cs="Times New Roman"/>
          <w:b/>
          <w:bCs/>
          <w:color w:val="0000FF"/>
          <w:sz w:val="24"/>
          <w:szCs w:val="24"/>
        </w:rPr>
        <w:t>19</w:t>
      </w:r>
      <w:r w:rsidRPr="00937C02">
        <w:rPr>
          <w:rFonts w:ascii="Times New Roman" w:eastAsia="Times New Roman" w:hAnsi="Times New Roman" w:cs="Times New Roman"/>
          <w:b/>
          <w:bCs/>
          <w:color w:val="0000FF"/>
          <w:sz w:val="24"/>
          <w:szCs w:val="24"/>
        </w:rPr>
        <w:t>:</w:t>
      </w:r>
      <w:r w:rsidRPr="00937C02">
        <w:rPr>
          <w:rFonts w:ascii="Times New Roman" w:eastAsia="Times New Roman" w:hAnsi="Times New Roman" w:cs="Times New Roman"/>
          <w:color w:val="000000"/>
          <w:sz w:val="24"/>
          <w:szCs w:val="24"/>
        </w:rPr>
        <w:t> </w:t>
      </w:r>
      <w:bookmarkStart w:id="0" w:name="_GoBack"/>
      <w:r w:rsidRPr="00347167">
        <w:rPr>
          <w:rFonts w:ascii="Times New Roman" w:eastAsia="Times New Roman" w:hAnsi="Times New Roman" w:cs="Times New Roman"/>
          <w:b/>
          <w:color w:val="00B0F0"/>
          <w:sz w:val="24"/>
          <w:szCs w:val="24"/>
        </w:rPr>
        <w:t>Ý nào được tác giả đề cập đến trong bài viết không nói đến tác hại của thuốc lá?</w:t>
      </w:r>
      <w:bookmarkEnd w:id="0"/>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lastRenderedPageBreak/>
        <w:t>A. Gây ho hen, đờm dãi và sau nhiều năm gây viêm phế quản</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B. Gây ung thu vòm họng và ung thư phổi</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C. Gây ngộ độc, gây ngất, khó thở, nôn ra máu</w:t>
      </w:r>
    </w:p>
    <w:p w:rsidR="00D4725A" w:rsidRPr="00937C02" w:rsidRDefault="00D4725A" w:rsidP="00D4725A">
      <w:pPr>
        <w:spacing w:after="240" w:line="360" w:lineRule="atLeast"/>
        <w:ind w:left="48" w:right="48"/>
        <w:jc w:val="both"/>
        <w:rPr>
          <w:rFonts w:ascii="Times New Roman" w:eastAsia="Times New Roman" w:hAnsi="Times New Roman" w:cs="Times New Roman"/>
          <w:color w:val="000000"/>
          <w:sz w:val="24"/>
          <w:szCs w:val="24"/>
        </w:rPr>
      </w:pPr>
      <w:r w:rsidRPr="00937C02">
        <w:rPr>
          <w:rFonts w:ascii="Times New Roman" w:eastAsia="Times New Roman" w:hAnsi="Times New Roman" w:cs="Times New Roman"/>
          <w:color w:val="000000"/>
          <w:sz w:val="24"/>
          <w:szCs w:val="24"/>
        </w:rPr>
        <w:t>D. Làm tăng huyết áp, tắc động mạch, nhồi máu cơ tim</w:t>
      </w:r>
    </w:p>
    <w:sectPr w:rsidR="00D4725A" w:rsidRPr="00937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0D"/>
    <w:rsid w:val="00152D23"/>
    <w:rsid w:val="003443EF"/>
    <w:rsid w:val="00347167"/>
    <w:rsid w:val="003A090D"/>
    <w:rsid w:val="00572226"/>
    <w:rsid w:val="00937C02"/>
    <w:rsid w:val="00983389"/>
    <w:rsid w:val="009F37B6"/>
    <w:rsid w:val="00D4725A"/>
    <w:rsid w:val="00D6449E"/>
    <w:rsid w:val="00F52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0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9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0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9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0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090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A0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0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16992">
      <w:bodyDiv w:val="1"/>
      <w:marLeft w:val="0"/>
      <w:marRight w:val="0"/>
      <w:marTop w:val="0"/>
      <w:marBottom w:val="0"/>
      <w:divBdr>
        <w:top w:val="none" w:sz="0" w:space="0" w:color="auto"/>
        <w:left w:val="none" w:sz="0" w:space="0" w:color="auto"/>
        <w:bottom w:val="none" w:sz="0" w:space="0" w:color="auto"/>
        <w:right w:val="none" w:sz="0" w:space="0" w:color="auto"/>
      </w:divBdr>
    </w:div>
    <w:div w:id="1196503402">
      <w:bodyDiv w:val="1"/>
      <w:marLeft w:val="0"/>
      <w:marRight w:val="0"/>
      <w:marTop w:val="0"/>
      <w:marBottom w:val="0"/>
      <w:divBdr>
        <w:top w:val="none" w:sz="0" w:space="0" w:color="auto"/>
        <w:left w:val="none" w:sz="0" w:space="0" w:color="auto"/>
        <w:bottom w:val="none" w:sz="0" w:space="0" w:color="auto"/>
        <w:right w:val="none" w:sz="0" w:space="0" w:color="auto"/>
      </w:divBdr>
      <w:divsChild>
        <w:div w:id="5720053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729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DELL</cp:lastModifiedBy>
  <cp:revision>4</cp:revision>
  <dcterms:created xsi:type="dcterms:W3CDTF">2021-11-09T10:49:00Z</dcterms:created>
  <dcterms:modified xsi:type="dcterms:W3CDTF">2021-11-11T06:36:00Z</dcterms:modified>
</cp:coreProperties>
</file>