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5" w:rsidRPr="0069407C" w:rsidRDefault="003669E4" w:rsidP="0069407C">
      <w:pPr>
        <w:spacing w:line="360" w:lineRule="auto"/>
        <w:jc w:val="center"/>
        <w:rPr>
          <w:rFonts w:ascii="Times New Roman" w:hAnsi="Times New Roman" w:cs="Times New Roman"/>
          <w:b/>
          <w:color w:val="FF0000"/>
          <w:sz w:val="36"/>
          <w:szCs w:val="36"/>
          <w:lang w:val="en-US"/>
        </w:rPr>
      </w:pPr>
      <w:r w:rsidRPr="0069407C">
        <w:rPr>
          <w:rFonts w:ascii="Times New Roman" w:hAnsi="Times New Roman" w:cs="Times New Roman"/>
          <w:b/>
          <w:color w:val="FF0000"/>
          <w:sz w:val="36"/>
          <w:szCs w:val="36"/>
          <w:lang w:val="en-US"/>
        </w:rPr>
        <w:t>NỘI DUNG ÔN TẬP TUẦN 14 CHO HỌC SINH KHÁ – GIỎI</w:t>
      </w:r>
    </w:p>
    <w:p w:rsidR="003669E4" w:rsidRPr="0069407C" w:rsidRDefault="003669E4" w:rsidP="00C4307B">
      <w:pPr>
        <w:spacing w:line="360" w:lineRule="auto"/>
        <w:rPr>
          <w:rFonts w:ascii="Times New Roman" w:hAnsi="Times New Roman" w:cs="Times New Roman"/>
          <w:b/>
          <w:i/>
          <w:sz w:val="26"/>
          <w:szCs w:val="26"/>
          <w:u w:val="single"/>
          <w:lang w:val="en-US"/>
        </w:rPr>
      </w:pPr>
      <w:r w:rsidRPr="0069407C">
        <w:rPr>
          <w:rFonts w:ascii="Times New Roman" w:hAnsi="Times New Roman" w:cs="Times New Roman"/>
          <w:b/>
          <w:i/>
          <w:sz w:val="26"/>
          <w:szCs w:val="26"/>
          <w:u w:val="single"/>
          <w:lang w:val="en-US"/>
        </w:rPr>
        <w:t>Cho ngữ liệu:</w:t>
      </w:r>
    </w:p>
    <w:p w:rsidR="003669E4" w:rsidRPr="00C4307B" w:rsidRDefault="00B80A65" w:rsidP="0069407C">
      <w:pPr>
        <w:spacing w:line="360" w:lineRule="auto"/>
        <w:ind w:left="2880"/>
        <w:rPr>
          <w:rStyle w:val="Emphasis"/>
          <w:rFonts w:ascii="Times New Roman" w:hAnsi="Times New Roman" w:cs="Times New Roman"/>
          <w:sz w:val="26"/>
          <w:szCs w:val="26"/>
          <w:bdr w:val="none" w:sz="0" w:space="0" w:color="auto" w:frame="1"/>
          <w:shd w:val="clear" w:color="auto" w:fill="FFFFFF"/>
        </w:rPr>
      </w:pPr>
      <w:r w:rsidRPr="00C4307B">
        <w:rPr>
          <w:rFonts w:ascii="Times New Roman" w:hAnsi="Times New Roman" w:cs="Times New Roman"/>
          <w:i/>
          <w:sz w:val="26"/>
          <w:szCs w:val="26"/>
          <w:lang w:val="en-US"/>
        </w:rPr>
        <w:t>“</w:t>
      </w:r>
      <w:r w:rsidRPr="00C4307B">
        <w:rPr>
          <w:rStyle w:val="Emphasis"/>
          <w:rFonts w:ascii="Times New Roman" w:hAnsi="Times New Roman" w:cs="Times New Roman"/>
          <w:sz w:val="26"/>
          <w:szCs w:val="26"/>
          <w:bdr w:val="none" w:sz="0" w:space="0" w:color="auto" w:frame="1"/>
          <w:shd w:val="clear" w:color="auto" w:fill="FFFFFF"/>
        </w:rPr>
        <w:t>Bước tới Đèo Ngang, bóng xế tà,</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Cỏ cây chen đá, lá chen hoa.</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Lom khom dưới núi, tiều vài chú,</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Lác đác bên sông, chợ mấy nhà.</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Nhớ nước, đau lòng, con quốc quốc,</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Thương nhà mỏi miệng, cái gia gia.</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Dừng chân đứng lại, trời, non, nước,</w:t>
      </w:r>
      <w:r w:rsidRPr="00C4307B">
        <w:rPr>
          <w:rFonts w:ascii="Times New Roman" w:hAnsi="Times New Roman" w:cs="Times New Roman"/>
          <w:i/>
          <w:sz w:val="26"/>
          <w:szCs w:val="26"/>
        </w:rPr>
        <w:br/>
      </w:r>
      <w:r w:rsidRPr="00C4307B">
        <w:rPr>
          <w:rStyle w:val="Emphasis"/>
          <w:rFonts w:ascii="Times New Roman" w:hAnsi="Times New Roman" w:cs="Times New Roman"/>
          <w:sz w:val="26"/>
          <w:szCs w:val="26"/>
          <w:bdr w:val="none" w:sz="0" w:space="0" w:color="auto" w:frame="1"/>
          <w:shd w:val="clear" w:color="auto" w:fill="FFFFFF"/>
        </w:rPr>
        <w:t>Một mảnh tình riêng, ta với ta.</w:t>
      </w:r>
      <w:r w:rsidRPr="00C4307B">
        <w:rPr>
          <w:rStyle w:val="Emphasis"/>
          <w:rFonts w:ascii="Times New Roman" w:hAnsi="Times New Roman" w:cs="Times New Roman"/>
          <w:sz w:val="26"/>
          <w:szCs w:val="26"/>
          <w:bdr w:val="none" w:sz="0" w:space="0" w:color="auto" w:frame="1"/>
          <w:shd w:val="clear" w:color="auto" w:fill="FFFFFF"/>
        </w:rPr>
        <w:t>”</w:t>
      </w:r>
    </w:p>
    <w:p w:rsidR="00B80A65" w:rsidRPr="00C4307B" w:rsidRDefault="00B80A65" w:rsidP="0069407C">
      <w:pPr>
        <w:spacing w:line="360" w:lineRule="auto"/>
        <w:ind w:left="2880" w:firstLine="720"/>
        <w:rPr>
          <w:rStyle w:val="Emphasis"/>
          <w:rFonts w:ascii="Times New Roman" w:hAnsi="Times New Roman" w:cs="Times New Roman"/>
          <w:sz w:val="26"/>
          <w:szCs w:val="26"/>
          <w:bdr w:val="none" w:sz="0" w:space="0" w:color="auto" w:frame="1"/>
          <w:shd w:val="clear" w:color="auto" w:fill="FFFFFF"/>
        </w:rPr>
      </w:pPr>
      <w:r w:rsidRPr="00C4307B">
        <w:rPr>
          <w:rStyle w:val="Emphasis"/>
          <w:rFonts w:ascii="Times New Roman" w:hAnsi="Times New Roman" w:cs="Times New Roman"/>
          <w:sz w:val="26"/>
          <w:szCs w:val="26"/>
          <w:bdr w:val="none" w:sz="0" w:space="0" w:color="auto" w:frame="1"/>
          <w:shd w:val="clear" w:color="auto" w:fill="FFFFFF"/>
        </w:rPr>
        <w:t xml:space="preserve">( Bà </w:t>
      </w:r>
      <w:r w:rsidRPr="0069407C">
        <w:rPr>
          <w:rStyle w:val="Emphasis"/>
          <w:rFonts w:ascii="Times New Roman" w:hAnsi="Times New Roman" w:cs="Times New Roman"/>
          <w:i w:val="0"/>
          <w:sz w:val="26"/>
          <w:szCs w:val="26"/>
          <w:bdr w:val="none" w:sz="0" w:space="0" w:color="auto" w:frame="1"/>
          <w:shd w:val="clear" w:color="auto" w:fill="FFFFFF"/>
        </w:rPr>
        <w:t>Huyện Thanh Quan</w:t>
      </w:r>
      <w:r w:rsidRPr="00C4307B">
        <w:rPr>
          <w:rStyle w:val="Emphasis"/>
          <w:rFonts w:ascii="Times New Roman" w:hAnsi="Times New Roman" w:cs="Times New Roman"/>
          <w:sz w:val="26"/>
          <w:szCs w:val="26"/>
          <w:bdr w:val="none" w:sz="0" w:space="0" w:color="auto" w:frame="1"/>
          <w:shd w:val="clear" w:color="auto" w:fill="FFFFFF"/>
        </w:rPr>
        <w:t>, trong hợp tuyển thơ văn Việt Nam )</w:t>
      </w:r>
    </w:p>
    <w:p w:rsidR="00B80A65" w:rsidRPr="00C4307B" w:rsidRDefault="00B80A65" w:rsidP="00C4307B">
      <w:pPr>
        <w:spacing w:line="360" w:lineRule="auto"/>
        <w:rPr>
          <w:rStyle w:val="Emphasis"/>
          <w:rFonts w:ascii="Times New Roman" w:hAnsi="Times New Roman" w:cs="Times New Roman"/>
          <w:i w:val="0"/>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 xml:space="preserve">Câu 1: Cho biết bài thơ </w:t>
      </w:r>
      <w:r w:rsidRPr="0069407C">
        <w:rPr>
          <w:rStyle w:val="Emphasis"/>
          <w:rFonts w:ascii="Times New Roman" w:hAnsi="Times New Roman" w:cs="Times New Roman"/>
          <w:sz w:val="26"/>
          <w:szCs w:val="26"/>
          <w:bdr w:val="none" w:sz="0" w:space="0" w:color="auto" w:frame="1"/>
          <w:shd w:val="clear" w:color="auto" w:fill="FFFFFF"/>
        </w:rPr>
        <w:t>“ Qua Đèo Ngang – Bà Huyện Thanh Quan”</w:t>
      </w:r>
      <w:r w:rsidRPr="00C4307B">
        <w:rPr>
          <w:rStyle w:val="Emphasis"/>
          <w:rFonts w:ascii="Times New Roman" w:hAnsi="Times New Roman" w:cs="Times New Roman"/>
          <w:i w:val="0"/>
          <w:sz w:val="26"/>
          <w:szCs w:val="26"/>
          <w:bdr w:val="none" w:sz="0" w:space="0" w:color="auto" w:frame="1"/>
          <w:shd w:val="clear" w:color="auto" w:fill="FFFFFF"/>
        </w:rPr>
        <w:t xml:space="preserve"> </w:t>
      </w:r>
      <w:r w:rsidR="00C4307B" w:rsidRPr="00C4307B">
        <w:rPr>
          <w:rStyle w:val="Emphasis"/>
          <w:rFonts w:ascii="Times New Roman" w:hAnsi="Times New Roman" w:cs="Times New Roman"/>
          <w:i w:val="0"/>
          <w:sz w:val="26"/>
          <w:szCs w:val="26"/>
          <w:bdr w:val="none" w:sz="0" w:space="0" w:color="auto" w:frame="1"/>
          <w:shd w:val="clear" w:color="auto" w:fill="FFFFFF"/>
        </w:rPr>
        <w:t>được sáng tác theo thể thơ gì?</w:t>
      </w:r>
    </w:p>
    <w:p w:rsidR="00C4307B" w:rsidRPr="00C4307B" w:rsidRDefault="00C4307B" w:rsidP="00C4307B">
      <w:pPr>
        <w:spacing w:line="360" w:lineRule="auto"/>
        <w:rPr>
          <w:rStyle w:val="Emphasis"/>
          <w:rFonts w:ascii="Times New Roman" w:hAnsi="Times New Roman" w:cs="Times New Roman"/>
          <w:i w:val="0"/>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Câu 2: Nêu nội dung chính của bài thơ?</w:t>
      </w:r>
    </w:p>
    <w:p w:rsidR="00C4307B" w:rsidRPr="00C4307B" w:rsidRDefault="00C4307B" w:rsidP="00C4307B">
      <w:pPr>
        <w:spacing w:line="360" w:lineRule="auto"/>
        <w:rPr>
          <w:rStyle w:val="Emphasis"/>
          <w:rFonts w:ascii="Times New Roman" w:hAnsi="Times New Roman" w:cs="Times New Roman"/>
          <w:i w:val="0"/>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 xml:space="preserve">Câu 3: Nói đến một mảnh tình riêng giữa cảnh </w:t>
      </w:r>
      <w:r w:rsidRPr="0069407C">
        <w:rPr>
          <w:rStyle w:val="Emphasis"/>
          <w:rFonts w:ascii="Times New Roman" w:hAnsi="Times New Roman" w:cs="Times New Roman"/>
          <w:sz w:val="26"/>
          <w:szCs w:val="26"/>
          <w:bdr w:val="none" w:sz="0" w:space="0" w:color="auto" w:frame="1"/>
          <w:shd w:val="clear" w:color="auto" w:fill="FFFFFF"/>
        </w:rPr>
        <w:t>trời, non, nước</w:t>
      </w:r>
      <w:r w:rsidRPr="00C4307B">
        <w:rPr>
          <w:rStyle w:val="Emphasis"/>
          <w:rFonts w:ascii="Times New Roman" w:hAnsi="Times New Roman" w:cs="Times New Roman"/>
          <w:i w:val="0"/>
          <w:sz w:val="26"/>
          <w:szCs w:val="26"/>
          <w:bdr w:val="none" w:sz="0" w:space="0" w:color="auto" w:frame="1"/>
          <w:shd w:val="clear" w:color="auto" w:fill="FFFFFF"/>
        </w:rPr>
        <w:t xml:space="preserve"> bao la ở Đèo Ngang thì có gì khác với cách nói một mảnh tình riêng trong một không gia chật hẹp.</w:t>
      </w:r>
    </w:p>
    <w:p w:rsidR="00C4307B" w:rsidRPr="0069407C" w:rsidRDefault="00C4307B" w:rsidP="00C4307B">
      <w:pPr>
        <w:spacing w:line="360" w:lineRule="auto"/>
        <w:rPr>
          <w:rStyle w:val="Emphasis"/>
          <w:rFonts w:ascii="Times New Roman" w:hAnsi="Times New Roman" w:cs="Times New Roman"/>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 xml:space="preserve">Câu 4: Những câu thơ tả cảnh trong bài thơ gợi lên trong lòng người đọc một bức tranh hùng vĩ, hoang sơ, cô tịch… của thiên nhiên đẹp đến nao lòng. Là một người con của đất Việt thân thương em thấy bản thân mình cần làm gì để gìn giữ mãi những cảnh đẹp của thiên nhiên, của đất nước </w:t>
      </w:r>
      <w:r w:rsidRPr="0069407C">
        <w:rPr>
          <w:rStyle w:val="Emphasis"/>
          <w:rFonts w:ascii="Times New Roman" w:hAnsi="Times New Roman" w:cs="Times New Roman"/>
          <w:sz w:val="26"/>
          <w:szCs w:val="26"/>
          <w:bdr w:val="none" w:sz="0" w:space="0" w:color="auto" w:frame="1"/>
          <w:shd w:val="clear" w:color="auto" w:fill="FFFFFF"/>
        </w:rPr>
        <w:t>ấy ( nêu 2 việc làm cụ thể).</w:t>
      </w:r>
    </w:p>
    <w:p w:rsidR="00C4307B" w:rsidRPr="00C4307B" w:rsidRDefault="00C4307B" w:rsidP="00C4307B">
      <w:pPr>
        <w:spacing w:line="360" w:lineRule="auto"/>
        <w:rPr>
          <w:rStyle w:val="Emphasis"/>
          <w:rFonts w:ascii="Times New Roman" w:hAnsi="Times New Roman" w:cs="Times New Roman"/>
          <w:i w:val="0"/>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Câu 5: Chỉ ra một câu thơ có sử dụng biện pháp chơi chữ có trong bài thơ trên.</w:t>
      </w:r>
    </w:p>
    <w:p w:rsidR="00C4307B" w:rsidRPr="00C4307B" w:rsidRDefault="00C4307B" w:rsidP="00C4307B">
      <w:pPr>
        <w:spacing w:line="360" w:lineRule="auto"/>
        <w:rPr>
          <w:rStyle w:val="Emphasis"/>
          <w:rFonts w:ascii="Times New Roman" w:hAnsi="Times New Roman" w:cs="Times New Roman"/>
          <w:i w:val="0"/>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 xml:space="preserve">Câu 6: </w:t>
      </w:r>
      <w:r w:rsidRPr="0069407C">
        <w:rPr>
          <w:rStyle w:val="Emphasis"/>
          <w:rFonts w:ascii="Times New Roman" w:hAnsi="Times New Roman" w:cs="Times New Roman"/>
          <w:sz w:val="26"/>
          <w:szCs w:val="26"/>
          <w:bdr w:val="none" w:sz="0" w:space="0" w:color="auto" w:frame="1"/>
          <w:shd w:val="clear" w:color="auto" w:fill="FFFFFF"/>
        </w:rPr>
        <w:t xml:space="preserve">“ Cỏ cây chen đá, lá chen hoa” </w:t>
      </w:r>
      <w:r w:rsidRPr="00C4307B">
        <w:rPr>
          <w:rStyle w:val="Emphasis"/>
          <w:rFonts w:ascii="Times New Roman" w:hAnsi="Times New Roman" w:cs="Times New Roman"/>
          <w:i w:val="0"/>
          <w:sz w:val="26"/>
          <w:szCs w:val="26"/>
          <w:bdr w:val="none" w:sz="0" w:space="0" w:color="auto" w:frame="1"/>
          <w:shd w:val="clear" w:color="auto" w:fill="FFFFFF"/>
        </w:rPr>
        <w:t>xác định biện pháp tu từ điệp ngữ được sử dụng trong câu thơ trên. Nêu tác dụng của phép điệp ngữ vừa tìm được. Cho biết nó thuộc kiểu điệp ngữ nào?</w:t>
      </w:r>
    </w:p>
    <w:p w:rsidR="00C4307B" w:rsidRPr="00C4307B" w:rsidRDefault="00C4307B" w:rsidP="00C4307B">
      <w:pPr>
        <w:spacing w:line="360" w:lineRule="auto"/>
        <w:rPr>
          <w:rStyle w:val="Emphasis"/>
          <w:rFonts w:ascii="Times New Roman" w:hAnsi="Times New Roman" w:cs="Times New Roman"/>
          <w:i w:val="0"/>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Câu 7: Đặt một câu văn có sử dụng biện pháp tu từ chơi chữ.</w:t>
      </w:r>
    </w:p>
    <w:p w:rsidR="00C4307B" w:rsidRPr="00296FFF" w:rsidRDefault="00C4307B" w:rsidP="00C4307B">
      <w:pPr>
        <w:spacing w:line="360" w:lineRule="auto"/>
        <w:rPr>
          <w:rFonts w:ascii="Times New Roman" w:hAnsi="Times New Roman" w:cs="Times New Roman"/>
          <w:iCs/>
          <w:sz w:val="26"/>
          <w:szCs w:val="26"/>
          <w:bdr w:val="none" w:sz="0" w:space="0" w:color="auto" w:frame="1"/>
          <w:shd w:val="clear" w:color="auto" w:fill="FFFFFF"/>
        </w:rPr>
      </w:pPr>
      <w:r w:rsidRPr="00C4307B">
        <w:rPr>
          <w:rStyle w:val="Emphasis"/>
          <w:rFonts w:ascii="Times New Roman" w:hAnsi="Times New Roman" w:cs="Times New Roman"/>
          <w:i w:val="0"/>
          <w:sz w:val="26"/>
          <w:szCs w:val="26"/>
          <w:bdr w:val="none" w:sz="0" w:space="0" w:color="auto" w:frame="1"/>
          <w:shd w:val="clear" w:color="auto" w:fill="FFFFFF"/>
        </w:rPr>
        <w:t>Câu 8:</w:t>
      </w:r>
      <w:r w:rsidR="00296FFF">
        <w:rPr>
          <w:rStyle w:val="Emphasis"/>
          <w:rFonts w:ascii="Times New Roman" w:hAnsi="Times New Roman" w:cs="Times New Roman"/>
          <w:i w:val="0"/>
          <w:sz w:val="26"/>
          <w:szCs w:val="26"/>
          <w:bdr w:val="none" w:sz="0" w:space="0" w:color="auto" w:frame="1"/>
          <w:shd w:val="clear" w:color="auto" w:fill="FFFFFF"/>
        </w:rPr>
        <w:t xml:space="preserve"> </w:t>
      </w:r>
      <w:bookmarkStart w:id="0" w:name="_GoBack"/>
      <w:bookmarkEnd w:id="0"/>
      <w:r w:rsidRPr="00C4307B">
        <w:rPr>
          <w:rStyle w:val="Emphasis"/>
          <w:rFonts w:ascii="Times New Roman" w:hAnsi="Times New Roman" w:cs="Times New Roman"/>
          <w:i w:val="0"/>
          <w:sz w:val="26"/>
          <w:szCs w:val="26"/>
          <w:bdr w:val="none" w:sz="0" w:space="0" w:color="auto" w:frame="1"/>
          <w:shd w:val="clear" w:color="auto" w:fill="FFFFFF"/>
        </w:rPr>
        <w:t>Viết một văn bản ngắn nêu cảm nhận của em về bài thơ “ Cảnh khuya – Hồ Chí Minh”.</w:t>
      </w:r>
    </w:p>
    <w:sectPr w:rsidR="00C4307B" w:rsidRPr="00296FFF" w:rsidSect="003669E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E4"/>
    <w:rsid w:val="000C2095"/>
    <w:rsid w:val="00296FFF"/>
    <w:rsid w:val="003669E4"/>
    <w:rsid w:val="0069407C"/>
    <w:rsid w:val="00B80A65"/>
    <w:rsid w:val="00C4307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0A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0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2021-12-02T02:56:00Z</dcterms:created>
  <dcterms:modified xsi:type="dcterms:W3CDTF">2021-12-02T03:37:00Z</dcterms:modified>
</cp:coreProperties>
</file>