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A7" w:rsidRPr="00583B3C" w:rsidRDefault="007324A7" w:rsidP="00583B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</w:pPr>
      <w:proofErr w:type="spellStart"/>
      <w:r w:rsidRPr="007F176B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Chủ</w:t>
      </w:r>
      <w:proofErr w:type="spellEnd"/>
      <w:r w:rsidRPr="007F176B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 xml:space="preserve"> </w:t>
      </w:r>
      <w:proofErr w:type="spellStart"/>
      <w:r w:rsidRPr="007F176B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đề</w:t>
      </w:r>
      <w:proofErr w:type="spellEnd"/>
      <w:r w:rsidRPr="007F176B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:</w:t>
      </w:r>
      <w:r w:rsidRPr="00583B3C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  <w:t xml:space="preserve">  NƯỚC ĐẠI VIỆT THỜI LÝ (THẾ KỈ XI</w:t>
      </w:r>
      <w:r w:rsidR="007F176B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val="vi-VN"/>
        </w:rPr>
        <w:t xml:space="preserve"> </w:t>
      </w:r>
      <w:r w:rsidRPr="00583B3C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  <w:t>-</w:t>
      </w:r>
      <w:r w:rsidR="007F176B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val="vi-VN"/>
        </w:rPr>
        <w:t xml:space="preserve"> </w:t>
      </w:r>
      <w:bookmarkStart w:id="0" w:name="_GoBack"/>
      <w:bookmarkEnd w:id="0"/>
      <w:r w:rsidRPr="00583B3C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  <w:t>XII)</w:t>
      </w:r>
    </w:p>
    <w:p w:rsidR="007324A7" w:rsidRPr="00583B3C" w:rsidRDefault="007324A7" w:rsidP="00583B3C">
      <w:pPr>
        <w:spacing w:after="12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</w:pPr>
      <w:r w:rsidRPr="00583B3C">
        <w:rPr>
          <w:rFonts w:ascii="Times New Roman" w:eastAsia="Times New Roman" w:hAnsi="Times New Roman" w:cs="Times New Roman"/>
          <w:b/>
          <w:bCs/>
          <w:sz w:val="26"/>
          <w:szCs w:val="26"/>
        </w:rPr>
        <w:t>I.</w:t>
      </w:r>
      <w:r w:rsidR="00583B3C" w:rsidRPr="00583B3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N</w:t>
      </w:r>
      <w:r w:rsidRPr="00583B3C">
        <w:rPr>
          <w:rFonts w:ascii="Times New Roman" w:eastAsia="Times New Roman" w:hAnsi="Times New Roman" w:cs="Times New Roman"/>
          <w:b/>
          <w:bCs/>
          <w:sz w:val="26"/>
          <w:szCs w:val="26"/>
        </w:rPr>
        <w:t>HÀ LÝ ĐẨY MẠNH CÔNG CUỘC XÂY DỰNG ĐẤT NƯỚC.</w:t>
      </w:r>
      <w:r w:rsidRPr="00583B3C">
        <w:rPr>
          <w:rFonts w:ascii="Times New Roman" w:eastAsia="Times New Roman" w:hAnsi="Times New Roman" w:cs="Times New Roman"/>
          <w:sz w:val="26"/>
          <w:szCs w:val="26"/>
          <w:u w:val="single"/>
          <w:lang w:val="da-DK"/>
        </w:rPr>
        <w:t xml:space="preserve">   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  <w:u w:val="single"/>
          <w:lang w:val="da-DK"/>
        </w:rPr>
        <w:t xml:space="preserve"> </w:t>
      </w:r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1.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Sự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thành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lập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1009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Lê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Long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Đĩnh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Lê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B3C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Lý Công Uẩn được suy tôn lên làm vua.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1010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Uẩn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dời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đô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Thăng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Long.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1054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ương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2.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Pháp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luật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và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đội</w:t>
      </w:r>
      <w:proofErr w:type="spellEnd"/>
      <w:r w:rsidRPr="00583B3C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1042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Cấm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ngụ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binh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ư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"</w:t>
      </w:r>
    </w:p>
    <w:p w:rsidR="007324A7" w:rsidRPr="00583B3C" w:rsidRDefault="007324A7" w:rsidP="00583B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  <w:lang w:val="pt-BR"/>
        </w:rPr>
        <w:t>- Xây dựng khối đoàn kết dân tộc.</w:t>
      </w: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giềng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>II. CUỘC KHÁNG CHIẾN CHỐNG QUÂN XÂM LƯỢC TỐNG (1075- 1077)</w:t>
      </w:r>
    </w:p>
    <w:p w:rsidR="007324A7" w:rsidRPr="00583B3C" w:rsidRDefault="007324A7" w:rsidP="00583B3C">
      <w:pPr>
        <w:numPr>
          <w:ilvl w:val="0"/>
          <w:numId w:val="10"/>
        </w:num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>Giai</w:t>
      </w:r>
      <w:proofErr w:type="spellEnd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>đoạn</w:t>
      </w:r>
      <w:proofErr w:type="spellEnd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>thứ</w:t>
      </w:r>
      <w:proofErr w:type="spellEnd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>nhất</w:t>
      </w:r>
      <w:proofErr w:type="spellEnd"/>
      <w:r w:rsidRPr="00583B3C">
        <w:rPr>
          <w:rFonts w:ascii="Times New Roman" w:eastAsia="Times New Roman" w:hAnsi="Times New Roman" w:cs="Times New Roman"/>
          <w:b/>
          <w:sz w:val="26"/>
          <w:szCs w:val="26"/>
        </w:rPr>
        <w:t xml:space="preserve"> (1075)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a.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Tống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âm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mưu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xâm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lược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nư</w:t>
      </w:r>
      <w:r w:rsidR="00583B3C" w:rsidRPr="00583B3C">
        <w:rPr>
          <w:rFonts w:ascii="Times New Roman" w:eastAsia="Times New Roman" w:hAnsi="Times New Roman" w:cs="Times New Roman"/>
          <w:i/>
          <w:sz w:val="26"/>
          <w:szCs w:val="26"/>
        </w:rPr>
        <w:t>ớc</w:t>
      </w:r>
      <w:proofErr w:type="spellEnd"/>
      <w:r w:rsidR="00583B3C"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ta</w:t>
      </w:r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âm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mưu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b.Nhà</w:t>
      </w:r>
      <w:proofErr w:type="spellEnd"/>
      <w:proofErr w:type="gram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chủ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tiến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phòng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>vệ</w:t>
      </w:r>
      <w:proofErr w:type="spellEnd"/>
      <w:r w:rsidRPr="00583B3C">
        <w:rPr>
          <w:rFonts w:ascii="Times New Roman" w:eastAsia="Times New Roman" w:hAnsi="Times New Roman" w:cs="Times New Roman"/>
          <w:i/>
          <w:sz w:val="26"/>
          <w:szCs w:val="26"/>
        </w:rPr>
        <w:t xml:space="preserve"> :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Kiệt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kháng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583B3C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Cho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suốt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="007324A7"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tù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Đem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Cham-pa.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trương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: “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”.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- 10/1075,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Kiệt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Tông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Đản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vạn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83B3C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42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đêm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hạ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Ung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*  Ý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chậm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xâm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Tống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324A7" w:rsidRPr="00583B3C" w:rsidRDefault="007324A7" w:rsidP="00583B3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kháng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83B3C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583B3C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7324A7" w:rsidRPr="00583B3C" w:rsidSect="006668E1">
      <w:headerReference w:type="default" r:id="rId7"/>
      <w:footerReference w:type="default" r:id="rId8"/>
      <w:pgSz w:w="12240" w:h="15840"/>
      <w:pgMar w:top="142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AB" w:rsidRDefault="000827AB" w:rsidP="00962058">
      <w:pPr>
        <w:spacing w:after="0" w:line="240" w:lineRule="auto"/>
      </w:pPr>
      <w:r>
        <w:separator/>
      </w:r>
    </w:p>
  </w:endnote>
  <w:endnote w:type="continuationSeparator" w:id="0">
    <w:p w:rsidR="000827AB" w:rsidRDefault="000827AB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058" w:rsidRDefault="0096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7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058" w:rsidRDefault="0096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AB" w:rsidRDefault="000827AB" w:rsidP="00962058">
      <w:pPr>
        <w:spacing w:after="0" w:line="240" w:lineRule="auto"/>
      </w:pPr>
      <w:r>
        <w:separator/>
      </w:r>
    </w:p>
  </w:footnote>
  <w:footnote w:type="continuationSeparator" w:id="0">
    <w:p w:rsidR="000827AB" w:rsidRDefault="000827AB" w:rsidP="009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58" w:rsidRPr="00304A16" w:rsidRDefault="00304A16" w:rsidP="00304A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408940</wp:posOffset>
              </wp:positionV>
              <wp:extent cx="5949950" cy="30670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067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4A16" w:rsidRPr="00583B3C" w:rsidRDefault="00304A16" w:rsidP="00304A16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</w:pPr>
                          <w:proofErr w:type="spellStart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Trường</w:t>
                          </w:r>
                          <w:proofErr w:type="spellEnd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 xml:space="preserve"> THCS </w:t>
                          </w:r>
                          <w:proofErr w:type="spellStart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Tân</w:t>
                          </w:r>
                          <w:proofErr w:type="spellEnd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>Túc</w:t>
                          </w:r>
                          <w:proofErr w:type="spellEnd"/>
                          <w:r w:rsidRPr="00583B3C">
                            <w:rPr>
                              <w:rFonts w:ascii="Times New Roman" w:hAnsi="Times New Roman" w:cs="Times New Roman"/>
                              <w:b/>
                              <w:i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:rsidR="00304A16" w:rsidRDefault="00304A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17.3pt;margin-top:32.2pt;width:468.5pt;height:24.1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IckgIAAJcFAAAOAAAAZHJzL2Uyb0RvYy54bWysVNtOGzEQfa/Uf7D8XnaTJtBEbFAEoqqE&#10;IAIqnh2vnbXk9bi2k9306zv2XqCAWqlqHjYz9pnb8cycX7S1JgfhvAJT0MlJTokwHEpldgX9/nj9&#10;6QslPjBTMg1GFPQoPL1Yffxw3tilmEIFuhSOoBPjl40taBWCXWaZ55WomT8BKwxeSnA1C6i6XVY6&#10;1qD3WmfTPD/NGnCldcCF93h61V3SVfIvpeDhTkovAtEFxdxC+rr03cZvtjpny51jtlK8T4P9QxY1&#10;UwaDjq6uWGBk79QbV7XiDjzIcMKhzkBKxUWqAauZ5K+qeaiYFakWJMfbkSb//9zy28PGEVXi2y3O&#10;KDGsxke6R9qY2WlB4iFS1Fi/ROSD3bhe8yjGelvp6viPlZA20XocaRVtIBwP54vZYjFH9jnefc5P&#10;z/J5dJo9W1vnw1cBNYlCQR3GT2yyw40PHXSAxGAetCqvldZJia0iLrUjB4aPzDgXJkz6AL8htYl4&#10;A9GycxpPslhcV06SwlGLiNPmXkhkBguYpmRST74NlHKoWCm6+PMcf0P0IbVUbHIY0RLjj74nf/Ld&#10;Zdnjo6lILT0a5383Hi1SZDBhNK6VAfeeAz3SJzv8QFJHTWQptNsWk4viFsojtpCDbra85dcKX/GG&#10;+bBhDocJHx4XRLjDj9TQFBR6iZIK3M/3ziMeexxvKWlwOAvqf+yZE5Tobwa7fzGZzeI0J2U2P5ui&#10;4l7ebF/emH19CdgaE1xFlicx4oMeROmgfsI9so5R8YoZjrELyoMblMvQLQ3cRFys1wmGE2xZuDEP&#10;lkfnkeDYpY/tE3O2b+WAQ3ALwyCz5auO7rDR0sB6H0Cq1O7PvPbU4/SnHuo3VVwvL/WEet6nq18A&#10;AAD//wMAUEsDBBQABgAIAAAAIQAZSVSO3wAAAAcBAAAPAAAAZHJzL2Rvd25yZXYueG1sTI9BS8NA&#10;EIXvgv9hGcGb3bQNjcZsihSKCKK1itDbNjtmo9nZkN226793POnxzXu89021TK4XRxxD50nBdJKB&#10;QGq86ahV8Pa6vroGEaImo3tPqOAbAyzr87NKl8af6AWP29gKLqFQagU2xqGUMjQWnQ4TPyCx9+FH&#10;pyPLsZVm1Ccud72cZdlCOt0RL1g94Mpi87U9OAWfSW7s+2O+2q0fdnlxP09Pm+ek1OVFursFETHF&#10;vzD84jM61My09wcyQfQK+JGoYJHnINi9mRd82HNsOitA1pX8z1//AAAA//8DAFBLAQItABQABgAI&#10;AAAAIQC2gziS/gAAAOEBAAATAAAAAAAAAAAAAAAAAAAAAABbQ29udGVudF9UeXBlc10ueG1sUEsB&#10;Ai0AFAAGAAgAAAAhADj9If/WAAAAlAEAAAsAAAAAAAAAAAAAAAAALwEAAF9yZWxzLy5yZWxzUEsB&#10;Ai0AFAAGAAgAAAAhADHPUhySAgAAlwUAAA4AAAAAAAAAAAAAAAAALgIAAGRycy9lMm9Eb2MueG1s&#10;UEsBAi0AFAAGAAgAAAAhABlJVI7fAAAABwEAAA8AAAAAAAAAAAAAAAAA7AQAAGRycy9kb3ducmV2&#10;LnhtbFBLBQYAAAAABAAEAPMAAAD4BQAAAAA=&#10;" o:allowoverlap="f" fillcolor="#5b9bd5 [3204]" stroked="f" strokeweight="1pt">
              <v:textbox>
                <w:txbxContent>
                  <w:p w:rsidR="00304A16" w:rsidRPr="00583B3C" w:rsidRDefault="00304A16" w:rsidP="00304A16">
                    <w:pPr>
                      <w:pStyle w:val="Header"/>
                      <w:rPr>
                        <w:rFonts w:ascii="Times New Roman" w:hAnsi="Times New Roman" w:cs="Times New Roman"/>
                        <w:b/>
                        <w:i/>
                        <w:sz w:val="26"/>
                        <w:szCs w:val="26"/>
                      </w:rPr>
                    </w:pPr>
                    <w:r w:rsidRPr="00583B3C">
                      <w:rPr>
                        <w:rFonts w:ascii="Times New Roman" w:hAnsi="Times New Roman" w:cs="Times New Roman"/>
                        <w:b/>
                        <w:i/>
                        <w:sz w:val="26"/>
                        <w:szCs w:val="26"/>
                      </w:rPr>
                      <w:t xml:space="preserve">Trường THCS Tân Túc </w:t>
                    </w:r>
                  </w:p>
                  <w:p w:rsidR="00304A16" w:rsidRDefault="00304A1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9243D"/>
    <w:multiLevelType w:val="hybridMultilevel"/>
    <w:tmpl w:val="CE46CC4C"/>
    <w:lvl w:ilvl="0" w:tplc="BC5CA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3E7C"/>
    <w:multiLevelType w:val="hybridMultilevel"/>
    <w:tmpl w:val="79E83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540B3"/>
    <w:rsid w:val="0007096A"/>
    <w:rsid w:val="000827AB"/>
    <w:rsid w:val="0024657F"/>
    <w:rsid w:val="00304A16"/>
    <w:rsid w:val="0033103F"/>
    <w:rsid w:val="00345416"/>
    <w:rsid w:val="0036235B"/>
    <w:rsid w:val="003A6D6A"/>
    <w:rsid w:val="003D568A"/>
    <w:rsid w:val="00583B3C"/>
    <w:rsid w:val="00586E71"/>
    <w:rsid w:val="00651E04"/>
    <w:rsid w:val="006668E1"/>
    <w:rsid w:val="006E02BB"/>
    <w:rsid w:val="007324A7"/>
    <w:rsid w:val="00790B26"/>
    <w:rsid w:val="007D06FA"/>
    <w:rsid w:val="007F176B"/>
    <w:rsid w:val="008D7305"/>
    <w:rsid w:val="00962058"/>
    <w:rsid w:val="009B3554"/>
    <w:rsid w:val="00A474C7"/>
    <w:rsid w:val="00B742AC"/>
    <w:rsid w:val="00BA000C"/>
    <w:rsid w:val="00CC444C"/>
    <w:rsid w:val="00E8504A"/>
    <w:rsid w:val="00EA539F"/>
    <w:rsid w:val="00EA6F22"/>
    <w:rsid w:val="00EA7242"/>
    <w:rsid w:val="00EB195E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07872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2</cp:revision>
  <dcterms:created xsi:type="dcterms:W3CDTF">2021-10-09T02:50:00Z</dcterms:created>
  <dcterms:modified xsi:type="dcterms:W3CDTF">2021-10-09T02:50:00Z</dcterms:modified>
</cp:coreProperties>
</file>