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4300"/>
        <w:rPr>
          <w:rFonts w:ascii="Times New Roman" w:hAnsi="Times New Roman" w:eastAsia="Times New Roman" w:cs="Times New Roman"/>
          <w:b/>
          <w:color w:val="FF0000"/>
          <w:sz w:val="26"/>
          <w:szCs w:val="26"/>
        </w:rPr>
      </w:pPr>
      <w:bookmarkStart w:id="1" w:name="_GoBack"/>
      <w:bookmarkEnd w:id="1"/>
      <w:bookmarkStart w:id="0" w:name="page1"/>
      <w:bookmarkEnd w:id="0"/>
      <w:r>
        <w:rPr>
          <w:rFonts w:ascii="Times New Roman" w:hAnsi="Times New Roman" w:eastAsia="Times New Roman" w:cs="Times New Roman"/>
          <w:b/>
          <w:color w:val="FF0000"/>
          <w:sz w:val="26"/>
          <w:szCs w:val="26"/>
        </w:rPr>
        <w:t>MÔN TOÁN 9</w:t>
      </w:r>
    </w:p>
    <w:p>
      <w:pPr>
        <w:spacing w:line="280" w:lineRule="exact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line="0" w:lineRule="atLeast"/>
        <w:rPr>
          <w:rFonts w:ascii="Times New Roman" w:hAnsi="Times New Roman" w:eastAsia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FF"/>
          <w:sz w:val="26"/>
          <w:szCs w:val="26"/>
        </w:rPr>
        <w:t>* HƯỚNG DẪN HỌC SINH TỰ HỌC TUẦN 9</w:t>
      </w:r>
    </w:p>
    <w:p>
      <w:pPr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PHIẾU HƯỚNG DẪN HỌC SINH TỰ HỌC</w:t>
      </w:r>
    </w:p>
    <w:p>
      <w:pPr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PHẦN ĐẠI SỐ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30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0" w:lineRule="atLeast"/>
              <w:ind w:left="16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spacing w:line="0" w:lineRule="atLeast"/>
              <w:ind w:right="80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582" w:type="dxa"/>
            <w:vMerge w:val="restart"/>
            <w:shd w:val="clear" w:color="auto" w:fill="auto"/>
            <w:vAlign w:val="bottom"/>
          </w:tcPr>
          <w:p>
            <w:pPr>
              <w:spacing w:line="310" w:lineRule="exact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Tên bài học/ </w:t>
            </w:r>
          </w:p>
          <w:p>
            <w:pPr>
              <w:spacing w:line="310" w:lineRule="exact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chủ đề - Khối lớp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vMerge w:val="restart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HÀM SỐ BẬC NHẤT VÀ ĐỒ THỊ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1.Nhắc lại kiến thức cũ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GV giới thiệu: Lớp 7 chúng ta đã được học về hàm số.Tiết học này ta sẽ nhắc lại và bổ sung các tính chất của hàm số và đồ thị hàm số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2.Nội dung bài học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spacing w:before="40" w:after="20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I – Nhắc lại và bổ sung khái niệm về hàm số</w:t>
            </w:r>
          </w:p>
          <w:p>
            <w:pPr>
              <w:spacing w:before="40" w:after="20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1: Khái niệm về hàm số</w:t>
            </w:r>
          </w:p>
          <w:p>
            <w:pPr>
              <w:spacing w:before="40" w:after="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Nếu đại lượng y phụ thuộc vào đại lượng thay đổi x sao cho với mỗi giá trị của x ta luôn xác định được một giá trị tương ứng của y thì y được gọi là hàm số của x và x được gọi là biến số.</w:t>
            </w:r>
          </w:p>
          <w:p>
            <w:pPr>
              <w:spacing w:before="40" w:after="20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-Hàm số được cho bằng  2 cách là bằng bảng và bằng công thức</w:t>
            </w:r>
          </w:p>
          <w:p>
            <w:pPr>
              <w:spacing w:before="40" w:after="2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- vd (sgk)</w:t>
            </w:r>
          </w:p>
          <w:p>
            <w:pPr>
              <w:spacing w:before="40" w:after="2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- vd: Cho hàm số y = f(x) = 2x – 1. Tính f(0); f(1); f(-2)</w:t>
            </w:r>
          </w:p>
          <w:p>
            <w:pPr>
              <w:spacing w:before="40" w:after="2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f(0) = 2.0 -1 = - 1; f(1) =2.1 – 1 = 1; f(-2) = 2.(-2) – 1 = -5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-Khi x thay đổi mà y luôn nhận một giá trị không đổi thì hàm hàm số y được gọi là hàm hằng. Ví dụ y = 2</w:t>
            </w:r>
          </w:p>
          <w:p>
            <w:pPr>
              <w:spacing w:before="40" w:after="2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2: Đồ thị của  hàm số</w:t>
            </w:r>
          </w:p>
          <w:p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pict>
                <v:shape id="Object 9" o:spid="_x0000_s1040" o:spt="75" type="#_x0000_t75" style="position:absolute;left:0pt;margin-left:94.2pt;margin-top:23.25pt;height:28.8pt;width:204.65pt;z-index:251659264;mso-width-relative:page;mso-height-relative:page;" o:ole="t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">
                  <v:path/>
                  <v:fill on="f" focussize="0,0"/>
                  <v:stroke on="f" joinstyle="miter"/>
                  <v:imagedata r:id="rId6" o:title=""/>
                  <o:lock v:ext="edit" aspectratio="t"/>
                </v:shape>
                <o:OLEObject Type="Embed" ProgID="Unknown" ShapeID="Object 9" DrawAspect="Content" ObjectID="_1468075725" r:id="rId5">
                  <o:LockedField>false</o:LockedField>
                </o:OLEObject>
              </w:pict>
            </w:r>
            <w:r>
              <w:rPr>
                <w:rFonts w:ascii="Times New Roman" w:hAnsi="Times New Roman" w:cs="Times New Roman"/>
              </w:rPr>
              <w:object>
                <v:shape id="_x0000_i1025" o:spt="75" type="#_x0000_t75" style="height:177.15pt;width:173.1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6" r:id="rId7">
                  <o:LockedField>false</o:LockedField>
                </o:OLEObject>
              </w:object>
            </w:r>
          </w:p>
          <w:p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Biểu diễn các điểm A; B; C; D; E; E trên hệ trục tọa độ</w:t>
            </w:r>
          </w:p>
          <w:p>
            <w:pPr>
              <w:spacing w:before="40" w:after="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3:Hàm số đồng biến  hàm số nghịch biến(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SGK)</w:t>
            </w:r>
          </w:p>
          <w:p>
            <w:pPr>
              <w:spacing w:before="40" w:after="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II – Hàm số bậc nhất</w:t>
            </w:r>
          </w:p>
          <w:p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1: Khái niệm về hàm số bậc nhất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Bài toán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 SGK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b)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Khái niệm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Hàm số bậc nhất là hàm số được cho bởi công thức: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y = ax + b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Với a , b là những số cho trước và  a </w:t>
            </w:r>
            <w:r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>
                <v:shape id="_x0000_i1026" o:spt="75" type="#_x0000_t75" style="height:10.5pt;width:10.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7" r:id="rId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Vd: y = 2x+1; y= -3x là hàm số bậc nhất</w:t>
            </w:r>
          </w:p>
          <w:p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2: Tính chất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Cho hàm số y = ax+b</w:t>
            </w:r>
          </w:p>
          <w:p>
            <w:pPr>
              <w:pStyle w:val="12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Nếu a&gt; 0 thì hàm số đồng biến trên R</w:t>
            </w:r>
          </w:p>
          <w:p>
            <w:pPr>
              <w:pStyle w:val="12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Nếu a&lt; 0 thì hàm số nghịch biến trên R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VD: y = 2x – 1 là hàm số đồng biến trên R (vì a = 2&gt;0)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fr-FR"/>
              </w:rPr>
              <w:t>III – Đồ thị hàm số y = ax + b ( a</w:t>
            </w:r>
            <w:r>
              <w:rPr>
                <w:rFonts w:ascii="Times New Roman" w:hAnsi="Times New Roman" w:cs="Times New Roman"/>
                <w:i/>
                <w:position w:val="-4"/>
                <w:sz w:val="26"/>
                <w:szCs w:val="26"/>
              </w:rPr>
              <w:object>
                <v:shape id="_x0000_i1027" o:spt="75" type="#_x0000_t75" style="height:10.5pt;width:10.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8" r:id="rId1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fr-FR"/>
              </w:rPr>
              <w:t>0)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  <w:lang w:val="fr-FR"/>
              </w:rPr>
              <w:t>1: Đồ thị hàm số y = ax + b ( a</w:t>
            </w:r>
            <w:r>
              <w:rPr>
                <w:rFonts w:ascii="Times New Roman" w:hAnsi="Times New Roman" w:cs="Times New Roman"/>
                <w:i/>
                <w:position w:val="-4"/>
                <w:sz w:val="26"/>
                <w:szCs w:val="26"/>
              </w:rPr>
              <w:object>
                <v:shape id="_x0000_i1028" o:spt="75" type="#_x0000_t75" style="height:10.5pt;width:10.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9" r:id="rId1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  <w:lang w:val="fr-FR"/>
              </w:rPr>
              <w:t>0)</w:t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a) Tổng quát: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Đồ thị hàm số y = ax + b (a </w:t>
            </w:r>
            <w:r>
              <w:rPr>
                <w:rFonts w:ascii="Times New Roman" w:hAnsi="Times New Roman" w:cs="Times New Roman"/>
                <w:i/>
                <w:position w:val="-4"/>
                <w:sz w:val="26"/>
                <w:szCs w:val="26"/>
              </w:rPr>
              <w:object>
                <v:shape id="_x0000_i1029" o:spt="75" type="#_x0000_t75" style="height:10.5pt;width:10.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30" r:id="rId1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0) là một đường thẳng:</w:t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-Cắt trục tung tại điểm có tung độ bằng b;</w:t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-Song song với đường thẳng y = ax, nếu b </w:t>
            </w:r>
            <w:r>
              <w:rPr>
                <w:rFonts w:ascii="Times New Roman" w:hAnsi="Times New Roman" w:cs="Times New Roman"/>
                <w:i/>
                <w:position w:val="-4"/>
                <w:sz w:val="26"/>
                <w:szCs w:val="26"/>
              </w:rPr>
              <w:object>
                <v:shape id="_x0000_i1030" o:spt="75" type="#_x0000_t75" style="height:10.5pt;width:10.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1" r:id="rId1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0; trùng nếu  b = 0.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b) Chú ý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 (SGK)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  <w:lang w:val="fr-FR"/>
              </w:rPr>
              <w:t xml:space="preserve">2: Cách vẽ đồ thị hàm số y = ax + b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  <w:lang w:val="fr-FR"/>
              </w:rPr>
              <w:br w:type="textWrapping"/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  <w:lang w:val="fr-FR"/>
              </w:rPr>
              <w:t>( a</w:t>
            </w:r>
            <w:r>
              <w:rPr>
                <w:rFonts w:ascii="Times New Roman" w:hAnsi="Times New Roman" w:cs="Times New Roman"/>
                <w:i/>
                <w:position w:val="-4"/>
                <w:sz w:val="26"/>
                <w:szCs w:val="26"/>
              </w:rPr>
              <w:object>
                <v:shape id="_x0000_i1031" o:spt="75" type="#_x0000_t75" style="height:10.5pt;width:10.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2" r:id="rId1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  <w:lang w:val="fr-FR"/>
              </w:rPr>
              <w:t>0)</w:t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Bước 1:</w:t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TXĐ : R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Bước 2 : Lập bảng giá trị( BGT)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Ta cho x   = 0 =&gt; y = b=&gt;A(0;b)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Cho y=0=&gt;x = 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>
                <v:shape id="_x0000_i1032" o:spt="75" type="#_x0000_t75" style="height:30.75pt;width:19.4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3" r:id="rId1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=&gt;B(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>
                <v:shape id="_x0000_i1033" o:spt="75" type="#_x0000_t75" style="height:30.75pt;width:19.4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4" r:id="rId1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;0)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Bước 3: Vẽ đường thẳng đi qua hai điểm A; B ta được đồ thị hàm số y = ax+b.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a) Vẽ ĐTHS y = 2x - 3 (d)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TXĐ : R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BGT :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54"/>
              <w:gridCol w:w="2254"/>
              <w:gridCol w:w="22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4" w:type="dxa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  <w:t>x</w:t>
                  </w:r>
                </w:p>
              </w:tc>
              <w:tc>
                <w:tcPr>
                  <w:tcW w:w="2254" w:type="dxa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  <w:t>0</w:t>
                  </w:r>
                </w:p>
              </w:tc>
              <w:tc>
                <w:tcPr>
                  <w:tcW w:w="2255" w:type="dxa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  <w:t>3/2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4" w:type="dxa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  <w:t>y = 2x - 3</w:t>
                  </w:r>
                </w:p>
              </w:tc>
              <w:tc>
                <w:tcPr>
                  <w:tcW w:w="2254" w:type="dxa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  <w:t>-3</w:t>
                  </w:r>
                </w:p>
              </w:tc>
              <w:tc>
                <w:tcPr>
                  <w:tcW w:w="2255" w:type="dxa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fr-FR"/>
                    </w:rPr>
                    <w:t>0</w:t>
                  </w:r>
                </w:p>
              </w:tc>
            </w:tr>
          </w:tbl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1104900" cy="1421130"/>
                  <wp:effectExtent l="0" t="0" r="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676" cy="142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3.Luyện tập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1: Tìm b để hàm số y = 2x +b đi qua điểm A(2;6). Vẽ đồ thị vừa tìm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Hướng dẫn: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 có y = 2x + b đi qua A(2;6)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Thay x = 2; y =6 vào y = 2x + b ta có: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2: vẽ đồ thị các hàm số y = x, y = x – 3; y = -2x; y = -2x + 1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Trên cùng một mặt phẳng tọa độ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Tứ giác tạo bởi 4 đường thẳng dó là hình gì?</w:t>
            </w:r>
          </w:p>
        </w:tc>
      </w:tr>
    </w:tbl>
    <w:p>
      <w:pPr>
        <w:spacing w:line="0" w:lineRule="atLeast"/>
        <w:ind w:right="-519"/>
        <w:rPr>
          <w:rFonts w:ascii="Times New Roman" w:hAnsi="Times New Roman" w:cs="Times New Roman"/>
          <w:b/>
          <w:sz w:val="26"/>
          <w:szCs w:val="26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sz w:val="26"/>
          <w:szCs w:val="26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PHẦN HÌNH HỌC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( 1 tiết)</w:t>
      </w:r>
    </w:p>
    <w:tbl>
      <w:tblPr>
        <w:tblStyle w:val="5"/>
        <w:tblW w:w="9400" w:type="dxa"/>
        <w:tblInd w:w="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240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0" w:lineRule="atLeast"/>
              <w:ind w:left="16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>
            <w:pPr>
              <w:spacing w:line="0" w:lineRule="atLeast"/>
              <w:ind w:right="80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2560" w:type="dxa"/>
            <w:vMerge w:val="restart"/>
            <w:shd w:val="clear" w:color="auto" w:fill="auto"/>
            <w:vAlign w:val="bottom"/>
          </w:tcPr>
          <w:p>
            <w:pPr>
              <w:spacing w:line="310" w:lineRule="exact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Tên bài học/ </w:t>
            </w:r>
          </w:p>
          <w:p>
            <w:pPr>
              <w:spacing w:line="310" w:lineRule="exact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chủ đề - Khối lớp</w:t>
            </w:r>
          </w:p>
        </w:tc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  <w:vMerge w:val="restart"/>
            <w:shd w:val="clear" w:color="auto" w:fill="auto"/>
          </w:tcPr>
          <w:p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ĐƯỜNG TRÒN VÀ CÁC ĐỊNH LÍ LIÊN QUAN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</w:trPr>
        <w:tc>
          <w:tcPr>
            <w:tcW w:w="256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ind w:left="12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Đọc thông tin SGK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Và trả lời câu hỏi</w:t>
            </w:r>
          </w:p>
        </w:tc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ind w:left="12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2.Nội dung bài học</w:t>
            </w:r>
          </w:p>
        </w:tc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>
            <w:pPr>
              <w:ind w:left="-1080" w:firstLine="108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II.ĐƯỜNG KÍNH VÀ DÂY CỦA ĐƯỜNG TRÒN</w:t>
            </w:r>
          </w:p>
          <w:p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  <w:t>1.  So sánh độ dài của đường kính và dây: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u w:val="single"/>
              </w:rPr>
              <w:t>Bài toán: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(SGK/102)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52070</wp:posOffset>
                  </wp:positionV>
                  <wp:extent cx="1210310" cy="914400"/>
                  <wp:effectExtent l="0" t="0" r="0" b="0"/>
                  <wp:wrapTight wrapText="bothSides">
                    <wp:wrapPolygon>
                      <wp:start x="8159" y="450"/>
                      <wp:lineTo x="6120" y="2700"/>
                      <wp:lineTo x="3060" y="6750"/>
                      <wp:lineTo x="3060" y="8550"/>
                      <wp:lineTo x="680" y="9900"/>
                      <wp:lineTo x="680" y="10800"/>
                      <wp:lineTo x="4080" y="15750"/>
                      <wp:lineTo x="4080" y="16650"/>
                      <wp:lineTo x="9179" y="20700"/>
                      <wp:lineTo x="11899" y="20700"/>
                      <wp:lineTo x="16999" y="16650"/>
                      <wp:lineTo x="16999" y="15750"/>
                      <wp:lineTo x="19719" y="11700"/>
                      <wp:lineTo x="20399" y="9000"/>
                      <wp:lineTo x="18699" y="7650"/>
                      <wp:lineTo x="14959" y="2250"/>
                      <wp:lineTo x="13259" y="450"/>
                      <wp:lineTo x="8159" y="450"/>
                    </wp:wrapPolygon>
                  </wp:wrapTight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right="120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ind w:right="120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ind w:right="120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ind w:right="120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ind w:right="1201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AB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A3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2R</w:t>
            </w:r>
          </w:p>
          <w:p>
            <w:pPr>
              <w:tabs>
                <w:tab w:val="left" w:pos="1050"/>
                <w:tab w:val="center" w:pos="1251"/>
              </w:tabs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1303655</wp:posOffset>
                  </wp:positionH>
                  <wp:positionV relativeFrom="paragraph">
                    <wp:posOffset>-1101090</wp:posOffset>
                  </wp:positionV>
                  <wp:extent cx="1085850" cy="1028700"/>
                  <wp:effectExtent l="0" t="0" r="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u w:val="single"/>
              </w:rPr>
              <w:t>Định lí 1:</w:t>
            </w: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  <w:t xml:space="preserve">  (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>SGK / 103)</w:t>
            </w:r>
          </w:p>
          <w:p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  <w:t>2. Quan hệ vuông góc giữa đường kính và dây:</w:t>
            </w:r>
          </w:p>
          <w:p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1712595</wp:posOffset>
                  </wp:positionH>
                  <wp:positionV relativeFrom="paragraph">
                    <wp:posOffset>48260</wp:posOffset>
                  </wp:positionV>
                  <wp:extent cx="1095375" cy="1257300"/>
                  <wp:effectExtent l="0" t="0" r="0" b="0"/>
                  <wp:wrapNone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  <w:t>a)  Định lí 2:  (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>SGK / 103)</w:t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(GV vẽ hình, ghi GT, KL)</w:t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.</w:t>
            </w:r>
          </w:p>
          <w:p>
            <w:pPr>
              <w:numPr>
                <w:ilvl w:val="0"/>
                <w:numId w:val="2"/>
              </w:numPr>
              <w:tabs>
                <w:tab w:val="right" w:pos="401"/>
                <w:tab w:val="clear" w:pos="600"/>
              </w:tabs>
              <w:ind w:left="266" w:hanging="187"/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  <w:t xml:space="preserve">Định lí 3: (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>SGK / 103)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(GV vẽ hình, ghi GT, KL)</w:t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VD:</w:t>
            </w:r>
            <w:r>
              <w:rPr>
                <w:sz w:val="26"/>
                <w:szCs w:val="26"/>
              </w:rPr>
              <w:t xml:space="preserve"> Cho nửa đường tròn tâm O, đường kính AB và dây EF không cắt đường kính. Gọi I và K lần lượt là chân đường vuông góc kẻ từ A và B đến EF. Chứng minh rằng IE = KF</w:t>
            </w: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113665</wp:posOffset>
                  </wp:positionV>
                  <wp:extent cx="1252855" cy="838835"/>
                  <wp:effectExtent l="0" t="0" r="0" b="0"/>
                  <wp:wrapTight wrapText="bothSides">
                    <wp:wrapPolygon>
                      <wp:start x="8868" y="981"/>
                      <wp:lineTo x="657" y="9320"/>
                      <wp:lineTo x="3284" y="17659"/>
                      <wp:lineTo x="3284" y="18640"/>
                      <wp:lineTo x="10181" y="19621"/>
                      <wp:lineTo x="19049" y="19621"/>
                      <wp:lineTo x="18392" y="9811"/>
                      <wp:lineTo x="20691" y="5886"/>
                      <wp:lineTo x="20691" y="3924"/>
                      <wp:lineTo x="18721" y="981"/>
                      <wp:lineTo x="8868" y="981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KẻOM </w:t>
            </w:r>
            <w:r>
              <w:rPr>
                <w:sz w:val="26"/>
                <w:szCs w:val="26"/>
              </w:rPr>
              <w:sym w:font="Symbol" w:char="F05E"/>
            </w:r>
            <w:r>
              <w:rPr>
                <w:sz w:val="26"/>
                <w:szCs w:val="26"/>
              </w:rPr>
              <w:t xml:space="preserve"> EF tại M. Hình thang ABKI có 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OA = OB = R; OM //AI // BK (cùng </w:t>
            </w:r>
            <w:r>
              <w:rPr>
                <w:sz w:val="26"/>
                <w:szCs w:val="26"/>
              </w:rPr>
              <w:sym w:font="Symbol" w:char="F05E"/>
            </w:r>
            <w:r>
              <w:rPr>
                <w:sz w:val="26"/>
                <w:szCs w:val="26"/>
              </w:rPr>
              <w:t xml:space="preserve"> EF) nên MI = MK mà ME = MF (quan hệ đuờng kính và dây cung). Do đó IE = KF</w:t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u w:val="single"/>
              </w:rPr>
              <w:t>Liên hệ giữa dây và khoảng cách từ tâm đến dây:</w:t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1579880</wp:posOffset>
                  </wp:positionH>
                  <wp:positionV relativeFrom="paragraph">
                    <wp:posOffset>-6350</wp:posOffset>
                  </wp:positionV>
                  <wp:extent cx="1162050" cy="1181100"/>
                  <wp:effectExtent l="0" t="0" r="0" b="0"/>
                  <wp:wrapTight wrapText="bothSides">
                    <wp:wrapPolygon>
                      <wp:start x="10269" y="697"/>
                      <wp:lineTo x="6374" y="3484"/>
                      <wp:lineTo x="2479" y="6619"/>
                      <wp:lineTo x="2479" y="6968"/>
                      <wp:lineTo x="1770" y="9406"/>
                      <wp:lineTo x="1062" y="11845"/>
                      <wp:lineTo x="708" y="16374"/>
                      <wp:lineTo x="1770" y="18116"/>
                      <wp:lineTo x="4957" y="18116"/>
                      <wp:lineTo x="7082" y="19510"/>
                      <wp:lineTo x="7790" y="20206"/>
                      <wp:lineTo x="16997" y="20206"/>
                      <wp:lineTo x="16289" y="18465"/>
                      <wp:lineTo x="15934" y="18116"/>
                      <wp:lineTo x="19121" y="16374"/>
                      <wp:lineTo x="20538" y="13935"/>
                      <wp:lineTo x="19121" y="12542"/>
                      <wp:lineTo x="18413" y="7665"/>
                      <wp:lineTo x="18059" y="6968"/>
                      <wp:lineTo x="12039" y="697"/>
                      <wp:lineTo x="10269" y="697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  <w:t xml:space="preserve">a) Định lí 1: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SGK/105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(GV ghi GT, KL)</w:t>
            </w:r>
          </w:p>
          <w:p>
            <w:pPr>
              <w:tabs>
                <w:tab w:val="left" w:pos="1035"/>
              </w:tabs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</w:p>
          <w:p>
            <w:pPr>
              <w:tabs>
                <w:tab w:val="left" w:pos="1035"/>
              </w:tabs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</w:p>
          <w:p>
            <w:pPr>
              <w:tabs>
                <w:tab w:val="left" w:pos="1035"/>
              </w:tabs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</w:pPr>
          </w:p>
          <w:p>
            <w:pPr>
              <w:tabs>
                <w:tab w:val="left" w:pos="1035"/>
              </w:tabs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</w:rPr>
              <w:t xml:space="preserve">b) Định lí 2: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SGK/105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12"/>
              <w:ind w:left="0"/>
              <w:rPr>
                <w:rFonts w:ascii="Times New Roman" w:hAnsi="Times New Roman"/>
                <w:b/>
                <w:i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ind w:left="12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3.Luyện tập</w:t>
            </w:r>
          </w:p>
        </w:tc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Bài 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Cho nửa đường tròn tâm O đường kính AB, dây CD. Các đường vuông góc với CD tại C và D tương ứng cắt AB ở M và N. Chứng minh rằng AM = BN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(HD: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Dùng đlí về đường trung bình của hình thang và đl về quan hệ đk và dây của đtròn)</w:t>
            </w:r>
          </w:p>
          <w:p>
            <w:pPr>
              <w:rPr>
                <w:rFonts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2: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Cho (O), bán kính OA = 3cm. Dây BC của đường tròn vuông góc với OA tại trung điểm của OA.Tính độ dài BC</w:t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sectPr>
      <w:footerReference r:id="rId3" w:type="default"/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520575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B35FF"/>
    <w:multiLevelType w:val="multilevel"/>
    <w:tmpl w:val="2C2B35F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6EE6A1E"/>
    <w:multiLevelType w:val="multilevel"/>
    <w:tmpl w:val="76EE6A1E"/>
    <w:lvl w:ilvl="0" w:tentative="0">
      <w:start w:val="2"/>
      <w:numFmt w:val="lowerLetter"/>
      <w:lvlText w:val="%1)"/>
      <w:lvlJc w:val="left"/>
      <w:pPr>
        <w:tabs>
          <w:tab w:val="left" w:pos="600"/>
        </w:tabs>
        <w:ind w:left="60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320"/>
        </w:tabs>
        <w:ind w:left="132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040"/>
        </w:tabs>
        <w:ind w:left="204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760"/>
        </w:tabs>
        <w:ind w:left="276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480"/>
        </w:tabs>
        <w:ind w:left="348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200"/>
        </w:tabs>
        <w:ind w:left="420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920"/>
        </w:tabs>
        <w:ind w:left="492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640"/>
        </w:tabs>
        <w:ind w:left="564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360"/>
        </w:tabs>
        <w:ind w:left="63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0D"/>
    <w:rsid w:val="00006D2F"/>
    <w:rsid w:val="000631D0"/>
    <w:rsid w:val="00092EF6"/>
    <w:rsid w:val="0012247F"/>
    <w:rsid w:val="00140AEA"/>
    <w:rsid w:val="001E7AF0"/>
    <w:rsid w:val="00200D93"/>
    <w:rsid w:val="002203B3"/>
    <w:rsid w:val="00245261"/>
    <w:rsid w:val="002970C8"/>
    <w:rsid w:val="002C6F1D"/>
    <w:rsid w:val="002E6B0A"/>
    <w:rsid w:val="00326B39"/>
    <w:rsid w:val="00327E10"/>
    <w:rsid w:val="00336602"/>
    <w:rsid w:val="0039276E"/>
    <w:rsid w:val="003A52EE"/>
    <w:rsid w:val="003C0426"/>
    <w:rsid w:val="003C79F5"/>
    <w:rsid w:val="003D5CFF"/>
    <w:rsid w:val="004171D1"/>
    <w:rsid w:val="00420D37"/>
    <w:rsid w:val="0042126B"/>
    <w:rsid w:val="00437179"/>
    <w:rsid w:val="00442A0E"/>
    <w:rsid w:val="00533C8E"/>
    <w:rsid w:val="00534109"/>
    <w:rsid w:val="00562C8B"/>
    <w:rsid w:val="005647B6"/>
    <w:rsid w:val="00594CF0"/>
    <w:rsid w:val="005962EA"/>
    <w:rsid w:val="005B0335"/>
    <w:rsid w:val="005E124C"/>
    <w:rsid w:val="005E16AA"/>
    <w:rsid w:val="00600468"/>
    <w:rsid w:val="00623C62"/>
    <w:rsid w:val="00641BAC"/>
    <w:rsid w:val="006724B4"/>
    <w:rsid w:val="006E24C8"/>
    <w:rsid w:val="007A38E3"/>
    <w:rsid w:val="007C7983"/>
    <w:rsid w:val="007E06EC"/>
    <w:rsid w:val="007E420C"/>
    <w:rsid w:val="008605F5"/>
    <w:rsid w:val="008A3FE5"/>
    <w:rsid w:val="008F3F94"/>
    <w:rsid w:val="00967ED8"/>
    <w:rsid w:val="009857BC"/>
    <w:rsid w:val="009A3A57"/>
    <w:rsid w:val="009D7A0D"/>
    <w:rsid w:val="00A15B0E"/>
    <w:rsid w:val="00AD3EEF"/>
    <w:rsid w:val="00B5695B"/>
    <w:rsid w:val="00B7016A"/>
    <w:rsid w:val="00BA01A5"/>
    <w:rsid w:val="00BA72BC"/>
    <w:rsid w:val="00C143ED"/>
    <w:rsid w:val="00C5278A"/>
    <w:rsid w:val="00D23147"/>
    <w:rsid w:val="00D7451E"/>
    <w:rsid w:val="00DE192C"/>
    <w:rsid w:val="00DF1976"/>
    <w:rsid w:val="00E22BB2"/>
    <w:rsid w:val="00E34CEE"/>
    <w:rsid w:val="00E3765B"/>
    <w:rsid w:val="00E733FD"/>
    <w:rsid w:val="00E842BD"/>
    <w:rsid w:val="00ED0565"/>
    <w:rsid w:val="00F33D73"/>
    <w:rsid w:val="00F65652"/>
    <w:rsid w:val="00F85A92"/>
    <w:rsid w:val="00F94D80"/>
    <w:rsid w:val="00FB6EAC"/>
    <w:rsid w:val="12157164"/>
    <w:rsid w:val="18705147"/>
    <w:rsid w:val="426B16D4"/>
    <w:rsid w:val="4FED3298"/>
    <w:rsid w:val="731A1E0B"/>
    <w:rsid w:val="751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40" w:line="360" w:lineRule="auto"/>
      <w:jc w:val="both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3">
    <w:name w:val="heading 7"/>
    <w:basedOn w:val="1"/>
    <w:next w:val="1"/>
    <w:link w:val="16"/>
    <w:unhideWhenUsed/>
    <w:qFormat/>
    <w:uiPriority w:val="9"/>
    <w:pPr>
      <w:keepNext/>
      <w:keepLines/>
      <w:spacing w:before="200" w:line="276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9"/>
    <w:semiHidden/>
    <w:unhideWhenUsed/>
    <w:uiPriority w:val="99"/>
    <w:pPr>
      <w:spacing w:after="120" w:line="360" w:lineRule="auto"/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8">
    <w:name w:val="Body Text 3"/>
    <w:basedOn w:val="1"/>
    <w:link w:val="15"/>
    <w:uiPriority w:val="0"/>
    <w:rPr>
      <w:rFonts w:ascii="VNI-Times" w:hAnsi="VNI-Times" w:eastAsia="Times New Roman" w:cs="Times New Roman"/>
      <w:b/>
      <w:sz w:val="25"/>
      <w:szCs w:val="24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10">
    <w:name w:val="Normal (Web)"/>
    <w:basedOn w:val="1"/>
    <w:qFormat/>
    <w:uiPriority w:val="99"/>
    <w:pPr>
      <w:spacing w:after="200" w:line="276" w:lineRule="auto"/>
    </w:pPr>
    <w:rPr>
      <w:rFonts w:cs="Times New Roman"/>
      <w:sz w:val="24"/>
      <w:szCs w:val="24"/>
    </w:rPr>
  </w:style>
  <w:style w:type="table" w:styleId="11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link w:val="13"/>
    <w:qFormat/>
    <w:uiPriority w:val="1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character" w:customStyle="1" w:styleId="13">
    <w:name w:val="List Paragraph Char"/>
    <w:link w:val="12"/>
    <w:qFormat/>
    <w:locked/>
    <w:uiPriority w:val="34"/>
    <w:rPr>
      <w:rFonts w:ascii="Calibri" w:hAnsi="Calibri" w:eastAsia="Calibri" w:cs="Times New Roman"/>
    </w:rPr>
  </w:style>
  <w:style w:type="character" w:customStyle="1" w:styleId="14">
    <w:name w:val="Balloon Text Char"/>
    <w:basedOn w:val="4"/>
    <w:link w:val="6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5">
    <w:name w:val="Body Text 3 Char"/>
    <w:basedOn w:val="4"/>
    <w:link w:val="8"/>
    <w:qFormat/>
    <w:uiPriority w:val="0"/>
    <w:rPr>
      <w:rFonts w:ascii="VNI-Times" w:hAnsi="VNI-Times" w:eastAsia="Times New Roman" w:cs="Times New Roman"/>
      <w:b/>
      <w:sz w:val="25"/>
      <w:szCs w:val="24"/>
    </w:rPr>
  </w:style>
  <w:style w:type="character" w:customStyle="1" w:styleId="16">
    <w:name w:val="Heading 7 Char"/>
    <w:basedOn w:val="4"/>
    <w:link w:val="3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">
    <w:name w:val="Footer Char"/>
    <w:basedOn w:val="4"/>
    <w:link w:val="9"/>
    <w:qFormat/>
    <w:uiPriority w:val="99"/>
    <w:rPr>
      <w:rFonts w:ascii="Times New Roman" w:hAnsi="Times New Roman"/>
      <w:sz w:val="28"/>
    </w:rPr>
  </w:style>
  <w:style w:type="character" w:customStyle="1" w:styleId="18">
    <w:name w:val="Heading 3 Char"/>
    <w:basedOn w:val="4"/>
    <w:link w:val="2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9">
    <w:name w:val="Body Text Char"/>
    <w:basedOn w:val="4"/>
    <w:link w:val="7"/>
    <w:semiHidden/>
    <w:qFormat/>
    <w:uiPriority w:val="99"/>
    <w:rPr>
      <w:rFonts w:ascii="Times New Roman" w:hAnsi="Times New Roman"/>
      <w:sz w:val="28"/>
    </w:rPr>
  </w:style>
  <w:style w:type="table" w:customStyle="1" w:styleId="20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png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1.emf"/><Relationship Id="rId24" Type="http://schemas.openxmlformats.org/officeDocument/2006/relationships/image" Target="media/image10.emf"/><Relationship Id="rId23" Type="http://schemas.openxmlformats.org/officeDocument/2006/relationships/image" Target="media/image9.emf"/><Relationship Id="rId22" Type="http://schemas.openxmlformats.org/officeDocument/2006/relationships/image" Target="media/image8.emf"/><Relationship Id="rId21" Type="http://schemas.openxmlformats.org/officeDocument/2006/relationships/image" Target="media/image7.emf"/><Relationship Id="rId20" Type="http://schemas.openxmlformats.org/officeDocument/2006/relationships/image" Target="media/image6.emf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image" Target="media/image5.wmf"/><Relationship Id="rId17" Type="http://schemas.openxmlformats.org/officeDocument/2006/relationships/oleObject" Target="embeddings/oleObject9.bin"/><Relationship Id="rId16" Type="http://schemas.openxmlformats.org/officeDocument/2006/relationships/oleObject" Target="embeddings/oleObject8.bin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HEAVEN KILLERS RELEASE GROUP</Company>
  <Pages>5</Pages>
  <Words>572</Words>
  <Characters>3265</Characters>
  <Lines>27</Lines>
  <Paragraphs>7</Paragraphs>
  <TotalTime>0</TotalTime>
  <ScaleCrop>false</ScaleCrop>
  <LinksUpToDate>false</LinksUpToDate>
  <CharactersWithSpaces>3830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2021-10-21T05:55:00Z</dcterms:created>
  <dc:creator>Cuong Duyen</dc:creator>
  <cp:lastModifiedBy>Lenovo</cp:lastModifiedBy>
  <dcterms:modified xsi:type="dcterms:W3CDTF">2021-11-30T11:01:38Z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187866150E524D3C9C3DE5B2B0312CD2</vt:lpwstr>
  </property>
</Properties>
</file>