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38" w:rsidRPr="00DA4B78" w:rsidRDefault="00067455" w:rsidP="00DA4B78">
      <w:pPr>
        <w:jc w:val="center"/>
        <w:rPr>
          <w:b/>
          <w:sz w:val="26"/>
          <w:szCs w:val="26"/>
        </w:rPr>
      </w:pPr>
      <w:r w:rsidRPr="00DA4B78">
        <w:rPr>
          <w:b/>
          <w:sz w:val="26"/>
          <w:szCs w:val="26"/>
        </w:rPr>
        <w:t>CÁC NỘI DUNG STEM PHỔ BIẾN</w:t>
      </w:r>
    </w:p>
    <w:tbl>
      <w:tblPr>
        <w:tblStyle w:val="TableGrid"/>
        <w:tblW w:w="9464" w:type="dxa"/>
        <w:tblLook w:val="0420" w:firstRow="1" w:lastRow="0" w:firstColumn="0" w:lastColumn="0" w:noHBand="0" w:noVBand="1"/>
      </w:tblPr>
      <w:tblGrid>
        <w:gridCol w:w="1668"/>
        <w:gridCol w:w="2268"/>
        <w:gridCol w:w="2799"/>
        <w:gridCol w:w="2729"/>
      </w:tblGrid>
      <w:tr w:rsidR="005E5500" w:rsidRPr="005E5500" w:rsidTr="00DA4B78">
        <w:trPr>
          <w:trHeight w:val="584"/>
        </w:trPr>
        <w:tc>
          <w:tcPr>
            <w:tcW w:w="1668" w:type="dxa"/>
            <w:vAlign w:val="center"/>
            <w:hideMark/>
          </w:tcPr>
          <w:p w:rsidR="005E5500" w:rsidRPr="005E5500" w:rsidRDefault="005E5500" w:rsidP="00DA4B7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E5500">
              <w:rPr>
                <w:rFonts w:eastAsia="Times New Roman" w:cs="Times New Roman"/>
                <w:b/>
                <w:bCs/>
                <w:kern w:val="24"/>
                <w:sz w:val="26"/>
                <w:szCs w:val="26"/>
              </w:rPr>
              <w:t>Nội dung</w:t>
            </w:r>
          </w:p>
        </w:tc>
        <w:tc>
          <w:tcPr>
            <w:tcW w:w="2268" w:type="dxa"/>
            <w:vAlign w:val="center"/>
            <w:hideMark/>
          </w:tcPr>
          <w:p w:rsidR="005E5500" w:rsidRPr="005E5500" w:rsidRDefault="005E5500" w:rsidP="00DA4B7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E5500">
              <w:rPr>
                <w:rFonts w:eastAsia="Times New Roman" w:cs="Times New Roman"/>
                <w:b/>
                <w:bCs/>
                <w:kern w:val="24"/>
                <w:sz w:val="26"/>
                <w:szCs w:val="26"/>
              </w:rPr>
              <w:t>Cá nhân</w:t>
            </w:r>
          </w:p>
        </w:tc>
        <w:tc>
          <w:tcPr>
            <w:tcW w:w="2799" w:type="dxa"/>
            <w:vAlign w:val="center"/>
            <w:hideMark/>
          </w:tcPr>
          <w:p w:rsidR="005E5500" w:rsidRPr="005E5500" w:rsidRDefault="005E5500" w:rsidP="00DA4B7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E5500">
              <w:rPr>
                <w:rFonts w:eastAsia="Times New Roman" w:cs="Times New Roman"/>
                <w:b/>
                <w:bCs/>
                <w:kern w:val="24"/>
                <w:sz w:val="26"/>
                <w:szCs w:val="26"/>
              </w:rPr>
              <w:t>Xã hội</w:t>
            </w:r>
          </w:p>
        </w:tc>
        <w:tc>
          <w:tcPr>
            <w:tcW w:w="2729" w:type="dxa"/>
            <w:vAlign w:val="center"/>
            <w:hideMark/>
          </w:tcPr>
          <w:p w:rsidR="005E5500" w:rsidRPr="005E5500" w:rsidRDefault="005E5500" w:rsidP="00DA4B7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E5500">
              <w:rPr>
                <w:rFonts w:eastAsia="Times New Roman" w:cs="Times New Roman"/>
                <w:b/>
                <w:bCs/>
                <w:kern w:val="24"/>
                <w:sz w:val="26"/>
                <w:szCs w:val="26"/>
              </w:rPr>
              <w:t>Toàn cầu</w:t>
            </w:r>
          </w:p>
        </w:tc>
      </w:tr>
      <w:tr w:rsidR="005E5500" w:rsidRPr="005E5500" w:rsidTr="00DA4B78">
        <w:trPr>
          <w:trHeight w:val="584"/>
        </w:trPr>
        <w:tc>
          <w:tcPr>
            <w:tcW w:w="1668" w:type="dxa"/>
            <w:hideMark/>
          </w:tcPr>
          <w:p w:rsidR="005E5500" w:rsidRPr="005E5500" w:rsidRDefault="005E5500" w:rsidP="005E5500">
            <w:pPr>
              <w:rPr>
                <w:rFonts w:eastAsia="Times New Roman" w:cs="Times New Roman"/>
                <w:sz w:val="24"/>
                <w:szCs w:val="24"/>
              </w:rPr>
            </w:pPr>
            <w:r w:rsidRPr="005E5500">
              <w:rPr>
                <w:rFonts w:eastAsia="Times New Roman" w:cs="Times New Roman"/>
                <w:color w:val="000000" w:themeColor="dark1"/>
                <w:kern w:val="24"/>
                <w:sz w:val="24"/>
                <w:szCs w:val="24"/>
              </w:rPr>
              <w:t>Sức khỏe và dịch bệnh</w:t>
            </w:r>
          </w:p>
        </w:tc>
        <w:tc>
          <w:tcPr>
            <w:tcW w:w="2268" w:type="dxa"/>
            <w:hideMark/>
          </w:tcPr>
          <w:p w:rsidR="005E5500" w:rsidRPr="005E5500" w:rsidRDefault="005E5500" w:rsidP="005E5500">
            <w:pPr>
              <w:rPr>
                <w:rFonts w:eastAsia="Times New Roman" w:cs="Times New Roman"/>
                <w:sz w:val="24"/>
                <w:szCs w:val="24"/>
              </w:rPr>
            </w:pPr>
            <w:r w:rsidRPr="005E5500">
              <w:rPr>
                <w:rFonts w:eastAsia="Times New Roman" w:cs="Times New Roman"/>
                <w:color w:val="000000" w:themeColor="dark1"/>
                <w:kern w:val="24"/>
                <w:sz w:val="24"/>
                <w:szCs w:val="24"/>
              </w:rPr>
              <w:t>Bảo vệ sức khỏe, dinh dưỡng, tai nạn</w:t>
            </w:r>
          </w:p>
        </w:tc>
        <w:tc>
          <w:tcPr>
            <w:tcW w:w="2799" w:type="dxa"/>
            <w:hideMark/>
          </w:tcPr>
          <w:p w:rsidR="005E5500" w:rsidRPr="005E5500" w:rsidRDefault="005E5500" w:rsidP="005E5500">
            <w:pPr>
              <w:rPr>
                <w:rFonts w:eastAsia="Times New Roman" w:cs="Times New Roman"/>
                <w:sz w:val="24"/>
                <w:szCs w:val="24"/>
              </w:rPr>
            </w:pPr>
            <w:r w:rsidRPr="005E5500">
              <w:rPr>
                <w:rFonts w:eastAsia="Times New Roman" w:cs="Times New Roman"/>
                <w:color w:val="000000" w:themeColor="dark1"/>
                <w:kern w:val="24"/>
                <w:sz w:val="24"/>
                <w:szCs w:val="24"/>
              </w:rPr>
              <w:t>Kiểm soát dịch bệnh, lựa chọn thức ăn, sức khỏe cộng đồng</w:t>
            </w:r>
          </w:p>
        </w:tc>
        <w:tc>
          <w:tcPr>
            <w:tcW w:w="2729" w:type="dxa"/>
            <w:hideMark/>
          </w:tcPr>
          <w:p w:rsidR="005E5500" w:rsidRPr="005E5500" w:rsidRDefault="005E5500" w:rsidP="005E5500">
            <w:pPr>
              <w:rPr>
                <w:rFonts w:eastAsia="Times New Roman" w:cs="Times New Roman"/>
                <w:sz w:val="24"/>
                <w:szCs w:val="24"/>
              </w:rPr>
            </w:pPr>
            <w:r w:rsidRPr="005E5500">
              <w:rPr>
                <w:rFonts w:eastAsia="Times New Roman" w:cs="Times New Roman"/>
                <w:color w:val="000000" w:themeColor="dark1"/>
                <w:kern w:val="24"/>
                <w:sz w:val="24"/>
                <w:szCs w:val="24"/>
              </w:rPr>
              <w:t>Dịch tễ, lây lan bệnh tật</w:t>
            </w:r>
          </w:p>
        </w:tc>
      </w:tr>
      <w:tr w:rsidR="005E5500" w:rsidRPr="005E5500" w:rsidTr="00DA4B78">
        <w:trPr>
          <w:trHeight w:val="584"/>
        </w:trPr>
        <w:tc>
          <w:tcPr>
            <w:tcW w:w="16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Năng lượng</w:t>
            </w:r>
          </w:p>
        </w:tc>
        <w:tc>
          <w:tcPr>
            <w:tcW w:w="22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Sử dụng năng lượng một cách hiệu quả</w:t>
            </w:r>
          </w:p>
        </w:tc>
        <w:tc>
          <w:tcPr>
            <w:tcW w:w="279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Nguồn năng lượng tái tạo</w:t>
            </w:r>
          </w:p>
        </w:tc>
        <w:tc>
          <w:tcPr>
            <w:tcW w:w="272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Hậu quả toàn cầu, hiệu ứng kéo theo, sử dụng và bảo toàn năng lượng</w:t>
            </w:r>
          </w:p>
        </w:tc>
      </w:tr>
      <w:tr w:rsidR="005E5500" w:rsidRPr="005E5500" w:rsidTr="00DA4B78">
        <w:trPr>
          <w:trHeight w:val="584"/>
        </w:trPr>
        <w:tc>
          <w:tcPr>
            <w:tcW w:w="16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Nguồn lực tự nhiên</w:t>
            </w:r>
          </w:p>
        </w:tc>
        <w:tc>
          <w:tcPr>
            <w:tcW w:w="22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Tiêu thụ nguyên liệu cho cá nhân</w:t>
            </w:r>
          </w:p>
        </w:tc>
        <w:tc>
          <w:tcPr>
            <w:tcW w:w="279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Duy trì dân số, chất lượng cuộc sống, an ninh, sản xuất và phân phối thực phẩm</w:t>
            </w:r>
          </w:p>
        </w:tc>
        <w:tc>
          <w:tcPr>
            <w:tcW w:w="272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Sử dụng một cách bền vững nguyên liệu tái tạo và nguyên liệu không tái tạo</w:t>
            </w:r>
          </w:p>
        </w:tc>
      </w:tr>
      <w:tr w:rsidR="005E5500" w:rsidRPr="005E5500" w:rsidTr="00DA4B78">
        <w:trPr>
          <w:trHeight w:val="584"/>
        </w:trPr>
        <w:tc>
          <w:tcPr>
            <w:tcW w:w="16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Chất lượng môi trường</w:t>
            </w:r>
          </w:p>
        </w:tc>
        <w:tc>
          <w:tcPr>
            <w:tcW w:w="22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Hành vi, sử dụng nguyên liệu và thiết bị thân thiện môi trường</w:t>
            </w:r>
          </w:p>
        </w:tc>
        <w:tc>
          <w:tcPr>
            <w:tcW w:w="279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Phân bố dân cư, xử lý chất thải, tác động môi trườn</w:t>
            </w:r>
            <w:bookmarkStart w:id="0" w:name="_GoBack"/>
            <w:bookmarkEnd w:id="0"/>
            <w:r w:rsidRPr="002B3493">
              <w:rPr>
                <w:bCs/>
                <w:kern w:val="24"/>
              </w:rPr>
              <w:t>g</w:t>
            </w:r>
          </w:p>
        </w:tc>
        <w:tc>
          <w:tcPr>
            <w:tcW w:w="272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Đa dạng sinh học, sinh thái bềnh vững, kiểm soát ô nhiễm môi trường, sản xuất và mất mát đất/sinh khối</w:t>
            </w:r>
          </w:p>
        </w:tc>
      </w:tr>
      <w:tr w:rsidR="005E5500" w:rsidRPr="005E5500" w:rsidTr="00DA4B78">
        <w:trPr>
          <w:trHeight w:val="584"/>
        </w:trPr>
        <w:tc>
          <w:tcPr>
            <w:tcW w:w="16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Giảm thiểu thảm họa</w:t>
            </w:r>
          </w:p>
        </w:tc>
        <w:tc>
          <w:tcPr>
            <w:tcW w:w="22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Đánh giá rủi ro về lối sống, lựa chọn</w:t>
            </w:r>
          </w:p>
        </w:tc>
        <w:tc>
          <w:tcPr>
            <w:tcW w:w="279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Thay đổi nhanh (ví dụ như động đất, bão lũ), quá trình biến đổi chậm (ví dụ: xói mòn bờ biển, bồi lắng), đánh giá rủi ro</w:t>
            </w:r>
          </w:p>
        </w:tc>
        <w:tc>
          <w:tcPr>
            <w:tcW w:w="272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Biến đổi khí hậu, tác động của truyền thông hiện đại</w:t>
            </w:r>
          </w:p>
        </w:tc>
      </w:tr>
      <w:tr w:rsidR="005E5500" w:rsidRPr="005E5500" w:rsidTr="00DA4B78">
        <w:trPr>
          <w:trHeight w:val="584"/>
        </w:trPr>
        <w:tc>
          <w:tcPr>
            <w:tcW w:w="16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Vấn đề tiên phong về khoa học, công nghệ, kỹ thuật và toán</w:t>
            </w:r>
          </w:p>
        </w:tc>
        <w:tc>
          <w:tcPr>
            <w:tcW w:w="2268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Khía cạnh khoa học của sở thích, công nghệ cá nhân, âm nhạc, các hoạt động thể thao</w:t>
            </w:r>
          </w:p>
        </w:tc>
        <w:tc>
          <w:tcPr>
            <w:tcW w:w="279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Vật liệu mới, thiết bị và quá trình, di truyền, biến dị, sức khỏe, công nghệ, giao thông</w:t>
            </w:r>
          </w:p>
        </w:tc>
        <w:tc>
          <w:tcPr>
            <w:tcW w:w="2729" w:type="dxa"/>
          </w:tcPr>
          <w:p w:rsidR="005E5500" w:rsidRPr="002B3493" w:rsidRDefault="005E5500">
            <w:pPr>
              <w:pStyle w:val="NormalWeb"/>
              <w:spacing w:before="0" w:beforeAutospacing="0" w:after="0" w:afterAutospacing="0"/>
            </w:pPr>
            <w:r w:rsidRPr="002B3493">
              <w:rPr>
                <w:bCs/>
                <w:kern w:val="24"/>
              </w:rPr>
              <w:t>Tuyệt chủng của các loài, thăm dò không gian, nguồn gốc và cấu trúc của vũ trụ</w:t>
            </w:r>
          </w:p>
        </w:tc>
      </w:tr>
    </w:tbl>
    <w:p w:rsidR="005E5500" w:rsidRPr="005E5500" w:rsidRDefault="005E5500">
      <w:pPr>
        <w:rPr>
          <w:rFonts w:cs="Times New Roman"/>
          <w:sz w:val="26"/>
          <w:szCs w:val="26"/>
        </w:rPr>
      </w:pPr>
    </w:p>
    <w:sectPr w:rsidR="005E5500" w:rsidRPr="005E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00"/>
    <w:rsid w:val="00067455"/>
    <w:rsid w:val="002B3493"/>
    <w:rsid w:val="005E5500"/>
    <w:rsid w:val="007D4F38"/>
    <w:rsid w:val="00DA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55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55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2019-09-24T08:31:00Z</dcterms:created>
  <dcterms:modified xsi:type="dcterms:W3CDTF">2019-09-24T08:38:00Z</dcterms:modified>
</cp:coreProperties>
</file>