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4A5A" w14:textId="2501F0D5" w:rsidR="001C3A31" w:rsidRPr="001C3A31" w:rsidRDefault="001C3A31" w:rsidP="0082039A">
      <w:pPr>
        <w:ind w:left="-284"/>
        <w:jc w:val="both"/>
        <w:rPr>
          <w:b/>
          <w:bCs/>
          <w:szCs w:val="26"/>
        </w:rPr>
      </w:pPr>
      <w:r w:rsidRPr="001C3A31">
        <w:rPr>
          <w:b/>
          <w:bCs/>
          <w:szCs w:val="26"/>
        </w:rPr>
        <w:t>ĐỀ KIỂM TRA GIỮA HK 2 MÔN ĐỊA LÍ 8</w:t>
      </w:r>
    </w:p>
    <w:p w14:paraId="3FC8526D" w14:textId="64515D83" w:rsidR="00EB1B49" w:rsidRPr="001C3A31" w:rsidRDefault="006C0FBA" w:rsidP="0082039A">
      <w:pPr>
        <w:ind w:left="-284"/>
        <w:jc w:val="both"/>
        <w:rPr>
          <w:b/>
          <w:bCs/>
          <w:szCs w:val="26"/>
        </w:rPr>
      </w:pPr>
      <w:r w:rsidRPr="001C3A31">
        <w:rPr>
          <w:b/>
          <w:bCs/>
          <w:szCs w:val="26"/>
        </w:rPr>
        <w:t xml:space="preserve">Câu 1/ Em hãy trình bày </w:t>
      </w:r>
      <w:r w:rsidR="00B166F8" w:rsidRPr="001C3A31">
        <w:rPr>
          <w:b/>
          <w:iCs/>
          <w:szCs w:val="26"/>
        </w:rPr>
        <w:t>vị trí và giới hạn của khu vực Đông Nam Á?</w:t>
      </w:r>
    </w:p>
    <w:p w14:paraId="4EE767FE" w14:textId="77777777" w:rsidR="00E01DB3" w:rsidRDefault="00B166F8" w:rsidP="0082039A">
      <w:pPr>
        <w:pStyle w:val="BodyText2"/>
        <w:numPr>
          <w:ilvl w:val="0"/>
          <w:numId w:val="4"/>
        </w:numPr>
        <w:rPr>
          <w:rFonts w:ascii="Times New Roman" w:hAnsi="Times New Roman"/>
          <w:szCs w:val="26"/>
        </w:rPr>
      </w:pPr>
      <w:r w:rsidRPr="001C3A31">
        <w:rPr>
          <w:rFonts w:ascii="Times New Roman" w:hAnsi="Times New Roman"/>
          <w:szCs w:val="26"/>
        </w:rPr>
        <w:t>Đông Nam Á bao gồm phần bán đảo và đảo nằm ở vị trí đông nam châu Á</w:t>
      </w:r>
    </w:p>
    <w:p w14:paraId="626E325C" w14:textId="77777777" w:rsidR="00E01DB3" w:rsidRDefault="00E01DB3" w:rsidP="0082039A">
      <w:pPr>
        <w:pStyle w:val="BodyText2"/>
        <w:numPr>
          <w:ilvl w:val="0"/>
          <w:numId w:val="4"/>
        </w:num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Năm h</w:t>
      </w:r>
      <w:r w:rsidR="00B166F8" w:rsidRPr="001C3A31">
        <w:rPr>
          <w:rFonts w:ascii="Times New Roman" w:hAnsi="Times New Roman"/>
          <w:szCs w:val="26"/>
        </w:rPr>
        <w:t>oàn toàn trong đới khí hậu nóng</w:t>
      </w:r>
    </w:p>
    <w:p w14:paraId="00A4AEE3" w14:textId="77777777" w:rsidR="00E01DB3" w:rsidRDefault="00E01DB3" w:rsidP="0082039A">
      <w:pPr>
        <w:pStyle w:val="BodyText2"/>
        <w:numPr>
          <w:ilvl w:val="0"/>
          <w:numId w:val="4"/>
        </w:num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</w:t>
      </w:r>
      <w:r w:rsidR="00B166F8" w:rsidRPr="001C3A31">
        <w:rPr>
          <w:rFonts w:ascii="Times New Roman" w:hAnsi="Times New Roman"/>
          <w:szCs w:val="26"/>
        </w:rPr>
        <w:t>à nơi tiếp giáp Thái Bình Dương và Ấn Độ Dương</w:t>
      </w:r>
    </w:p>
    <w:p w14:paraId="54637B7E" w14:textId="20ABDE8F" w:rsidR="00144FF5" w:rsidRDefault="00E01DB3" w:rsidP="0082039A">
      <w:pPr>
        <w:pStyle w:val="BodyText2"/>
        <w:numPr>
          <w:ilvl w:val="0"/>
          <w:numId w:val="4"/>
        </w:num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</w:t>
      </w:r>
      <w:r w:rsidR="00B166F8" w:rsidRPr="001C3A31">
        <w:rPr>
          <w:rFonts w:ascii="Times New Roman" w:hAnsi="Times New Roman"/>
          <w:szCs w:val="26"/>
        </w:rPr>
        <w:t>à cầu nối châu Á với châu Đại Dương.</w:t>
      </w:r>
    </w:p>
    <w:p w14:paraId="10F313CD" w14:textId="77777777" w:rsidR="00E01DB3" w:rsidRPr="00E01DB3" w:rsidRDefault="006C0FBA" w:rsidP="0082039A">
      <w:pPr>
        <w:pStyle w:val="BodyText2"/>
        <w:ind w:left="-284"/>
        <w:rPr>
          <w:rFonts w:ascii="Times New Roman" w:hAnsi="Times New Roman"/>
          <w:b/>
          <w:bCs/>
          <w:sz w:val="28"/>
          <w:szCs w:val="28"/>
        </w:rPr>
      </w:pPr>
      <w:r w:rsidRPr="00E01DB3">
        <w:rPr>
          <w:rFonts w:ascii="Times New Roman" w:hAnsi="Times New Roman"/>
          <w:b/>
          <w:bCs/>
          <w:szCs w:val="26"/>
        </w:rPr>
        <w:t xml:space="preserve">Câu </w:t>
      </w:r>
      <w:r w:rsidR="00B166F8" w:rsidRPr="00E01DB3">
        <w:rPr>
          <w:rFonts w:ascii="Times New Roman" w:hAnsi="Times New Roman"/>
          <w:b/>
          <w:bCs/>
          <w:szCs w:val="26"/>
        </w:rPr>
        <w:t>2</w:t>
      </w:r>
      <w:r w:rsidRPr="00E01DB3">
        <w:rPr>
          <w:rFonts w:ascii="Times New Roman" w:hAnsi="Times New Roman"/>
          <w:b/>
          <w:bCs/>
          <w:szCs w:val="26"/>
        </w:rPr>
        <w:t xml:space="preserve">/ </w:t>
      </w:r>
      <w:r w:rsidR="00144FF5" w:rsidRPr="00E01DB3">
        <w:rPr>
          <w:rFonts w:ascii="Times New Roman" w:hAnsi="Times New Roman"/>
          <w:b/>
          <w:bCs/>
          <w:szCs w:val="26"/>
        </w:rPr>
        <w:t xml:space="preserve"> Trình bày </w:t>
      </w:r>
      <w:r w:rsidR="00144FF5" w:rsidRPr="00E01DB3">
        <w:rPr>
          <w:rFonts w:ascii="Times New Roman" w:hAnsi="Times New Roman"/>
          <w:b/>
          <w:bCs/>
          <w:sz w:val="28"/>
          <w:szCs w:val="28"/>
        </w:rPr>
        <w:t>c</w:t>
      </w:r>
      <w:r w:rsidR="00144FF5" w:rsidRPr="00E01DB3">
        <w:rPr>
          <w:rFonts w:ascii="Times New Roman" w:hAnsi="Times New Roman"/>
          <w:b/>
          <w:bCs/>
          <w:sz w:val="28"/>
          <w:szCs w:val="28"/>
        </w:rPr>
        <w:t xml:space="preserve">ơ cấu kinh tế đang có sự thay đổi </w:t>
      </w:r>
      <w:r w:rsidR="00E01DB3" w:rsidRPr="00E01DB3">
        <w:rPr>
          <w:rFonts w:ascii="Times New Roman" w:hAnsi="Times New Roman"/>
          <w:b/>
          <w:bCs/>
          <w:sz w:val="28"/>
          <w:szCs w:val="28"/>
        </w:rPr>
        <w:t xml:space="preserve">như thế nào trong khu vực Đông Nam Á? </w:t>
      </w:r>
    </w:p>
    <w:p w14:paraId="47F458A4" w14:textId="10AEBBB9" w:rsidR="00144FF5" w:rsidRPr="00E01DB3" w:rsidRDefault="0082039A" w:rsidP="0082039A">
      <w:pPr>
        <w:pStyle w:val="BodyText2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2039A">
        <w:rPr>
          <w:rFonts w:ascii="Times New Roman" w:hAnsi="Times New Roman"/>
          <w:szCs w:val="26"/>
        </w:rPr>
        <w:t>T</w:t>
      </w:r>
      <w:r w:rsidR="00144FF5" w:rsidRPr="00144FF5">
        <w:rPr>
          <w:rFonts w:ascii="Times New Roman" w:hAnsi="Times New Roman"/>
          <w:sz w:val="28"/>
          <w:szCs w:val="28"/>
        </w:rPr>
        <w:t>ỉ trọng ngành nông nghiệp giảm, tỉ trọng ngành công nghiệp và dịch vụ tăng</w:t>
      </w:r>
      <w:r w:rsidR="00E01DB3">
        <w:rPr>
          <w:rFonts w:ascii="Times New Roman" w:hAnsi="Times New Roman"/>
          <w:sz w:val="28"/>
          <w:szCs w:val="28"/>
        </w:rPr>
        <w:t xml:space="preserve">. </w:t>
      </w:r>
      <w:r w:rsidR="00E01DB3" w:rsidRPr="00E01DB3">
        <w:rPr>
          <w:rFonts w:ascii="Times New Roman" w:hAnsi="Times New Roman"/>
          <w:sz w:val="28"/>
          <w:szCs w:val="28"/>
        </w:rPr>
        <w:t>P</w:t>
      </w:r>
      <w:r w:rsidR="00144FF5" w:rsidRPr="00E01DB3">
        <w:rPr>
          <w:rFonts w:ascii="Times New Roman" w:hAnsi="Times New Roman"/>
          <w:sz w:val="28"/>
          <w:szCs w:val="28"/>
        </w:rPr>
        <w:t>hản ảnh qúa trình công nghiệp hoá của các nước</w:t>
      </w:r>
      <w:r w:rsidR="00E01DB3" w:rsidRPr="00E01DB3">
        <w:rPr>
          <w:rFonts w:ascii="Times New Roman" w:hAnsi="Times New Roman"/>
          <w:sz w:val="28"/>
          <w:szCs w:val="28"/>
        </w:rPr>
        <w:t>.</w:t>
      </w:r>
    </w:p>
    <w:p w14:paraId="7BE7B4B7" w14:textId="19F1D317" w:rsidR="00B166F8" w:rsidRPr="00E01DB3" w:rsidRDefault="00144FF5" w:rsidP="0082039A">
      <w:pPr>
        <w:pStyle w:val="BodyText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144FF5">
        <w:rPr>
          <w:rFonts w:cs="Times New Roman"/>
          <w:sz w:val="28"/>
          <w:szCs w:val="28"/>
        </w:rPr>
        <w:t>Phần lớn các ngành sản xuất tập trung chủ yếu tại các vùng đồng bằng và vùng ven biển .</w:t>
      </w:r>
    </w:p>
    <w:p w14:paraId="6232EF88" w14:textId="6C2FE37A" w:rsidR="00B166F8" w:rsidRPr="001C3A31" w:rsidRDefault="00B166F8" w:rsidP="0082039A">
      <w:pPr>
        <w:ind w:left="-284"/>
        <w:jc w:val="both"/>
        <w:rPr>
          <w:b/>
          <w:bCs/>
          <w:szCs w:val="26"/>
        </w:rPr>
      </w:pPr>
      <w:r w:rsidRPr="001C3A31">
        <w:rPr>
          <w:b/>
          <w:bCs/>
          <w:szCs w:val="26"/>
        </w:rPr>
        <w:t xml:space="preserve">Câu 3/ Mục tiêu hợp tác của Hiệp hội các nước Đông Nam Á đã thay đổi qua thời gian như thế nào? </w:t>
      </w:r>
    </w:p>
    <w:p w14:paraId="76B4AF1B" w14:textId="458E1E8F" w:rsidR="00B166F8" w:rsidRPr="001C3A31" w:rsidRDefault="00B166F8" w:rsidP="0082039A">
      <w:pPr>
        <w:pStyle w:val="ListParagraph"/>
        <w:numPr>
          <w:ilvl w:val="0"/>
          <w:numId w:val="3"/>
        </w:numPr>
        <w:jc w:val="both"/>
        <w:rPr>
          <w:iCs/>
          <w:szCs w:val="26"/>
        </w:rPr>
      </w:pPr>
      <w:r w:rsidRPr="001C3A31">
        <w:rPr>
          <w:iCs/>
          <w:szCs w:val="26"/>
        </w:rPr>
        <w:t>Năm 1967 với mục tiêu hợp tác về mặt quân sự</w:t>
      </w:r>
    </w:p>
    <w:p w14:paraId="484D8D4F" w14:textId="273300CA" w:rsidR="00B166F8" w:rsidRPr="001C3A31" w:rsidRDefault="00B166F8" w:rsidP="0082039A">
      <w:pPr>
        <w:pStyle w:val="ListParagraph"/>
        <w:numPr>
          <w:ilvl w:val="0"/>
          <w:numId w:val="3"/>
        </w:numPr>
        <w:jc w:val="both"/>
        <w:rPr>
          <w:b/>
          <w:bCs/>
          <w:szCs w:val="26"/>
        </w:rPr>
      </w:pPr>
      <w:r w:rsidRPr="001C3A31">
        <w:rPr>
          <w:iCs/>
          <w:szCs w:val="26"/>
        </w:rPr>
        <w:t xml:space="preserve">Kể từ năm 1995 cho đến nay hiệp hội hoạt động với mục tiêu </w:t>
      </w:r>
      <w:r w:rsidR="00E81EFC" w:rsidRPr="001C3A31">
        <w:rPr>
          <w:iCs/>
          <w:szCs w:val="26"/>
        </w:rPr>
        <w:t xml:space="preserve">chung là giữ vững hòa bình, an ninh, ổn định khu vực, </w:t>
      </w:r>
      <w:r w:rsidRPr="001C3A31">
        <w:rPr>
          <w:iCs/>
          <w:szCs w:val="26"/>
        </w:rPr>
        <w:t>hợp tác để cùng</w:t>
      </w:r>
      <w:r w:rsidR="00E81EFC" w:rsidRPr="001C3A31">
        <w:rPr>
          <w:iCs/>
          <w:szCs w:val="26"/>
        </w:rPr>
        <w:t xml:space="preserve"> nhau</w:t>
      </w:r>
      <w:r w:rsidRPr="001C3A31">
        <w:rPr>
          <w:iCs/>
          <w:szCs w:val="26"/>
        </w:rPr>
        <w:t xml:space="preserve"> phát triển </w:t>
      </w:r>
      <w:r w:rsidR="00E81EFC" w:rsidRPr="001C3A31">
        <w:rPr>
          <w:iCs/>
          <w:szCs w:val="26"/>
        </w:rPr>
        <w:t>kinh tế- xã hội.</w:t>
      </w:r>
    </w:p>
    <w:p w14:paraId="002C94B3" w14:textId="77777777" w:rsidR="00DD2F40" w:rsidRDefault="006C0FBA" w:rsidP="0082039A">
      <w:pPr>
        <w:ind w:left="-284"/>
        <w:jc w:val="both"/>
        <w:rPr>
          <w:b/>
          <w:bCs/>
          <w:szCs w:val="26"/>
        </w:rPr>
      </w:pPr>
      <w:r w:rsidRPr="001C3A31">
        <w:rPr>
          <w:b/>
          <w:bCs/>
          <w:szCs w:val="26"/>
        </w:rPr>
        <w:t>Câu 5/ Vẽ biểu đồ cột  và nhận xét Tổng sản phẩm trong nước (GDP) bình quân đầu người của một số nước Đông Nam Á năm 2001</w:t>
      </w:r>
    </w:p>
    <w:p w14:paraId="6830BAF8" w14:textId="0783D1EB" w:rsidR="006C0FBA" w:rsidRPr="001C3A31" w:rsidRDefault="0082039A" w:rsidP="0082039A">
      <w:pPr>
        <w:ind w:left="-284" w:right="850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                               </w:t>
      </w:r>
      <w:r w:rsidRPr="001C3A31">
        <w:rPr>
          <w:b/>
          <w:bCs/>
          <w:szCs w:val="26"/>
        </w:rPr>
        <w:t>( đơn vi; USD)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  <w:gridCol w:w="4111"/>
      </w:tblGrid>
      <w:tr w:rsidR="006C0FBA" w:rsidRPr="001C3A31" w14:paraId="24ED1741" w14:textId="77777777" w:rsidTr="0082039A">
        <w:tc>
          <w:tcPr>
            <w:tcW w:w="2835" w:type="dxa"/>
          </w:tcPr>
          <w:p w14:paraId="405A16EF" w14:textId="0563918A" w:rsidR="006C0FBA" w:rsidRPr="001C3A31" w:rsidRDefault="006C0FBA" w:rsidP="0082039A">
            <w:pPr>
              <w:ind w:left="34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Nước</w:t>
            </w:r>
          </w:p>
        </w:tc>
        <w:tc>
          <w:tcPr>
            <w:tcW w:w="4111" w:type="dxa"/>
          </w:tcPr>
          <w:p w14:paraId="5B2E93E8" w14:textId="50EFBAA8" w:rsidR="006C0FBA" w:rsidRPr="001C3A31" w:rsidRDefault="0082039A" w:rsidP="0082039A">
            <w:pPr>
              <w:ind w:left="172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GDP/người </w:t>
            </w:r>
          </w:p>
        </w:tc>
      </w:tr>
      <w:tr w:rsidR="006C0FBA" w:rsidRPr="001C3A31" w14:paraId="057F5E47" w14:textId="77777777" w:rsidTr="0082039A">
        <w:tc>
          <w:tcPr>
            <w:tcW w:w="2835" w:type="dxa"/>
          </w:tcPr>
          <w:p w14:paraId="36A1E8A3" w14:textId="3FD27445" w:rsidR="006C0FBA" w:rsidRPr="001C3A31" w:rsidRDefault="008B7232" w:rsidP="0082039A">
            <w:pPr>
              <w:ind w:left="34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In – đô – nê -xi -a</w:t>
            </w:r>
          </w:p>
        </w:tc>
        <w:tc>
          <w:tcPr>
            <w:tcW w:w="4111" w:type="dxa"/>
          </w:tcPr>
          <w:p w14:paraId="7C668EC0" w14:textId="79E3EBC5" w:rsidR="006C0FBA" w:rsidRPr="001C3A31" w:rsidRDefault="008B7232" w:rsidP="0082039A">
            <w:pPr>
              <w:ind w:left="172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680</w:t>
            </w:r>
          </w:p>
        </w:tc>
      </w:tr>
      <w:tr w:rsidR="006C0FBA" w:rsidRPr="001C3A31" w14:paraId="6E67316F" w14:textId="77777777" w:rsidTr="0082039A">
        <w:tc>
          <w:tcPr>
            <w:tcW w:w="2835" w:type="dxa"/>
          </w:tcPr>
          <w:p w14:paraId="02508D75" w14:textId="07C34A0B" w:rsidR="006C0FBA" w:rsidRPr="001C3A31" w:rsidRDefault="00EB1B49" w:rsidP="0082039A">
            <w:pPr>
              <w:ind w:left="34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Phi- lip -pin</w:t>
            </w:r>
          </w:p>
        </w:tc>
        <w:tc>
          <w:tcPr>
            <w:tcW w:w="4111" w:type="dxa"/>
          </w:tcPr>
          <w:p w14:paraId="674F75CD" w14:textId="76F12F78" w:rsidR="006C0FBA" w:rsidRPr="001C3A31" w:rsidRDefault="00EB1B49" w:rsidP="0082039A">
            <w:pPr>
              <w:ind w:left="172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930</w:t>
            </w:r>
          </w:p>
        </w:tc>
      </w:tr>
      <w:tr w:rsidR="006C0FBA" w:rsidRPr="001C3A31" w14:paraId="1C80E9FB" w14:textId="77777777" w:rsidTr="0082039A">
        <w:tc>
          <w:tcPr>
            <w:tcW w:w="2835" w:type="dxa"/>
          </w:tcPr>
          <w:p w14:paraId="07E058C1" w14:textId="69FC4CB4" w:rsidR="006C0FBA" w:rsidRPr="001C3A31" w:rsidRDefault="00EB1B49" w:rsidP="0082039A">
            <w:pPr>
              <w:ind w:left="34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Lào</w:t>
            </w:r>
          </w:p>
        </w:tc>
        <w:tc>
          <w:tcPr>
            <w:tcW w:w="4111" w:type="dxa"/>
          </w:tcPr>
          <w:p w14:paraId="44B9871B" w14:textId="661CD072" w:rsidR="006C0FBA" w:rsidRPr="001C3A31" w:rsidRDefault="00EB1B49" w:rsidP="0082039A">
            <w:pPr>
              <w:ind w:left="172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317</w:t>
            </w:r>
          </w:p>
        </w:tc>
      </w:tr>
      <w:tr w:rsidR="006C0FBA" w:rsidRPr="001C3A31" w14:paraId="1BFDBCCC" w14:textId="77777777" w:rsidTr="0082039A">
        <w:tc>
          <w:tcPr>
            <w:tcW w:w="2835" w:type="dxa"/>
          </w:tcPr>
          <w:p w14:paraId="189D0D7D" w14:textId="6FEFA341" w:rsidR="006C0FBA" w:rsidRPr="001C3A31" w:rsidRDefault="00EB1B49" w:rsidP="0082039A">
            <w:pPr>
              <w:ind w:left="34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Cam -pu-chia</w:t>
            </w:r>
          </w:p>
        </w:tc>
        <w:tc>
          <w:tcPr>
            <w:tcW w:w="4111" w:type="dxa"/>
          </w:tcPr>
          <w:p w14:paraId="5C1B3CF0" w14:textId="0FF871F5" w:rsidR="006C0FBA" w:rsidRPr="001C3A31" w:rsidRDefault="00EB1B49" w:rsidP="0082039A">
            <w:pPr>
              <w:ind w:left="172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280</w:t>
            </w:r>
          </w:p>
        </w:tc>
      </w:tr>
      <w:tr w:rsidR="006C0FBA" w:rsidRPr="001C3A31" w14:paraId="3BF89AC9" w14:textId="77777777" w:rsidTr="0082039A">
        <w:tc>
          <w:tcPr>
            <w:tcW w:w="2835" w:type="dxa"/>
          </w:tcPr>
          <w:p w14:paraId="7040B061" w14:textId="64A36948" w:rsidR="006C0FBA" w:rsidRPr="001C3A31" w:rsidRDefault="008B7232" w:rsidP="0082039A">
            <w:pPr>
              <w:ind w:left="34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Việt Nam</w:t>
            </w:r>
          </w:p>
        </w:tc>
        <w:tc>
          <w:tcPr>
            <w:tcW w:w="4111" w:type="dxa"/>
          </w:tcPr>
          <w:p w14:paraId="7CBB6402" w14:textId="447CCFC9" w:rsidR="006C0FBA" w:rsidRPr="001C3A31" w:rsidRDefault="008B7232" w:rsidP="0082039A">
            <w:pPr>
              <w:ind w:left="172"/>
              <w:jc w:val="both"/>
              <w:rPr>
                <w:b/>
                <w:bCs/>
                <w:szCs w:val="26"/>
              </w:rPr>
            </w:pPr>
            <w:r w:rsidRPr="001C3A31">
              <w:rPr>
                <w:b/>
                <w:bCs/>
                <w:szCs w:val="26"/>
              </w:rPr>
              <w:t>415</w:t>
            </w:r>
          </w:p>
        </w:tc>
      </w:tr>
    </w:tbl>
    <w:p w14:paraId="2533B6BB" w14:textId="66BC5AEB" w:rsidR="00C74DAA" w:rsidRPr="001C3A31" w:rsidRDefault="00C74DAA" w:rsidP="0082039A">
      <w:pPr>
        <w:ind w:left="-284"/>
        <w:jc w:val="both"/>
        <w:rPr>
          <w:szCs w:val="26"/>
        </w:rPr>
      </w:pPr>
      <w:r w:rsidRPr="001C3A31">
        <w:rPr>
          <w:b/>
          <w:bCs/>
          <w:szCs w:val="26"/>
        </w:rPr>
        <w:br w:type="textWrapping" w:clear="all"/>
      </w:r>
      <w:r w:rsidRPr="001C3A31">
        <w:rPr>
          <w:szCs w:val="26"/>
          <w:u w:val="single"/>
        </w:rPr>
        <w:t>Nhận xét:</w:t>
      </w:r>
      <w:r w:rsidRPr="001C3A31">
        <w:rPr>
          <w:szCs w:val="26"/>
        </w:rPr>
        <w:t xml:space="preserve"> </w:t>
      </w:r>
      <w:r w:rsidR="00965BE2">
        <w:rPr>
          <w:szCs w:val="26"/>
        </w:rPr>
        <w:t xml:space="preserve"> Tổng sản phẩm</w:t>
      </w:r>
      <w:r w:rsidR="00BA41B1">
        <w:rPr>
          <w:szCs w:val="26"/>
        </w:rPr>
        <w:t xml:space="preserve"> trong nước</w:t>
      </w:r>
      <w:r w:rsidR="00965BE2">
        <w:rPr>
          <w:szCs w:val="26"/>
        </w:rPr>
        <w:t xml:space="preserve"> (</w:t>
      </w:r>
      <w:r w:rsidRPr="001C3A31">
        <w:rPr>
          <w:szCs w:val="26"/>
        </w:rPr>
        <w:t>GDP</w:t>
      </w:r>
      <w:r w:rsidR="00965BE2">
        <w:rPr>
          <w:szCs w:val="26"/>
        </w:rPr>
        <w:t>/ người )</w:t>
      </w:r>
      <w:r w:rsidR="00BA41B1">
        <w:rPr>
          <w:szCs w:val="26"/>
        </w:rPr>
        <w:t xml:space="preserve"> bình quân đầu người của một số nước Đông Nam Á </w:t>
      </w:r>
      <w:r w:rsidRPr="001C3A31">
        <w:rPr>
          <w:szCs w:val="26"/>
        </w:rPr>
        <w:t>không đều</w:t>
      </w:r>
      <w:r w:rsidR="00BA41B1">
        <w:rPr>
          <w:szCs w:val="26"/>
        </w:rPr>
        <w:t>.</w:t>
      </w:r>
    </w:p>
    <w:p w14:paraId="2EE1A09D" w14:textId="6FDBED4D" w:rsidR="00C74DAA" w:rsidRPr="001C3A31" w:rsidRDefault="00C74DAA" w:rsidP="0082039A">
      <w:pPr>
        <w:ind w:left="-284"/>
        <w:jc w:val="both"/>
        <w:rPr>
          <w:szCs w:val="26"/>
        </w:rPr>
      </w:pPr>
      <w:r w:rsidRPr="001C3A31">
        <w:rPr>
          <w:szCs w:val="26"/>
        </w:rPr>
        <w:t>+ nước có GDP</w:t>
      </w:r>
      <w:r w:rsidR="00BA41B1">
        <w:rPr>
          <w:szCs w:val="26"/>
        </w:rPr>
        <w:t xml:space="preserve">/ người </w:t>
      </w:r>
      <w:r w:rsidRPr="001C3A31">
        <w:rPr>
          <w:szCs w:val="26"/>
        </w:rPr>
        <w:t xml:space="preserve"> cao nhất là Phi-lip-pin (930 USD )</w:t>
      </w:r>
    </w:p>
    <w:p w14:paraId="6A0C697D" w14:textId="639986DE" w:rsidR="001C3A31" w:rsidRPr="001C3A31" w:rsidRDefault="00C74DAA" w:rsidP="0082039A">
      <w:pPr>
        <w:ind w:left="-284"/>
        <w:jc w:val="both"/>
        <w:rPr>
          <w:szCs w:val="26"/>
        </w:rPr>
      </w:pPr>
      <w:r w:rsidRPr="001C3A31">
        <w:rPr>
          <w:szCs w:val="26"/>
        </w:rPr>
        <w:t>+ nước có GDP</w:t>
      </w:r>
      <w:r w:rsidR="00BA41B1">
        <w:rPr>
          <w:szCs w:val="26"/>
        </w:rPr>
        <w:t xml:space="preserve">/ người </w:t>
      </w:r>
      <w:r w:rsidRPr="001C3A31">
        <w:rPr>
          <w:szCs w:val="26"/>
        </w:rPr>
        <w:t>thấp nhất là Cam -pu-chia ( 280 USD )</w:t>
      </w:r>
    </w:p>
    <w:p w14:paraId="7E7A26B4" w14:textId="48D6075B" w:rsidR="00EB1B49" w:rsidRPr="001C3A31" w:rsidRDefault="00EB1B49" w:rsidP="0082039A">
      <w:pPr>
        <w:ind w:left="-284"/>
        <w:jc w:val="both"/>
        <w:rPr>
          <w:b/>
          <w:bCs/>
          <w:szCs w:val="26"/>
        </w:rPr>
      </w:pPr>
      <w:r w:rsidRPr="001C3A31">
        <w:rPr>
          <w:b/>
          <w:bCs/>
          <w:szCs w:val="26"/>
        </w:rPr>
        <w:t xml:space="preserve">Câu 7/ Biển đã đem lại những thuận lợi </w:t>
      </w:r>
      <w:r w:rsidR="00C74DAA" w:rsidRPr="001C3A31">
        <w:rPr>
          <w:b/>
          <w:bCs/>
          <w:szCs w:val="26"/>
        </w:rPr>
        <w:t xml:space="preserve"> </w:t>
      </w:r>
      <w:r w:rsidR="001C3A31" w:rsidRPr="001C3A31">
        <w:rPr>
          <w:b/>
          <w:bCs/>
          <w:szCs w:val="26"/>
        </w:rPr>
        <w:t xml:space="preserve">và khó khăn </w:t>
      </w:r>
      <w:r w:rsidRPr="001C3A31">
        <w:rPr>
          <w:b/>
          <w:bCs/>
          <w:szCs w:val="26"/>
        </w:rPr>
        <w:t xml:space="preserve">gì đối với kinh tế và đời sống của nhân dân ta? </w:t>
      </w:r>
    </w:p>
    <w:p w14:paraId="59A42E00" w14:textId="77777777" w:rsidR="0082039A" w:rsidRDefault="00C74DAA" w:rsidP="0082039A">
      <w:pPr>
        <w:pStyle w:val="NormalWeb"/>
        <w:spacing w:before="0" w:beforeAutospacing="0" w:after="240" w:afterAutospacing="0" w:line="360" w:lineRule="atLeast"/>
        <w:ind w:left="-284" w:right="48"/>
        <w:jc w:val="both"/>
        <w:rPr>
          <w:color w:val="000000"/>
          <w:sz w:val="26"/>
          <w:szCs w:val="26"/>
        </w:rPr>
      </w:pPr>
      <w:r w:rsidRPr="001C3A31">
        <w:rPr>
          <w:b/>
          <w:bCs/>
          <w:color w:val="000000"/>
          <w:sz w:val="26"/>
          <w:szCs w:val="26"/>
          <w:u w:val="single"/>
        </w:rPr>
        <w:t>Thuận lợi:</w:t>
      </w:r>
      <w:r w:rsidRPr="001C3A31">
        <w:rPr>
          <w:color w:val="000000"/>
          <w:sz w:val="26"/>
          <w:szCs w:val="26"/>
        </w:rPr>
        <w:t xml:space="preserve"> </w:t>
      </w:r>
    </w:p>
    <w:p w14:paraId="51606D78" w14:textId="77777777" w:rsidR="0082039A" w:rsidRDefault="001C3A31" w:rsidP="0082039A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1C3A31">
        <w:rPr>
          <w:color w:val="000000"/>
          <w:sz w:val="26"/>
          <w:szCs w:val="26"/>
        </w:rPr>
        <w:t>P</w:t>
      </w:r>
      <w:r w:rsidR="00C74DAA" w:rsidRPr="001C3A31">
        <w:rPr>
          <w:color w:val="000000"/>
          <w:sz w:val="26"/>
          <w:szCs w:val="26"/>
        </w:rPr>
        <w:t xml:space="preserve">hát triển </w:t>
      </w:r>
      <w:r w:rsidRPr="001C3A31">
        <w:rPr>
          <w:color w:val="000000"/>
          <w:sz w:val="26"/>
          <w:szCs w:val="26"/>
        </w:rPr>
        <w:t>nuôi trồng và đánh bắt thủy hải sản</w:t>
      </w:r>
    </w:p>
    <w:p w14:paraId="1F0BF4EB" w14:textId="77777777" w:rsidR="0082039A" w:rsidRDefault="0082039A" w:rsidP="0082039A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</w:t>
      </w:r>
      <w:r w:rsidR="00C74DAA" w:rsidRPr="001C3A31">
        <w:rPr>
          <w:color w:val="000000"/>
          <w:sz w:val="26"/>
          <w:szCs w:val="26"/>
        </w:rPr>
        <w:t>hai thác và chế biến khoáng sản</w:t>
      </w:r>
    </w:p>
    <w:p w14:paraId="4A681854" w14:textId="5B6A0360" w:rsidR="00C74DAA" w:rsidRPr="001C3A31" w:rsidRDefault="00C74DAA" w:rsidP="0082039A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1C3A31">
        <w:rPr>
          <w:color w:val="000000"/>
          <w:sz w:val="26"/>
          <w:szCs w:val="26"/>
        </w:rPr>
        <w:t xml:space="preserve"> </w:t>
      </w:r>
      <w:r w:rsidR="0082039A">
        <w:rPr>
          <w:color w:val="000000"/>
          <w:sz w:val="26"/>
          <w:szCs w:val="26"/>
        </w:rPr>
        <w:t>D</w:t>
      </w:r>
      <w:r w:rsidRPr="001C3A31">
        <w:rPr>
          <w:color w:val="000000"/>
          <w:sz w:val="26"/>
          <w:szCs w:val="26"/>
        </w:rPr>
        <w:t>u lịch biển đảo, giao thông vận tải biển…</w:t>
      </w:r>
    </w:p>
    <w:p w14:paraId="4B2B2E51" w14:textId="77777777" w:rsidR="0082039A" w:rsidRDefault="001C3A31" w:rsidP="0082039A">
      <w:pPr>
        <w:pStyle w:val="NormalWeb"/>
        <w:spacing w:before="0" w:beforeAutospacing="0" w:after="240" w:afterAutospacing="0" w:line="360" w:lineRule="atLeast"/>
        <w:ind w:left="-284" w:right="48"/>
        <w:jc w:val="both"/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  <w:r w:rsidRPr="001C3A31">
        <w:rPr>
          <w:b/>
          <w:bCs/>
          <w:color w:val="000000"/>
          <w:sz w:val="26"/>
          <w:szCs w:val="26"/>
          <w:u w:val="single"/>
        </w:rPr>
        <w:t>Khó khăn:</w:t>
      </w:r>
      <w:r w:rsidRPr="001C3A31"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  <w:t xml:space="preserve"> </w:t>
      </w:r>
    </w:p>
    <w:p w14:paraId="7046DE41" w14:textId="511BFC8E" w:rsidR="00EB1B49" w:rsidRPr="001C3A31" w:rsidRDefault="001C3A31" w:rsidP="0082039A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6"/>
          <w:szCs w:val="26"/>
          <w:u w:val="single"/>
        </w:rPr>
      </w:pPr>
      <w:r w:rsidRPr="001C3A31">
        <w:rPr>
          <w:color w:val="000000"/>
          <w:sz w:val="26"/>
          <w:szCs w:val="26"/>
          <w:shd w:val="clear" w:color="auto" w:fill="FFFFFF"/>
        </w:rPr>
        <w:t>Thiên tai vùng biển thường dữ dội và khó lường trước như bão, lụt, sạt lở đường biển,… gây thiệt hại kinh tế lớn cho người dân biển.</w:t>
      </w:r>
    </w:p>
    <w:sectPr w:rsidR="00EB1B49" w:rsidRPr="001C3A31" w:rsidSect="0082039A">
      <w:pgSz w:w="12240" w:h="15840"/>
      <w:pgMar w:top="709" w:right="132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C7F6B"/>
    <w:multiLevelType w:val="hybridMultilevel"/>
    <w:tmpl w:val="3E2A5684"/>
    <w:lvl w:ilvl="0" w:tplc="5CE09A44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4A026607"/>
    <w:multiLevelType w:val="hybridMultilevel"/>
    <w:tmpl w:val="BC78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E10"/>
    <w:multiLevelType w:val="hybridMultilevel"/>
    <w:tmpl w:val="AA80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F7AAC"/>
    <w:multiLevelType w:val="hybridMultilevel"/>
    <w:tmpl w:val="2ADE14D2"/>
    <w:lvl w:ilvl="0" w:tplc="457E8198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451239474">
    <w:abstractNumId w:val="2"/>
  </w:num>
  <w:num w:numId="2" w16cid:durableId="2009013708">
    <w:abstractNumId w:val="1"/>
  </w:num>
  <w:num w:numId="3" w16cid:durableId="285940007">
    <w:abstractNumId w:val="0"/>
  </w:num>
  <w:num w:numId="4" w16cid:durableId="1270237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BA"/>
    <w:rsid w:val="00144FF5"/>
    <w:rsid w:val="001A0CD6"/>
    <w:rsid w:val="001C3A31"/>
    <w:rsid w:val="006C0FBA"/>
    <w:rsid w:val="0082039A"/>
    <w:rsid w:val="008B7232"/>
    <w:rsid w:val="00965BE2"/>
    <w:rsid w:val="00B166F8"/>
    <w:rsid w:val="00BA41B1"/>
    <w:rsid w:val="00C74DAA"/>
    <w:rsid w:val="00DD2F40"/>
    <w:rsid w:val="00E01DB3"/>
    <w:rsid w:val="00E81EFC"/>
    <w:rsid w:val="00E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1E63"/>
  <w15:chartTrackingRefBased/>
  <w15:docId w15:val="{7E8B0B41-3F33-49D0-AD80-61DDDDFB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F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166F8"/>
    <w:pPr>
      <w:spacing w:line="240" w:lineRule="auto"/>
      <w:jc w:val="both"/>
    </w:pPr>
    <w:rPr>
      <w:rFonts w:ascii="VNI-Ariston" w:eastAsia="Times New Roman" w:hAnsi="VNI-Ariston" w:cs="Times New Roman"/>
      <w:iCs/>
      <w:szCs w:val="24"/>
    </w:rPr>
  </w:style>
  <w:style w:type="character" w:customStyle="1" w:styleId="BodyText2Char">
    <w:name w:val="Body Text 2 Char"/>
    <w:basedOn w:val="DefaultParagraphFont"/>
    <w:link w:val="BodyText2"/>
    <w:rsid w:val="00B166F8"/>
    <w:rPr>
      <w:rFonts w:ascii="VNI-Ariston" w:eastAsia="Times New Roman" w:hAnsi="VNI-Ariston" w:cs="Times New Roman"/>
      <w:iCs/>
      <w:szCs w:val="24"/>
    </w:rPr>
  </w:style>
  <w:style w:type="paragraph" w:styleId="NormalWeb">
    <w:name w:val="Normal (Web)"/>
    <w:basedOn w:val="Normal"/>
    <w:uiPriority w:val="99"/>
    <w:unhideWhenUsed/>
    <w:rsid w:val="00C74D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A3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144F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44F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2023-02-26T09:46:00Z</dcterms:created>
  <dcterms:modified xsi:type="dcterms:W3CDTF">2023-02-26T12:37:00Z</dcterms:modified>
</cp:coreProperties>
</file>