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1C" w:rsidRPr="00AB29E4" w:rsidRDefault="001B411C" w:rsidP="001B411C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29E4">
        <w:rPr>
          <w:rFonts w:ascii="Times New Roman" w:hAnsi="Times New Roman"/>
          <w:b/>
          <w:color w:val="000000" w:themeColor="text1"/>
          <w:sz w:val="28"/>
          <w:szCs w:val="28"/>
        </w:rPr>
        <w:t>TUẦN 25(Tiết 49,50)</w:t>
      </w:r>
    </w:p>
    <w:p w:rsidR="001B411C" w:rsidRPr="007C457C" w:rsidRDefault="001B411C" w:rsidP="001B411C">
      <w:pPr>
        <w:pStyle w:val="Heading1"/>
        <w:jc w:val="left"/>
        <w:rPr>
          <w:color w:val="000000" w:themeColor="text1"/>
          <w:sz w:val="32"/>
          <w:szCs w:val="32"/>
          <w:lang w:val="nl-NL"/>
        </w:rPr>
      </w:pPr>
      <w:r w:rsidRPr="007C457C">
        <w:rPr>
          <w:color w:val="000000" w:themeColor="text1"/>
          <w:sz w:val="28"/>
          <w:szCs w:val="28"/>
        </w:rPr>
        <w:tab/>
      </w:r>
      <w:bookmarkStart w:id="0" w:name="_Toc64300849"/>
      <w:bookmarkStart w:id="1" w:name="_Toc64301037"/>
      <w:bookmarkStart w:id="2" w:name="_Toc66543648"/>
      <w:bookmarkStart w:id="3" w:name="_Toc66543776"/>
      <w:bookmarkStart w:id="4" w:name="_Toc66804579"/>
      <w:r w:rsidRPr="007C457C">
        <w:rPr>
          <w:color w:val="000000" w:themeColor="text1"/>
          <w:sz w:val="32"/>
          <w:szCs w:val="32"/>
          <w:lang w:val="nl-NL"/>
        </w:rPr>
        <w:t>Bài 40: HIỆN TƯỢNG KHÚC XẠ ÁNH SÁNG</w:t>
      </w:r>
      <w:bookmarkEnd w:id="0"/>
      <w:bookmarkEnd w:id="1"/>
      <w:bookmarkEnd w:id="2"/>
      <w:bookmarkEnd w:id="3"/>
      <w:bookmarkEnd w:id="4"/>
    </w:p>
    <w:p w:rsidR="001B411C" w:rsidRPr="007C457C" w:rsidRDefault="001B411C" w:rsidP="001B4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B411C" w:rsidRPr="007C457C" w:rsidRDefault="001B411C" w:rsidP="001B4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C45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I. MỤC TIÊU:</w:t>
      </w:r>
    </w:p>
    <w:p w:rsidR="001B411C" w:rsidRPr="007C457C" w:rsidRDefault="001B411C" w:rsidP="001B4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C45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Kiến thức: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- Nhận biết được hiện tượng khúc xạ ánh sáng.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  <w:lang w:val="nl-NL"/>
        </w:rPr>
        <w:t>- Mô tả TN quan sát đường truyền của a/s đi từ không khí sang nước và ngược lại.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nl-NL"/>
        </w:rPr>
        <w:t>- Phân biệt được hiện tượng khúc xạ ánh sáng với hiện tượng phản xạ ánh sáng.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- Vận dụng được kiến thức đã học để giải thích 1 số hiện tượng đơn giản do sự đổi hướng của ánh sáng khi truyền qua mặt phân cách giữa 2 môi trường gây nên.</w:t>
      </w:r>
    </w:p>
    <w:p w:rsidR="001B411C" w:rsidRPr="007C457C" w:rsidRDefault="001B411C" w:rsidP="001B4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2. Năng lực: 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2.1.</w:t>
      </w:r>
      <w:r w:rsidRPr="007C4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 Năng lực chung: 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Năng lực giao tiếp và hợp tác:</w:t>
      </w:r>
      <w:r w:rsidRPr="007C457C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Tự tin, chủ động trong báo cáo, trình bày sản phẩm trước lớp; Xác định trách nhiệm và hoạt động của bản thân.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nl-NL"/>
        </w:rPr>
        <w:t xml:space="preserve">Năng lực giải quyết vấn đề: </w:t>
      </w:r>
      <w:r w:rsidRPr="007C457C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Tìm tòi, phát hiện, đề xuất được các biện pháp để giải quyết vấn đề đặt ra.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2.2. </w:t>
      </w: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Năng lực vật lí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Năng lực nhận thứcKHTN: 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- Nêu được hiện tượng khúc xạ ánh sáng.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  <w:lang w:val="nl-NL"/>
        </w:rPr>
        <w:t>- Mô tả TN quan sát đường truyền của a/s đi từ không khí sang nước và ngược lại.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val="nl-NL"/>
        </w:rPr>
        <w:t>- Phân biệt được hiện tượng khúc xạ ánh sáng với hiện tượng phản xạ ánh sáng.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Năng lực tìm hiểu KHTN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- Dự đoán được kết quả thí nghiệm về sự khúc xạ của ánh sáng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- Làm được thí nghiệm tìm hiểu về sự khúc xạ ánh sáng khi truyền từ môi trường không khí sang môi trường nước và ngược lại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- Mô tả được một số hiện tượng khúc xạ ánh sáng trong thực tế.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Năng lực vận dụng kiến thức đã học</w:t>
      </w:r>
    </w:p>
    <w:p w:rsidR="001B411C" w:rsidRPr="007C457C" w:rsidRDefault="001B411C" w:rsidP="001B411C">
      <w:pPr>
        <w:pBdr>
          <w:bar w:val="single" w:sz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nl-NL"/>
        </w:rPr>
        <w:t>- Vận dụng được kiến thức đã học để giải thích 1 số hiện tượng đơn giản do sự đổi hướng của ánh sáng khi truyền qua mặt phân cách giữa 2 môi trường gây nên.</w:t>
      </w:r>
      <w:r w:rsidRPr="007C457C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ab/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3. Phẩm chất </w:t>
      </w:r>
    </w:p>
    <w:p w:rsidR="001B411C" w:rsidRPr="007C457C" w:rsidRDefault="001B411C" w:rsidP="001B411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Chăm chỉ:</w:t>
      </w:r>
      <w:r w:rsidRPr="007C457C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 xml:space="preserve"> Kiên trì, tỉ mỉ, cẩn thận trong quá trình quan sát, thu thập và xử lí số liệu thí nghiệm, có ý chí vượt qua khó khăn khi thực hiện các nhiệm vụ học tập vận dụng, mở rộng.</w:t>
      </w:r>
    </w:p>
    <w:p w:rsidR="001B411C" w:rsidRPr="00262643" w:rsidRDefault="001B411C" w:rsidP="001B4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7C457C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lastRenderedPageBreak/>
        <w:t xml:space="preserve">Trung thực: </w:t>
      </w:r>
      <w:r w:rsidRPr="007C457C"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Khách quan, trung thực trong thu thập và xử lý số liệu, viết và nói đúng với kết quả thu thậ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nl-NL"/>
        </w:rPr>
        <w:t>p</w:t>
      </w:r>
    </w:p>
    <w:p w:rsidR="00995901" w:rsidRDefault="00995901">
      <w:bookmarkStart w:id="5" w:name="_GoBack"/>
      <w:bookmarkEnd w:id="5"/>
    </w:p>
    <w:sectPr w:rsidR="00995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1C"/>
    <w:rsid w:val="001B411C"/>
    <w:rsid w:val="009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E2731-5D07-47F2-99F3-7A1AAA0D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11C"/>
  </w:style>
  <w:style w:type="paragraph" w:styleId="Heading1">
    <w:name w:val="heading 1"/>
    <w:basedOn w:val="Normal"/>
    <w:next w:val="Normal"/>
    <w:link w:val="Heading1Char"/>
    <w:qFormat/>
    <w:rsid w:val="001B41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41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2023-03-03T04:59:00Z</dcterms:created>
  <dcterms:modified xsi:type="dcterms:W3CDTF">2023-03-03T04:59:00Z</dcterms:modified>
</cp:coreProperties>
</file>