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0000FF"/>
          <w:sz w:val="36"/>
          <w:lang w:val="vi-VN"/>
        </w:rPr>
      </w:pPr>
      <w:r>
        <w:rPr>
          <w:rFonts w:ascii="Times New Roman" w:hAnsi="Times New Roman" w:cs="Times New Roman"/>
          <w:b/>
          <w:color w:val="0000FF"/>
          <w:sz w:val="36"/>
          <w:lang w:val="vi-VN"/>
        </w:rPr>
        <w:t>NỘI DUNG BÀI GHI MÔN GDCD 8</w:t>
      </w:r>
    </w:p>
    <w:p>
      <w:pPr>
        <w:jc w:val="center"/>
        <w:rPr>
          <w:rFonts w:ascii="Times New Roman" w:hAnsi="Times New Roman" w:cs="Times New Roman"/>
          <w:b/>
          <w:sz w:val="36"/>
          <w:lang w:val="vi-VN"/>
        </w:rPr>
      </w:pPr>
      <w:r>
        <w:rPr>
          <w:rFonts w:ascii="Times New Roman" w:hAnsi="Times New Roman" w:cs="Times New Roman"/>
          <w:b/>
          <w:sz w:val="36"/>
          <w:lang w:val="vi-VN"/>
        </w:rPr>
        <w:t>Từ 18/2 – 19/2/2021</w:t>
      </w:r>
    </w:p>
    <w:p>
      <w:pPr>
        <w:jc w:val="center"/>
        <w:rPr>
          <w:rFonts w:ascii="Times New Roman" w:hAnsi="Times New Roman" w:eastAsia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lang w:val="vi-VN"/>
        </w:rPr>
        <w:t xml:space="preserve">BÀI 15: </w:t>
      </w:r>
      <w:r>
        <w:rPr>
          <w:rFonts w:ascii="Times New Roman" w:hAnsi="Times New Roman" w:eastAsia="Times New Roman" w:cs="Times New Roman"/>
          <w:b/>
          <w:color w:val="C00000"/>
          <w:sz w:val="36"/>
          <w:szCs w:val="36"/>
        </w:rPr>
        <w:t>PHÒNG NGỪA TAI NẠN VŨ KHÍ, CHÁY, NỔ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color w:val="C00000"/>
          <w:sz w:val="36"/>
          <w:szCs w:val="36"/>
        </w:rPr>
        <w:t>VÀ CÁC CHẤT ĐỘC HẠI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Đặt vấn đề</w:t>
      </w:r>
    </w:p>
    <w:p>
      <w:pPr>
        <w:ind w:firstLine="36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Hằng năm, ở nước ta vẫn còn xảy ra nhiều vụ tai nạn về vũ khí, cháy, nổ và các chất độc hại gây thiệt hại nghiêm trọng ... =&gt; Cần phòng ngừa</w:t>
      </w:r>
    </w:p>
    <w:p>
      <w:pPr>
        <w:pStyle w:val="4"/>
        <w:numPr>
          <w:ilvl w:val="0"/>
          <w:numId w:val="1"/>
        </w:numPr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lang w:val="vi-VN"/>
        </w:rPr>
        <w:t>Nội dung bài học</w:t>
      </w:r>
    </w:p>
    <w:p>
      <w:pPr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Những tai nạn do vũ khí, cháy, nổ và chất độc hại</w:t>
      </w:r>
      <w:r>
        <w:rPr>
          <w:rFonts w:ascii="Times New Roman" w:hAnsi="Times New Roman" w:cs="Times New Roman"/>
          <w:sz w:val="28"/>
          <w:szCs w:val="28"/>
        </w:rPr>
        <w:t xml:space="preserve"> đã gây ra những tổn thất to lớn về tính mạng và tài sản.</w:t>
      </w:r>
    </w:p>
    <w:p>
      <w:pPr>
        <w:ind w:left="18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Pháp luật quy định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numPr>
          <w:ilvl w:val="4"/>
          <w:numId w:val="2"/>
        </w:numPr>
        <w:tabs>
          <w:tab w:val="left" w:pos="1080"/>
          <w:tab w:val="clear" w:pos="3402"/>
        </w:tabs>
        <w:spacing w:before="120"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Cấm tàng trữ, vận chuyển, bu</w:t>
      </w:r>
      <w:r>
        <w:rPr>
          <w:rFonts w:hint="default" w:ascii="Times New Roman" w:hAnsi="Times New Roman" w:cs="Times New Roman"/>
          <w:sz w:val="28"/>
          <w:szCs w:val="28"/>
          <w:lang w:val="vi-VN"/>
        </w:rPr>
        <w:t>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 bán, sử dụng trái phép các loại vũ khí, các chất cháy, nổ, chất phóng xạ và độc hại;</w:t>
      </w:r>
    </w:p>
    <w:p>
      <w:pPr>
        <w:numPr>
          <w:ilvl w:val="4"/>
          <w:numId w:val="2"/>
        </w:numPr>
        <w:tabs>
          <w:tab w:val="left" w:pos="1080"/>
          <w:tab w:val="clear" w:pos="3402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có cơ quan, tổ chức, cá nhân được Nhà nước giao nhiệm vụ và cho phép mới được giữ, chuyên chở và sử dụng;</w:t>
      </w:r>
    </w:p>
    <w:p>
      <w:pPr>
        <w:numPr>
          <w:ilvl w:val="4"/>
          <w:numId w:val="2"/>
        </w:numPr>
        <w:tabs>
          <w:tab w:val="left" w:pos="1080"/>
          <w:tab w:val="clear" w:pos="3402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cơ quan tổ chức, cá nhân có trách nhiệm phải được huấn luyện về chuyên môn và phải luôn tuân thủ các qui định về an toàn.</w:t>
      </w:r>
    </w:p>
    <w:p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18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Trách nhiệm của công dân, học sinh.</w:t>
      </w:r>
    </w:p>
    <w:p>
      <w:pPr>
        <w:numPr>
          <w:ilvl w:val="4"/>
          <w:numId w:val="2"/>
        </w:numPr>
        <w:tabs>
          <w:tab w:val="left" w:pos="1080"/>
          <w:tab w:val="clear" w:pos="3402"/>
        </w:tabs>
        <w:spacing w:before="120"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Tự giác, tìm hiểu và thực hiện nghiêm chỉnh các qui định phòng ngừa</w:t>
      </w:r>
    </w:p>
    <w:p>
      <w:pPr>
        <w:numPr>
          <w:ilvl w:val="4"/>
          <w:numId w:val="2"/>
        </w:numPr>
        <w:tabs>
          <w:tab w:val="left" w:pos="1080"/>
          <w:tab w:val="clear" w:pos="3402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Tuyên truyền, vận động mọi người cùng thực hiện;</w:t>
      </w:r>
    </w:p>
    <w:p>
      <w:pPr>
        <w:numPr>
          <w:ilvl w:val="4"/>
          <w:numId w:val="2"/>
        </w:numPr>
        <w:tabs>
          <w:tab w:val="left" w:pos="1080"/>
          <w:tab w:val="clear" w:pos="3402"/>
        </w:tabs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Tố cáo những hành vi vi phạm hoặc xúi giục người khác vi phạm …</w:t>
      </w:r>
    </w:p>
    <w:p>
      <w:pPr>
        <w:pStyle w:val="5"/>
        <w:rPr>
          <w:rFonts w:ascii="Times New Roman" w:hAnsi="Times New Roman" w:cs="Times New Roman"/>
          <w:sz w:val="28"/>
          <w:lang w:val="vi-VN"/>
        </w:rPr>
      </w:pPr>
    </w:p>
    <w:sectPr>
      <w:pgSz w:w="12240" w:h="15840"/>
      <w:pgMar w:top="851" w:right="1134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32B78"/>
    <w:multiLevelType w:val="multilevel"/>
    <w:tmpl w:val="06732B78"/>
    <w:lvl w:ilvl="0" w:tentative="0">
      <w:start w:val="2"/>
      <w:numFmt w:val="bullet"/>
      <w:lvlText w:val="-"/>
      <w:lvlJc w:val="left"/>
      <w:pPr>
        <w:tabs>
          <w:tab w:val="left" w:pos="885"/>
        </w:tabs>
        <w:ind w:left="885" w:hanging="525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"/>
      <w:lvlJc w:val="left"/>
      <w:pPr>
        <w:tabs>
          <w:tab w:val="left" w:pos="3402"/>
        </w:tabs>
        <w:ind w:left="3240" w:firstLine="0"/>
      </w:pPr>
      <w:rPr>
        <w:rFonts w:hint="default" w:ascii="Symbol" w:hAnsi="Symbol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1D916B06"/>
    <w:multiLevelType w:val="multilevel"/>
    <w:tmpl w:val="1D916B06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BC"/>
    <w:rsid w:val="004E58BC"/>
    <w:rsid w:val="00796080"/>
    <w:rsid w:val="00C006EF"/>
    <w:rsid w:val="00DC2F8D"/>
    <w:rsid w:val="00DD7869"/>
    <w:rsid w:val="00E4524B"/>
    <w:rsid w:val="00F00BCF"/>
    <w:rsid w:val="00F964BC"/>
    <w:rsid w:val="21D6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2021-02-17T15:49:00Z</dcterms:created>
  <dc:creator>admin</dc:creator>
  <cp:lastModifiedBy>ASUS</cp:lastModifiedBy>
  <dcterms:modified xsi:type="dcterms:W3CDTF">2021-02-19T16:13:16Z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