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A8E23" w14:textId="77777777" w:rsidR="00A76A6E" w:rsidRPr="00372337" w:rsidRDefault="00A76A6E" w:rsidP="006B2851">
      <w:pPr>
        <w:spacing w:line="276" w:lineRule="auto"/>
        <w:jc w:val="center"/>
        <w:rPr>
          <w:rFonts w:ascii="Times New Roman" w:hAnsi="Times New Roman" w:cs="Times New Roman"/>
          <w:sz w:val="26"/>
          <w:szCs w:val="26"/>
          <w:u w:val="single"/>
        </w:rPr>
      </w:pPr>
      <w:r w:rsidRPr="00372337">
        <w:rPr>
          <w:rFonts w:ascii="Times New Roman" w:hAnsi="Times New Roman" w:cs="Times New Roman"/>
          <w:sz w:val="26"/>
          <w:szCs w:val="26"/>
          <w:u w:val="single"/>
        </w:rPr>
        <w:t xml:space="preserve">Sử 7 </w:t>
      </w:r>
    </w:p>
    <w:p w14:paraId="176493E6" w14:textId="5B51CFA0" w:rsidR="00A76A6E" w:rsidRPr="00A76A6E" w:rsidRDefault="00A76A6E" w:rsidP="006B2851">
      <w:pPr>
        <w:spacing w:line="276" w:lineRule="auto"/>
        <w:jc w:val="center"/>
        <w:rPr>
          <w:rFonts w:ascii="Times New Roman" w:hAnsi="Times New Roman" w:cs="Times New Roman"/>
          <w:b/>
          <w:bCs/>
          <w:sz w:val="26"/>
          <w:szCs w:val="26"/>
          <w:u w:val="single"/>
        </w:rPr>
      </w:pPr>
      <w:r w:rsidRPr="00372337">
        <w:rPr>
          <w:rFonts w:ascii="Times New Roman" w:hAnsi="Times New Roman" w:cs="Times New Roman"/>
          <w:b/>
          <w:bCs/>
          <w:sz w:val="26"/>
          <w:szCs w:val="26"/>
          <w:u w:val="single"/>
        </w:rPr>
        <w:t xml:space="preserve">(Tuần </w:t>
      </w:r>
      <w:r>
        <w:rPr>
          <w:rFonts w:ascii="Times New Roman" w:hAnsi="Times New Roman" w:cs="Times New Roman"/>
          <w:b/>
          <w:bCs/>
          <w:sz w:val="26"/>
          <w:szCs w:val="26"/>
          <w:u w:val="single"/>
        </w:rPr>
        <w:t>2</w:t>
      </w:r>
      <w:r w:rsidRPr="00372337">
        <w:rPr>
          <w:rFonts w:ascii="Times New Roman" w:hAnsi="Times New Roman" w:cs="Times New Roman"/>
          <w:b/>
          <w:bCs/>
          <w:sz w:val="26"/>
          <w:szCs w:val="26"/>
          <w:u w:val="single"/>
        </w:rPr>
        <w:t xml:space="preserve"> từ </w:t>
      </w:r>
      <w:r>
        <w:rPr>
          <w:rFonts w:ascii="Times New Roman" w:hAnsi="Times New Roman" w:cs="Times New Roman"/>
          <w:b/>
          <w:bCs/>
          <w:sz w:val="26"/>
          <w:szCs w:val="26"/>
          <w:u w:val="single"/>
        </w:rPr>
        <w:t>13</w:t>
      </w:r>
      <w:r w:rsidRPr="00372337">
        <w:rPr>
          <w:rFonts w:ascii="Times New Roman" w:hAnsi="Times New Roman" w:cs="Times New Roman"/>
          <w:b/>
          <w:bCs/>
          <w:sz w:val="26"/>
          <w:szCs w:val="26"/>
          <w:u w:val="single"/>
        </w:rPr>
        <w:t>/9 - 1</w:t>
      </w:r>
      <w:r>
        <w:rPr>
          <w:rFonts w:ascii="Times New Roman" w:hAnsi="Times New Roman" w:cs="Times New Roman"/>
          <w:b/>
          <w:bCs/>
          <w:sz w:val="26"/>
          <w:szCs w:val="26"/>
          <w:u w:val="single"/>
        </w:rPr>
        <w:t>7</w:t>
      </w:r>
      <w:r w:rsidRPr="00372337">
        <w:rPr>
          <w:rFonts w:ascii="Times New Roman" w:hAnsi="Times New Roman" w:cs="Times New Roman"/>
          <w:b/>
          <w:bCs/>
          <w:sz w:val="26"/>
          <w:szCs w:val="26"/>
          <w:u w:val="single"/>
        </w:rPr>
        <w:t>/9)</w:t>
      </w:r>
    </w:p>
    <w:p w14:paraId="6803E85F" w14:textId="7D0DD9AC" w:rsidR="00E507FF" w:rsidRPr="00A76A6E" w:rsidRDefault="00E507FF" w:rsidP="006B2851">
      <w:pPr>
        <w:spacing w:line="276" w:lineRule="auto"/>
        <w:jc w:val="center"/>
        <w:rPr>
          <w:rFonts w:ascii="Times New Roman" w:hAnsi="Times New Roman" w:cs="Times New Roman"/>
          <w:b/>
          <w:bCs/>
          <w:color w:val="FF0000"/>
          <w:sz w:val="26"/>
          <w:szCs w:val="26"/>
          <w:lang w:val="vi-VN"/>
        </w:rPr>
      </w:pPr>
      <w:r w:rsidRPr="00A76A6E">
        <w:rPr>
          <w:rFonts w:ascii="Times New Roman" w:hAnsi="Times New Roman" w:cs="Times New Roman"/>
          <w:b/>
          <w:bCs/>
          <w:color w:val="FF0000"/>
          <w:sz w:val="26"/>
          <w:szCs w:val="26"/>
          <w:lang w:val="vi-VN"/>
        </w:rPr>
        <w:t>BÀI 3</w:t>
      </w:r>
      <w:r w:rsidRPr="00A76A6E">
        <w:rPr>
          <w:rFonts w:ascii="Times New Roman" w:hAnsi="Times New Roman" w:cs="Times New Roman"/>
          <w:b/>
          <w:bCs/>
          <w:color w:val="FF0000"/>
          <w:sz w:val="26"/>
          <w:szCs w:val="26"/>
          <w:lang w:val="vi-VN"/>
        </w:rPr>
        <w:br/>
        <w:t>CUỘC ĐẤU TRANH CỦA GIAI CẤP TƯ SẢN CHỐNG PHONG KIẾN THỜI HẬU KÌ TRUNG ĐẠI Ở CHÂU ÂU</w:t>
      </w:r>
    </w:p>
    <w:p w14:paraId="74B03725"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b/>
          <w:bCs/>
          <w:sz w:val="26"/>
          <w:szCs w:val="26"/>
          <w:lang w:val="pt-BR"/>
        </w:rPr>
        <w:t>1. Phong trào Văn hoá Phục hưng ( TK XIV – TK XVII)</w:t>
      </w:r>
    </w:p>
    <w:p w14:paraId="5824B4E6"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b/>
          <w:bCs/>
          <w:i/>
          <w:iCs/>
          <w:sz w:val="26"/>
          <w:szCs w:val="26"/>
          <w:lang w:val="fr-FR"/>
        </w:rPr>
        <w:t>a. Nguồn gốc</w:t>
      </w:r>
      <w:r w:rsidRPr="00E507FF">
        <w:rPr>
          <w:rFonts w:ascii="Times New Roman" w:hAnsi="Times New Roman" w:cs="Times New Roman"/>
          <w:sz w:val="26"/>
          <w:szCs w:val="26"/>
          <w:lang w:val="fr-FR"/>
        </w:rPr>
        <w:t xml:space="preserve">: </w:t>
      </w:r>
    </w:p>
    <w:p w14:paraId="133CC62E"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fr-FR"/>
        </w:rPr>
        <w:t>- Quê hương của phong trào khởi đầu từ nước Ý, sau đó lan nhanh sang các nước Tây Âu và trở thành một trào lưu rộng lớn.</w:t>
      </w:r>
    </w:p>
    <w:p w14:paraId="77F518BC"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b/>
          <w:bCs/>
          <w:i/>
          <w:iCs/>
          <w:sz w:val="26"/>
          <w:szCs w:val="26"/>
          <w:lang w:val="fr-FR"/>
        </w:rPr>
        <w:t xml:space="preserve">b. Nội dung phong trào : </w:t>
      </w:r>
    </w:p>
    <w:p w14:paraId="10C2EEFE" w14:textId="37C68344"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fr-FR"/>
        </w:rPr>
        <w:t>- Lên án nghiêm khắc Giáo hội Ki-tô, đả</w:t>
      </w:r>
      <w:r w:rsidR="00A649CE">
        <w:rPr>
          <w:rFonts w:ascii="Times New Roman" w:hAnsi="Times New Roman" w:cs="Times New Roman"/>
          <w:sz w:val="26"/>
          <w:szCs w:val="26"/>
          <w:lang w:val="fr-FR"/>
        </w:rPr>
        <w:t>0</w:t>
      </w:r>
      <w:r w:rsidRPr="00E507FF">
        <w:rPr>
          <w:rFonts w:ascii="Times New Roman" w:hAnsi="Times New Roman" w:cs="Times New Roman"/>
          <w:sz w:val="26"/>
          <w:szCs w:val="26"/>
          <w:lang w:val="fr-FR"/>
        </w:rPr>
        <w:t xml:space="preserve"> phá trật tự xã hội PK</w:t>
      </w:r>
    </w:p>
    <w:p w14:paraId="21574225"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fr-FR"/>
        </w:rPr>
        <w:t>- Đề cao giá trị con người, đề cao khoa học tự nhiên, xây dựng thế giới quan duy vật.</w:t>
      </w:r>
    </w:p>
    <w:p w14:paraId="2B913DF0"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b/>
          <w:bCs/>
          <w:i/>
          <w:iCs/>
          <w:sz w:val="26"/>
          <w:szCs w:val="26"/>
          <w:lang w:val="fr-FR"/>
        </w:rPr>
        <w:t xml:space="preserve">c. Ý nghĩa : </w:t>
      </w:r>
    </w:p>
    <w:p w14:paraId="7E01F860"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fr-FR"/>
        </w:rPr>
        <w:t>- Phát động quần chúng đấu tranh chống lại xã hội PK.</w:t>
      </w:r>
    </w:p>
    <w:p w14:paraId="2CA27310"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fr-FR"/>
        </w:rPr>
        <w:t>- Mở đường cho sự phát triển của văn hoá châu Âu và nhân loại.</w:t>
      </w:r>
    </w:p>
    <w:p w14:paraId="1D2DF6F4"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b/>
          <w:bCs/>
          <w:sz w:val="26"/>
          <w:szCs w:val="26"/>
          <w:lang w:val="pt-BR"/>
        </w:rPr>
        <w:t xml:space="preserve">2. Phong trào Cải cách tôn giáo </w:t>
      </w:r>
    </w:p>
    <w:p w14:paraId="722E61E1"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b/>
          <w:bCs/>
          <w:i/>
          <w:iCs/>
          <w:sz w:val="26"/>
          <w:szCs w:val="26"/>
          <w:lang w:val="pt-BR"/>
        </w:rPr>
        <w:t xml:space="preserve">b, Những cải cách tiêu biểu: </w:t>
      </w:r>
    </w:p>
    <w:p w14:paraId="786DDBB0"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pt-BR"/>
        </w:rPr>
        <w:t>- Cải cách của M. Lu-thơ (Đức): đòi quay về với giáo lí Ki-tô nguyên thủy.</w:t>
      </w:r>
    </w:p>
    <w:p w14:paraId="2991DEF5"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pt-BR"/>
        </w:rPr>
        <w:t xml:space="preserve">- Cải cách của J. Can-vanh (Thuỵ Sĩ): hình thành một giáo phái mới gọi là đạo Tin lành. </w:t>
      </w:r>
    </w:p>
    <w:p w14:paraId="22AB6BE7"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b/>
          <w:bCs/>
          <w:i/>
          <w:iCs/>
          <w:sz w:val="26"/>
          <w:szCs w:val="26"/>
          <w:lang w:val="pt-BR"/>
        </w:rPr>
        <w:t xml:space="preserve">c, Hệ quả : </w:t>
      </w:r>
    </w:p>
    <w:p w14:paraId="25574620"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pt-BR"/>
        </w:rPr>
        <w:t xml:space="preserve">- Đạo Ki-tô bị chia thành hai giáo phái: Cựu giáo (Ki-tô giáo cũ) và Tân giáo ( Tin lành), mâu thuẫn và xung đột với nhau. </w:t>
      </w:r>
    </w:p>
    <w:p w14:paraId="2029FEDC" w14:textId="77777777" w:rsidR="00E507FF" w:rsidRPr="00E507FF" w:rsidRDefault="00E507FF" w:rsidP="006B2851">
      <w:pPr>
        <w:spacing w:line="276" w:lineRule="auto"/>
        <w:rPr>
          <w:rFonts w:ascii="Times New Roman" w:hAnsi="Times New Roman" w:cs="Times New Roman"/>
          <w:sz w:val="26"/>
          <w:szCs w:val="26"/>
        </w:rPr>
      </w:pPr>
      <w:r w:rsidRPr="00E507FF">
        <w:rPr>
          <w:rFonts w:ascii="Times New Roman" w:hAnsi="Times New Roman" w:cs="Times New Roman"/>
          <w:sz w:val="26"/>
          <w:szCs w:val="26"/>
          <w:lang w:val="pt-BR"/>
        </w:rPr>
        <w:t>- Tạo tiền đề và làm bùng lên cuộc chiến tranh nông dân ở Đức.</w:t>
      </w:r>
    </w:p>
    <w:p w14:paraId="22B14ED6" w14:textId="63905720" w:rsidR="00E507FF" w:rsidRDefault="00A76A6E" w:rsidP="006B2851">
      <w:pPr>
        <w:spacing w:line="276" w:lineRule="auto"/>
        <w:jc w:val="center"/>
        <w:rPr>
          <w:rFonts w:ascii="Times New Roman" w:hAnsi="Times New Roman" w:cs="Times New Roman"/>
          <w:sz w:val="26"/>
          <w:szCs w:val="26"/>
        </w:rPr>
      </w:pPr>
      <w:r>
        <w:rPr>
          <w:rFonts w:ascii="Times New Roman" w:hAnsi="Times New Roman" w:cs="Times New Roman"/>
          <w:sz w:val="26"/>
          <w:szCs w:val="26"/>
        </w:rPr>
        <w:sym w:font="Wingdings 2" w:char="F061"/>
      </w:r>
      <w:r>
        <w:rPr>
          <w:rFonts w:ascii="Times New Roman" w:hAnsi="Times New Roman" w:cs="Times New Roman"/>
          <w:sz w:val="26"/>
          <w:szCs w:val="26"/>
        </w:rPr>
        <w:sym w:font="Wingdings 2" w:char="F061"/>
      </w:r>
      <w:r>
        <w:rPr>
          <w:rFonts w:ascii="Times New Roman" w:hAnsi="Times New Roman" w:cs="Times New Roman"/>
          <w:sz w:val="26"/>
          <w:szCs w:val="26"/>
        </w:rPr>
        <w:sym w:font="Wingdings 2" w:char="F061"/>
      </w:r>
    </w:p>
    <w:p w14:paraId="1058464E" w14:textId="77777777" w:rsidR="00A76A6E" w:rsidRPr="00A76A6E" w:rsidRDefault="00A76A6E" w:rsidP="006B2851">
      <w:pPr>
        <w:spacing w:after="0" w:line="276" w:lineRule="auto"/>
        <w:jc w:val="center"/>
        <w:rPr>
          <w:rFonts w:ascii="Times New Roman" w:eastAsia="Times New Roman" w:hAnsi="Times New Roman" w:cs="Times New Roman"/>
          <w:b/>
          <w:bCs/>
          <w:color w:val="FF0000"/>
          <w:sz w:val="26"/>
          <w:szCs w:val="26"/>
        </w:rPr>
      </w:pPr>
      <w:r w:rsidRPr="00A76A6E">
        <w:rPr>
          <w:rFonts w:ascii="Times New Roman" w:eastAsia="Times New Roman" w:hAnsi="Times New Roman" w:cs="Times New Roman"/>
          <w:b/>
          <w:bCs/>
          <w:color w:val="FF0000"/>
          <w:sz w:val="26"/>
          <w:szCs w:val="26"/>
        </w:rPr>
        <w:t>BÀI 4: TRUNG QUỐC THỜI PHONG KIẾN</w:t>
      </w:r>
    </w:p>
    <w:p w14:paraId="258DE452" w14:textId="77777777" w:rsidR="00A76A6E" w:rsidRPr="00F706D8" w:rsidRDefault="00A76A6E" w:rsidP="006B2851">
      <w:pPr>
        <w:spacing w:after="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color w:val="000000"/>
          <w:sz w:val="26"/>
          <w:szCs w:val="26"/>
        </w:rPr>
        <w:t>1. Sự hình thành xã hội phong kiến ở Trung Quốc</w:t>
      </w:r>
    </w:p>
    <w:p w14:paraId="4F7CEA4A" w14:textId="77777777" w:rsidR="00A76A6E" w:rsidRPr="00F706D8" w:rsidRDefault="00A76A6E" w:rsidP="006B2851">
      <w:pPr>
        <w:spacing w:after="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i/>
          <w:iCs/>
          <w:color w:val="000000"/>
          <w:sz w:val="26"/>
          <w:szCs w:val="26"/>
        </w:rPr>
        <w:t>* Biến đổi về sản xuất:</w:t>
      </w:r>
    </w:p>
    <w:p w14:paraId="0635042F" w14:textId="77777777" w:rsidR="00A76A6E" w:rsidRPr="00F706D8" w:rsidRDefault="00A76A6E" w:rsidP="006B2851">
      <w:pPr>
        <w:spacing w:after="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Công cụ bằng sắt ra đời =&gt;  mở rộng diện tích gieo trồng </w:t>
      </w:r>
      <w:r w:rsidRPr="00F706D8">
        <w:rPr>
          <w:rFonts w:ascii="Times New Roman" w:eastAsia="Times New Roman" w:hAnsi="Times New Roman" w:cs="Times New Roman"/>
          <w:i/>
          <w:iCs/>
          <w:color w:val="000000"/>
          <w:sz w:val="26"/>
          <w:szCs w:val="26"/>
        </w:rPr>
        <w:t>=&gt; Năng xuất lao động tăng.</w:t>
      </w:r>
    </w:p>
    <w:p w14:paraId="3AEE36BF" w14:textId="77777777" w:rsidR="00A76A6E" w:rsidRPr="00F706D8" w:rsidRDefault="00A76A6E" w:rsidP="006B2851">
      <w:pPr>
        <w:spacing w:after="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i/>
          <w:iCs/>
          <w:color w:val="000000"/>
          <w:sz w:val="26"/>
          <w:szCs w:val="26"/>
        </w:rPr>
        <w:lastRenderedPageBreak/>
        <w:t>* Biến đổi về xã hội:</w:t>
      </w:r>
    </w:p>
    <w:p w14:paraId="5FB715A7"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Một số quan lại và nông dân giàu chiếm nhiều ruộng đất, lại có quyền lực, trở thành giai cấp địa chủ.</w:t>
      </w:r>
    </w:p>
    <w:p w14:paraId="0DC68076"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Ngược lại, nông dân bị mất ruộng, trở nên nghèo túng, phải nhận ruộng của địa chủ để cày cấy, gọi là nông dân lĩnh canh hay những tá điền. Khi nhận ruộng, nông dân phải nộp một phần hoa lợi cho địa chủ, gọi là địa tô.</w:t>
      </w:r>
    </w:p>
    <w:p w14:paraId="133AEBB6" w14:textId="77777777" w:rsidR="00A76A6E" w:rsidRPr="0018048A"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xml:space="preserve">=&gt; </w:t>
      </w:r>
      <w:r>
        <w:rPr>
          <w:rFonts w:ascii="Times New Roman" w:eastAsia="Times New Roman" w:hAnsi="Times New Roman" w:cs="Times New Roman"/>
          <w:color w:val="000000"/>
          <w:sz w:val="26"/>
          <w:szCs w:val="26"/>
        </w:rPr>
        <w:t>X</w:t>
      </w:r>
      <w:r w:rsidRPr="00F706D8">
        <w:rPr>
          <w:rFonts w:ascii="Times New Roman" w:eastAsia="Times New Roman" w:hAnsi="Times New Roman" w:cs="Times New Roman"/>
          <w:color w:val="000000"/>
          <w:sz w:val="26"/>
          <w:szCs w:val="26"/>
        </w:rPr>
        <w:t>ã hội phong kiến Trung Quốc đã được hình thành (thời Tần) và được xác lập vào thời Hán.</w:t>
      </w:r>
      <w:r w:rsidRPr="0018048A">
        <w:rPr>
          <w:rFonts w:ascii="Times New Roman" w:eastAsia="Times New Roman" w:hAnsi="Times New Roman" w:cs="Times New Roman"/>
          <w:color w:val="000000"/>
          <w:sz w:val="26"/>
          <w:szCs w:val="26"/>
        </w:rPr>
        <w:br/>
      </w:r>
      <w:r w:rsidRPr="0018048A">
        <w:rPr>
          <w:rFonts w:ascii="Times New Roman" w:hAnsi="Times New Roman" w:cs="Times New Roman"/>
          <w:b/>
          <w:bCs/>
          <w:color w:val="000000"/>
          <w:sz w:val="26"/>
          <w:szCs w:val="26"/>
        </w:rPr>
        <w:t>2. Xã hội Trung Quốc thời Tần - Hán</w:t>
      </w:r>
    </w:p>
    <w:p w14:paraId="56716B79" w14:textId="77777777" w:rsidR="00A76A6E" w:rsidRPr="00F706D8" w:rsidRDefault="00A76A6E" w:rsidP="006B2851">
      <w:pPr>
        <w:spacing w:after="0" w:line="276" w:lineRule="auto"/>
        <w:jc w:val="both"/>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i/>
          <w:iCs/>
          <w:color w:val="000000"/>
          <w:sz w:val="26"/>
          <w:szCs w:val="26"/>
        </w:rPr>
        <w:t>* Thời Tần:</w:t>
      </w:r>
    </w:p>
    <w:p w14:paraId="5834F04D" w14:textId="77777777" w:rsidR="00A76A6E" w:rsidRPr="00F706D8" w:rsidRDefault="00A76A6E" w:rsidP="006B2851">
      <w:pPr>
        <w:spacing w:after="180" w:line="276" w:lineRule="auto"/>
        <w:jc w:val="both"/>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Chế độ phong kiến ở Trung Quốc được hình thành.</w:t>
      </w:r>
    </w:p>
    <w:p w14:paraId="01F390AB" w14:textId="77777777" w:rsidR="00A76A6E" w:rsidRPr="00F706D8" w:rsidRDefault="00A76A6E" w:rsidP="006B2851">
      <w:pPr>
        <w:spacing w:after="180" w:line="276" w:lineRule="auto"/>
        <w:jc w:val="both"/>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Tần Thuỷ Hoàng đã thi hành một loạt chính sách như chia đất nước thành các quận, huyện và trực tiếp cử quan lại đến cai trị, ban hành chế độ đo lường và tiền tệ thống nhất cho cả nước, gây chiến tranh, mở rộng lãnh thổ về phía bắc và phía nam...</w:t>
      </w:r>
    </w:p>
    <w:p w14:paraId="7801A9AA" w14:textId="77777777" w:rsidR="00A76A6E" w:rsidRPr="00F706D8" w:rsidRDefault="00A76A6E" w:rsidP="006B2851">
      <w:pPr>
        <w:spacing w:after="0" w:line="276" w:lineRule="auto"/>
        <w:jc w:val="both"/>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i/>
          <w:iCs/>
          <w:color w:val="000000"/>
          <w:sz w:val="26"/>
          <w:szCs w:val="26"/>
        </w:rPr>
        <w:t>* Thời Hán: </w:t>
      </w:r>
    </w:p>
    <w:p w14:paraId="72D6CBC7" w14:textId="77777777" w:rsidR="00A76A6E" w:rsidRPr="0018048A" w:rsidRDefault="00A76A6E" w:rsidP="006B2851">
      <w:pPr>
        <w:spacing w:after="180" w:line="276" w:lineRule="auto"/>
        <w:jc w:val="both"/>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Các vua xoá bỏ chế độ pháp luật hà khắc của nhà Tần</w:t>
      </w:r>
      <w:r w:rsidRPr="0018048A">
        <w:rPr>
          <w:rFonts w:ascii="Times New Roman" w:eastAsia="Times New Roman" w:hAnsi="Times New Roman" w:cs="Times New Roman"/>
          <w:color w:val="000000"/>
          <w:sz w:val="26"/>
          <w:szCs w:val="26"/>
        </w:rPr>
        <w:t>.</w:t>
      </w:r>
    </w:p>
    <w:p w14:paraId="35548D27" w14:textId="77777777" w:rsidR="00A76A6E" w:rsidRPr="00F706D8" w:rsidRDefault="00A76A6E" w:rsidP="006B2851">
      <w:pPr>
        <w:spacing w:after="180" w:line="276" w:lineRule="auto"/>
        <w:jc w:val="both"/>
        <w:rPr>
          <w:rFonts w:ascii="Times New Roman" w:eastAsia="Times New Roman" w:hAnsi="Times New Roman" w:cs="Times New Roman"/>
          <w:color w:val="000000"/>
          <w:sz w:val="26"/>
          <w:szCs w:val="26"/>
        </w:rPr>
      </w:pPr>
      <w:r w:rsidRPr="0018048A">
        <w:rPr>
          <w:rFonts w:ascii="Times New Roman" w:eastAsia="Times New Roman" w:hAnsi="Times New Roman" w:cs="Times New Roman"/>
          <w:color w:val="000000"/>
          <w:sz w:val="26"/>
          <w:szCs w:val="26"/>
        </w:rPr>
        <w:t>- G</w:t>
      </w:r>
      <w:r w:rsidRPr="00F706D8">
        <w:rPr>
          <w:rFonts w:ascii="Times New Roman" w:eastAsia="Times New Roman" w:hAnsi="Times New Roman" w:cs="Times New Roman"/>
          <w:color w:val="000000"/>
          <w:sz w:val="26"/>
          <w:szCs w:val="26"/>
        </w:rPr>
        <w:t>iảm nhẹ tô thuế và sưu dịch cho nông dân, khuyến khích họ nhận ruộng cày cấy và khẩn hoang, phát triển sản xuất nông nghiệp.</w:t>
      </w:r>
    </w:p>
    <w:p w14:paraId="07B7CE63" w14:textId="77777777" w:rsidR="00A76A6E" w:rsidRPr="00F706D8" w:rsidRDefault="00A76A6E" w:rsidP="006B2851">
      <w:pPr>
        <w:spacing w:after="180" w:line="276" w:lineRule="auto"/>
        <w:jc w:val="both"/>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xml:space="preserve">=&gt; </w:t>
      </w:r>
      <w:r w:rsidRPr="0018048A">
        <w:rPr>
          <w:rFonts w:ascii="Times New Roman" w:eastAsia="Times New Roman" w:hAnsi="Times New Roman" w:cs="Times New Roman"/>
          <w:color w:val="000000"/>
          <w:sz w:val="26"/>
          <w:szCs w:val="26"/>
        </w:rPr>
        <w:t>K</w:t>
      </w:r>
      <w:r w:rsidRPr="00F706D8">
        <w:rPr>
          <w:rFonts w:ascii="Times New Roman" w:eastAsia="Times New Roman" w:hAnsi="Times New Roman" w:cs="Times New Roman"/>
          <w:color w:val="000000"/>
          <w:sz w:val="26"/>
          <w:szCs w:val="26"/>
        </w:rPr>
        <w:t>inh tế phát triển, trật tự xã hội ổn định, thế nước đã vững vàng. Nhà Hán còn tiến hành nhiều cuộc chiến tranh, xâm lấn bán đảo Triều Tiên, thôn tính các nước phương Nam.</w:t>
      </w:r>
    </w:p>
    <w:p w14:paraId="31756ECD" w14:textId="77777777" w:rsidR="00A76A6E" w:rsidRPr="00F706D8" w:rsidRDefault="00A76A6E" w:rsidP="006B2851">
      <w:pPr>
        <w:spacing w:after="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color w:val="000000"/>
          <w:sz w:val="26"/>
          <w:szCs w:val="26"/>
        </w:rPr>
        <w:t>3. Sự thịnh vượng của Trung Quốc dưới thời Đường</w:t>
      </w:r>
    </w:p>
    <w:p w14:paraId="01288937" w14:textId="77777777" w:rsidR="00A76A6E" w:rsidRPr="00F706D8" w:rsidRDefault="00A76A6E" w:rsidP="006B2851">
      <w:pPr>
        <w:spacing w:after="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i/>
          <w:iCs/>
          <w:color w:val="000000"/>
          <w:sz w:val="26"/>
          <w:szCs w:val="26"/>
        </w:rPr>
        <w:t>- Đối nội:</w:t>
      </w:r>
    </w:p>
    <w:p w14:paraId="0B24B530"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Cử quan lại đến các địa phương cai trị.</w:t>
      </w:r>
    </w:p>
    <w:p w14:paraId="1A479A61"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Mở khoa thi tuyển chọn quan lại.</w:t>
      </w:r>
    </w:p>
    <w:p w14:paraId="47FA3319"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Cắt giảm tô thuế.</w:t>
      </w:r>
    </w:p>
    <w:p w14:paraId="64871C96"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Thực hiện chế độ quân điền.</w:t>
      </w:r>
    </w:p>
    <w:p w14:paraId="2E608833" w14:textId="77777777" w:rsidR="00A76A6E" w:rsidRPr="00F706D8" w:rsidRDefault="00A76A6E" w:rsidP="006B2851">
      <w:pPr>
        <w:spacing w:after="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i/>
          <w:iCs/>
          <w:color w:val="000000"/>
          <w:sz w:val="26"/>
          <w:szCs w:val="26"/>
        </w:rPr>
        <w:t>- Đối ngoại:</w:t>
      </w:r>
    </w:p>
    <w:p w14:paraId="4855E0F9"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Tiến hành chiến tranh xâm lược mở rộng lãnh thổ.</w:t>
      </w:r>
    </w:p>
    <w:p w14:paraId="21A47F22"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Củng cố chế độ đô hộ ở An Nam.</w:t>
      </w:r>
    </w:p>
    <w:p w14:paraId="3EAE0A8D" w14:textId="77777777" w:rsidR="00A76A6E" w:rsidRPr="00F706D8" w:rsidRDefault="00A76A6E" w:rsidP="006B2851">
      <w:pPr>
        <w:spacing w:after="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b/>
          <w:bCs/>
          <w:i/>
          <w:iCs/>
          <w:color w:val="000000"/>
          <w:sz w:val="26"/>
          <w:szCs w:val="26"/>
        </w:rPr>
        <w:t>- Tác động:</w:t>
      </w:r>
    </w:p>
    <w:p w14:paraId="35D79CD6"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lastRenderedPageBreak/>
        <w:t>+ Sản xuất nông nghiệp phát triển.</w:t>
      </w:r>
    </w:p>
    <w:p w14:paraId="2BA8A0E0" w14:textId="77777777" w:rsidR="00A76A6E" w:rsidRPr="00F706D8"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Xã hội đạt đến sự phồn thịnh.</w:t>
      </w:r>
    </w:p>
    <w:p w14:paraId="7F3070C3" w14:textId="77777777" w:rsidR="00A76A6E" w:rsidRDefault="00A76A6E" w:rsidP="006B2851">
      <w:pPr>
        <w:spacing w:after="180" w:line="276" w:lineRule="auto"/>
        <w:rPr>
          <w:rFonts w:ascii="Times New Roman" w:eastAsia="Times New Roman" w:hAnsi="Times New Roman" w:cs="Times New Roman"/>
          <w:color w:val="000000"/>
          <w:sz w:val="26"/>
          <w:szCs w:val="26"/>
        </w:rPr>
      </w:pPr>
      <w:r w:rsidRPr="00F706D8">
        <w:rPr>
          <w:rFonts w:ascii="Times New Roman" w:eastAsia="Times New Roman" w:hAnsi="Times New Roman" w:cs="Times New Roman"/>
          <w:color w:val="000000"/>
          <w:sz w:val="26"/>
          <w:szCs w:val="26"/>
        </w:rPr>
        <w:t>+ Thời Đường Trung Quốc trở thành quốc gia cường thịnh nhất châu Á.</w:t>
      </w:r>
    </w:p>
    <w:p w14:paraId="336B4928" w14:textId="77777777" w:rsidR="00A76A6E" w:rsidRPr="0047220E" w:rsidRDefault="00A76A6E" w:rsidP="006B2851">
      <w:pPr>
        <w:spacing w:line="276" w:lineRule="auto"/>
        <w:jc w:val="center"/>
        <w:rPr>
          <w:rFonts w:ascii="Times New Roman" w:hAnsi="Times New Roman" w:cs="Times New Roman"/>
          <w:sz w:val="26"/>
          <w:szCs w:val="26"/>
        </w:rPr>
      </w:pPr>
    </w:p>
    <w:sectPr w:rsidR="00A76A6E" w:rsidRPr="004722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FF"/>
    <w:rsid w:val="0047220E"/>
    <w:rsid w:val="006B2851"/>
    <w:rsid w:val="00A649CE"/>
    <w:rsid w:val="00A76A6E"/>
    <w:rsid w:val="00C4180F"/>
    <w:rsid w:val="00E5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7584"/>
  <w15:chartTrackingRefBased/>
  <w15:docId w15:val="{ECEEBFD6-8FE0-4391-978E-2EB01D8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6112">
      <w:bodyDiv w:val="1"/>
      <w:marLeft w:val="0"/>
      <w:marRight w:val="0"/>
      <w:marTop w:val="0"/>
      <w:marBottom w:val="0"/>
      <w:divBdr>
        <w:top w:val="none" w:sz="0" w:space="0" w:color="auto"/>
        <w:left w:val="none" w:sz="0" w:space="0" w:color="auto"/>
        <w:bottom w:val="none" w:sz="0" w:space="0" w:color="auto"/>
        <w:right w:val="none" w:sz="0" w:space="0" w:color="auto"/>
      </w:divBdr>
    </w:div>
    <w:div w:id="592008114">
      <w:bodyDiv w:val="1"/>
      <w:marLeft w:val="0"/>
      <w:marRight w:val="0"/>
      <w:marTop w:val="0"/>
      <w:marBottom w:val="0"/>
      <w:divBdr>
        <w:top w:val="none" w:sz="0" w:space="0" w:color="auto"/>
        <w:left w:val="none" w:sz="0" w:space="0" w:color="auto"/>
        <w:bottom w:val="none" w:sz="0" w:space="0" w:color="auto"/>
        <w:right w:val="none" w:sz="0" w:space="0" w:color="auto"/>
      </w:divBdr>
    </w:div>
    <w:div w:id="704137104">
      <w:bodyDiv w:val="1"/>
      <w:marLeft w:val="0"/>
      <w:marRight w:val="0"/>
      <w:marTop w:val="0"/>
      <w:marBottom w:val="0"/>
      <w:divBdr>
        <w:top w:val="none" w:sz="0" w:space="0" w:color="auto"/>
        <w:left w:val="none" w:sz="0" w:space="0" w:color="auto"/>
        <w:bottom w:val="none" w:sz="0" w:space="0" w:color="auto"/>
        <w:right w:val="none" w:sz="0" w:space="0" w:color="auto"/>
      </w:divBdr>
    </w:div>
    <w:div w:id="890385842">
      <w:bodyDiv w:val="1"/>
      <w:marLeft w:val="0"/>
      <w:marRight w:val="0"/>
      <w:marTop w:val="0"/>
      <w:marBottom w:val="0"/>
      <w:divBdr>
        <w:top w:val="none" w:sz="0" w:space="0" w:color="auto"/>
        <w:left w:val="none" w:sz="0" w:space="0" w:color="auto"/>
        <w:bottom w:val="none" w:sz="0" w:space="0" w:color="auto"/>
        <w:right w:val="none" w:sz="0" w:space="0" w:color="auto"/>
      </w:divBdr>
    </w:div>
    <w:div w:id="1202937480">
      <w:bodyDiv w:val="1"/>
      <w:marLeft w:val="0"/>
      <w:marRight w:val="0"/>
      <w:marTop w:val="0"/>
      <w:marBottom w:val="0"/>
      <w:divBdr>
        <w:top w:val="none" w:sz="0" w:space="0" w:color="auto"/>
        <w:left w:val="none" w:sz="0" w:space="0" w:color="auto"/>
        <w:bottom w:val="none" w:sz="0" w:space="0" w:color="auto"/>
        <w:right w:val="none" w:sz="0" w:space="0" w:color="auto"/>
      </w:divBdr>
    </w:div>
    <w:div w:id="1390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thanhthuy.giang.9@gmail.com</dc:creator>
  <cp:keywords/>
  <dc:description/>
  <cp:lastModifiedBy>thanhthuy.giang.9@gmail.com</cp:lastModifiedBy>
  <cp:revision>3</cp:revision>
  <dcterms:created xsi:type="dcterms:W3CDTF">2021-09-19T03:52:00Z</dcterms:created>
  <dcterms:modified xsi:type="dcterms:W3CDTF">2021-09-19T03:53:00Z</dcterms:modified>
</cp:coreProperties>
</file>