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77A" w:rsidRPr="009E3825" w:rsidRDefault="0004177A" w:rsidP="009E3825">
      <w:pPr>
        <w:spacing w:before="40" w:after="0" w:line="242" w:lineRule="auto"/>
        <w:jc w:val="center"/>
        <w:rPr>
          <w:rFonts w:ascii="Times New Roman" w:hAnsi="Times New Roman"/>
          <w:b/>
          <w:bCs/>
          <w:iCs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CHƯƠNG 1: SINH VẬT VÀ MÔI TRƯỜNG</w:t>
      </w:r>
    </w:p>
    <w:p w:rsidR="0004177A" w:rsidRPr="009E3825" w:rsidRDefault="0004177A" w:rsidP="009E3825">
      <w:pPr>
        <w:spacing w:before="40" w:after="0" w:line="242" w:lineRule="auto"/>
        <w:jc w:val="center"/>
        <w:rPr>
          <w:rFonts w:ascii="Times New Roman" w:hAnsi="Times New Roman"/>
          <w:b/>
          <w:bCs/>
          <w:iCs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BÀI 41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: MÔI TRƯỜNG VÀ CÁC NHÂN TỐ SINH THÁI</w:t>
      </w:r>
    </w:p>
    <w:p w:rsidR="001C4FFB" w:rsidRPr="009E3825" w:rsidRDefault="0004177A" w:rsidP="009E3825">
      <w:pPr>
        <w:spacing w:before="40" w:after="0" w:line="242" w:lineRule="auto"/>
        <w:jc w:val="both"/>
        <w:rPr>
          <w:rFonts w:ascii="Times New Roman" w:hAnsi="Times New Roman"/>
          <w:b/>
          <w:bCs/>
          <w:iCs/>
          <w:spacing w:val="-12"/>
          <w:sz w:val="28"/>
          <w:szCs w:val="28"/>
          <w:lang w:val="vi-VN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 xml:space="preserve">I. </w:t>
      </w:r>
      <w:r w:rsidR="001C4FFB"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Môi tr</w:t>
      </w:r>
      <w:r w:rsidR="001C4FFB"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  <w:lang w:val="vi-VN"/>
        </w:rPr>
        <w:t>ường sống của sinh vật</w:t>
      </w:r>
      <w:r w:rsidR="001C4FFB" w:rsidRPr="009E3825">
        <w:rPr>
          <w:rFonts w:ascii="Times New Roman" w:hAnsi="Times New Roman"/>
          <w:b/>
          <w:bCs/>
          <w:iCs/>
          <w:spacing w:val="-12"/>
          <w:sz w:val="28"/>
          <w:szCs w:val="28"/>
          <w:lang w:val="vi-VN"/>
        </w:rPr>
        <w:t>.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Môi trường là nơi </w:t>
      </w:r>
      <w:r w:rsidR="0004177A" w:rsidRPr="009E3825">
        <w:rPr>
          <w:rFonts w:ascii="Times New Roman" w:hAnsi="Times New Roman"/>
          <w:spacing w:val="-12"/>
          <w:sz w:val="28"/>
          <w:szCs w:val="28"/>
          <w:u w:val="single"/>
          <w:lang w:val="it-IT"/>
        </w:rPr>
        <w:t>sinh sống</w:t>
      </w:r>
      <w:r w:rsidRPr="009E3825">
        <w:rPr>
          <w:rFonts w:ascii="Times New Roman" w:hAnsi="Times New Roman"/>
          <w:spacing w:val="-12"/>
          <w:sz w:val="28"/>
          <w:szCs w:val="28"/>
          <w:lang w:val="it-IT"/>
        </w:rPr>
        <w:t xml:space="preserve">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của sinh vật, bao gồm tất cả những gì </w:t>
      </w:r>
      <w:r w:rsidR="0004177A" w:rsidRPr="009E3825">
        <w:rPr>
          <w:rFonts w:ascii="Times New Roman" w:hAnsi="Times New Roman"/>
          <w:spacing w:val="-12"/>
          <w:sz w:val="28"/>
          <w:szCs w:val="28"/>
          <w:lang w:val="it-IT"/>
        </w:rPr>
        <w:t>bao quanh chúng.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Có 4 loại môi trường chủ yếu: 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+ Môi trường nướ</w:t>
      </w:r>
      <w:r w:rsidR="0004177A" w:rsidRPr="009E3825">
        <w:rPr>
          <w:rFonts w:ascii="Times New Roman" w:hAnsi="Times New Roman"/>
          <w:spacing w:val="-12"/>
          <w:sz w:val="28"/>
          <w:szCs w:val="28"/>
        </w:rPr>
        <w:t>c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. (VD: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cá, tôm, cua, ốc.</w:t>
      </w:r>
      <w:r w:rsidRPr="009E3825">
        <w:rPr>
          <w:rFonts w:ascii="Times New Roman" w:hAnsi="Times New Roman"/>
          <w:spacing w:val="-12"/>
          <w:sz w:val="28"/>
          <w:szCs w:val="28"/>
          <w:lang w:val="it-IT"/>
        </w:rPr>
        <w:t>..)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+ Môi trường trên mặt đất - không khí:</w:t>
      </w:r>
      <w:r w:rsidRPr="009E3825"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(VD: cây lúa, khoai, rau, con mèo, gà, bò…</w:t>
      </w:r>
      <w:r w:rsidRPr="009E3825">
        <w:rPr>
          <w:rFonts w:ascii="Times New Roman" w:hAnsi="Times New Roman"/>
          <w:spacing w:val="-12"/>
          <w:sz w:val="28"/>
          <w:szCs w:val="28"/>
          <w:lang w:val="it-IT"/>
        </w:rPr>
        <w:t>.)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  <w:lang w:val="it-IT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+ Môi trường trong đất:</w:t>
      </w:r>
      <w:r w:rsidRPr="009E3825"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(VD: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giun đất, dế, chuột..</w:t>
      </w:r>
      <w:r w:rsidRPr="009E3825">
        <w:rPr>
          <w:rFonts w:ascii="Times New Roman" w:hAnsi="Times New Roman"/>
          <w:spacing w:val="-12"/>
          <w:sz w:val="28"/>
          <w:szCs w:val="28"/>
          <w:lang w:val="it-IT"/>
        </w:rPr>
        <w:t>.)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b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+ Môi trường sinh vật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(VD: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giun sán, rận rệp</w:t>
      </w:r>
      <w:r w:rsidRPr="009E3825">
        <w:rPr>
          <w:rFonts w:ascii="Times New Roman" w:hAnsi="Times New Roman"/>
          <w:spacing w:val="-12"/>
          <w:sz w:val="28"/>
          <w:szCs w:val="28"/>
          <w:lang w:val="it-IT"/>
        </w:rPr>
        <w:t>...)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b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 xml:space="preserve">II. </w:t>
      </w: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Các nhân tố sinh thái của môi trường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>.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Nhóm nhân tố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vô sinh</w:t>
      </w:r>
      <w:r w:rsidRPr="009E3825">
        <w:rPr>
          <w:rFonts w:ascii="Times New Roman" w:hAnsi="Times New Roman"/>
          <w:spacing w:val="-12"/>
          <w:sz w:val="28"/>
          <w:szCs w:val="28"/>
        </w:rPr>
        <w:t>: Đất, nước, không khí, ánh sáng, nhiệt độ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,…</w:t>
      </w:r>
      <w:proofErr w:type="gramEnd"/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Nhóm nhân tố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hữu sinh</w:t>
      </w:r>
      <w:r w:rsidRPr="009E3825">
        <w:rPr>
          <w:rFonts w:ascii="Times New Roman" w:hAnsi="Times New Roman"/>
          <w:spacing w:val="-12"/>
          <w:sz w:val="28"/>
          <w:szCs w:val="28"/>
        </w:rPr>
        <w:t>, gồm: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 + Nhân tố các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sinh vật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khác: 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vi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</w:rPr>
        <w:t xml:space="preserve"> sinh vật, động vật, thực vật.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 + Nhân tố 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>con người: có t</w:t>
      </w:r>
      <w:r w:rsidRPr="009E3825">
        <w:rPr>
          <w:rFonts w:ascii="Times New Roman" w:hAnsi="Times New Roman"/>
          <w:spacing w:val="-12"/>
          <w:sz w:val="28"/>
          <w:szCs w:val="28"/>
        </w:rPr>
        <w:t>ác động tích cực và tiêu cực</w:t>
      </w:r>
      <w:r w:rsidR="00F60158" w:rsidRPr="009E3825">
        <w:rPr>
          <w:rFonts w:ascii="Times New Roman" w:hAnsi="Times New Roman"/>
          <w:spacing w:val="-12"/>
          <w:sz w:val="28"/>
          <w:szCs w:val="28"/>
        </w:rPr>
        <w:t xml:space="preserve"> đến môi trường</w:t>
      </w:r>
      <w:r w:rsidRPr="009E3825">
        <w:rPr>
          <w:rFonts w:ascii="Times New Roman" w:hAnsi="Times New Roman"/>
          <w:spacing w:val="-12"/>
          <w:sz w:val="28"/>
          <w:szCs w:val="28"/>
        </w:rPr>
        <w:t>.</w:t>
      </w:r>
    </w:p>
    <w:p w:rsidR="001C4FFB" w:rsidRPr="009E3825" w:rsidRDefault="001C4FFB" w:rsidP="009E3825">
      <w:pPr>
        <w:spacing w:before="40" w:after="0" w:line="242" w:lineRule="auto"/>
        <w:jc w:val="both"/>
        <w:outlineLvl w:val="0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Nhân tố con người được tách thành nhóm nhân tố sinh thái riêng vì con người có trí tuệ nên bên cạnh việc </w:t>
      </w:r>
      <w:r w:rsidR="00F60158" w:rsidRPr="009E3825">
        <w:rPr>
          <w:rFonts w:ascii="Times New Roman" w:hAnsi="Times New Roman"/>
          <w:spacing w:val="-12"/>
          <w:sz w:val="28"/>
          <w:szCs w:val="28"/>
          <w:lang w:val="it-IT"/>
        </w:rPr>
        <w:t xml:space="preserve">khai thác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tài nguyên thiên nhiên, con người còn góp phần to lớn trong việc </w:t>
      </w:r>
      <w:r w:rsidR="00F60158" w:rsidRPr="009E3825">
        <w:rPr>
          <w:rFonts w:ascii="Times New Roman" w:hAnsi="Times New Roman"/>
          <w:spacing w:val="-12"/>
          <w:sz w:val="28"/>
          <w:szCs w:val="28"/>
          <w:lang w:val="it-IT"/>
        </w:rPr>
        <w:t>cải tạo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thiên nhiên.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  <w:lang w:val="it-IT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Các nhân tố sinh thái tác động lên sinh vật thay đổi 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theo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</w:rPr>
        <w:t xml:space="preserve"> từng </w:t>
      </w:r>
      <w:r w:rsidR="006566C6" w:rsidRPr="009E3825">
        <w:rPr>
          <w:rFonts w:ascii="Times New Roman" w:hAnsi="Times New Roman"/>
          <w:spacing w:val="-12"/>
          <w:sz w:val="28"/>
          <w:szCs w:val="28"/>
        </w:rPr>
        <w:t>môi trường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và </w:t>
      </w:r>
      <w:r w:rsidR="006566C6" w:rsidRPr="009E3825">
        <w:rPr>
          <w:rFonts w:ascii="Times New Roman" w:hAnsi="Times New Roman"/>
          <w:spacing w:val="-12"/>
          <w:sz w:val="28"/>
          <w:szCs w:val="28"/>
        </w:rPr>
        <w:t>thời gian</w:t>
      </w:r>
      <w:r w:rsidRPr="009E3825">
        <w:rPr>
          <w:rFonts w:ascii="Times New Roman" w:hAnsi="Times New Roman"/>
          <w:spacing w:val="-12"/>
          <w:sz w:val="28"/>
          <w:szCs w:val="28"/>
          <w:lang w:val="it-IT"/>
        </w:rPr>
        <w:t>.</w:t>
      </w:r>
    </w:p>
    <w:p w:rsidR="006566C6" w:rsidRPr="009E3825" w:rsidRDefault="006566C6" w:rsidP="009E3825">
      <w:pPr>
        <w:spacing w:before="40" w:after="0" w:line="242" w:lineRule="auto"/>
        <w:jc w:val="both"/>
        <w:rPr>
          <w:rFonts w:ascii="Times New Roman" w:hAnsi="Times New Roman"/>
          <w:b/>
          <w:bCs/>
          <w:iCs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II</w:t>
      </w:r>
      <w:r w:rsidR="001C4FFB"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 xml:space="preserve">I. 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Giới hạn sinh thái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:</w:t>
      </w:r>
    </w:p>
    <w:p w:rsidR="006566C6" w:rsidRPr="009E3825" w:rsidRDefault="006566C6" w:rsidP="009E3825">
      <w:pPr>
        <w:spacing w:before="40" w:after="0" w:line="242" w:lineRule="auto"/>
        <w:ind w:firstLine="720"/>
        <w:jc w:val="both"/>
        <w:rPr>
          <w:rFonts w:ascii="Times New Roman" w:hAnsi="Times New Roman"/>
          <w:bCs/>
          <w:iCs/>
          <w:spacing w:val="-12"/>
          <w:sz w:val="28"/>
          <w:szCs w:val="28"/>
        </w:rPr>
      </w:pPr>
      <w:proofErr w:type="gramStart"/>
      <w:r w:rsidRPr="009E3825">
        <w:rPr>
          <w:rFonts w:ascii="Times New Roman" w:hAnsi="Times New Roman"/>
          <w:bCs/>
          <w:iCs/>
          <w:spacing w:val="-12"/>
          <w:sz w:val="28"/>
          <w:szCs w:val="28"/>
        </w:rPr>
        <w:t>Giới hạn sinh thái là giới hạn chịu đựng của cơ thể sinh vật đối với một nhân tố sinh thái nhất định.</w:t>
      </w:r>
      <w:proofErr w:type="gramEnd"/>
    </w:p>
    <w:p w:rsidR="006566C6" w:rsidRPr="009E3825" w:rsidRDefault="006566C6" w:rsidP="009E3825">
      <w:pPr>
        <w:spacing w:before="40" w:after="0" w:line="242" w:lineRule="auto"/>
        <w:jc w:val="center"/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BÀI 42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: ẢNH HƯỞNG CỦA ÁNH SÁNG LÊN ĐỜI SỐNG SINH VẬT</w:t>
      </w:r>
    </w:p>
    <w:p w:rsidR="001C4FFB" w:rsidRPr="009E3825" w:rsidRDefault="006566C6" w:rsidP="009E3825">
      <w:pPr>
        <w:spacing w:before="40" w:after="0" w:line="242" w:lineRule="auto"/>
        <w:jc w:val="both"/>
        <w:rPr>
          <w:rFonts w:ascii="Times New Roman" w:hAnsi="Times New Roman"/>
          <w:b/>
          <w:bCs/>
          <w:iCs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 xml:space="preserve">I. </w:t>
      </w:r>
      <w:r w:rsidR="001C4FFB"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Ảnh hưởng của ánh sáng lên đời sống thực vật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: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Ánh sáng ảnh hưởng đến</w:t>
      </w:r>
      <w:r w:rsidR="003329FC" w:rsidRPr="009E3825">
        <w:rPr>
          <w:rFonts w:ascii="Times New Roman" w:hAnsi="Times New Roman"/>
          <w:spacing w:val="-12"/>
          <w:sz w:val="28"/>
          <w:szCs w:val="28"/>
        </w:rPr>
        <w:t xml:space="preserve"> đặc điểm hình thái, sinh lý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của thực vật. 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Th</w:t>
      </w:r>
      <w:r w:rsidRPr="009E3825">
        <w:rPr>
          <w:rFonts w:ascii="Times New Roman" w:hAnsi="Times New Roman"/>
          <w:spacing w:val="-12"/>
          <w:sz w:val="28"/>
          <w:szCs w:val="28"/>
          <w:lang w:val="vi-VN"/>
        </w:rPr>
        <w:t>ực vật được chia thành hai nhóm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Nhóm cây </w:t>
      </w:r>
      <w:r w:rsidR="000174A2" w:rsidRPr="009E3825">
        <w:rPr>
          <w:rFonts w:ascii="Times New Roman" w:hAnsi="Times New Roman"/>
          <w:spacing w:val="-12"/>
          <w:sz w:val="28"/>
          <w:szCs w:val="28"/>
          <w:lang w:val="it-IT"/>
        </w:rPr>
        <w:t>ưa sáng</w:t>
      </w:r>
      <w:r w:rsidRPr="009E3825">
        <w:rPr>
          <w:rFonts w:ascii="Times New Roman" w:hAnsi="Times New Roman"/>
          <w:spacing w:val="-12"/>
          <w:sz w:val="28"/>
          <w:szCs w:val="28"/>
          <w:lang w:val="vi-VN"/>
        </w:rPr>
        <w:t>: Sống nơi quang đãng, ánh sáng nhiều.</w:t>
      </w:r>
    </w:p>
    <w:p w:rsidR="001C4FFB" w:rsidRPr="009E3825" w:rsidRDefault="001C4FFB" w:rsidP="009E3825">
      <w:pPr>
        <w:spacing w:before="40" w:after="0" w:line="242" w:lineRule="auto"/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Ví dụ: Cây phi lao, cây lúa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,…</w:t>
      </w:r>
      <w:proofErr w:type="gramEnd"/>
    </w:p>
    <w:p w:rsidR="001C4FFB" w:rsidRPr="009E3825" w:rsidRDefault="001C4FFB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+ Nhóm cây</w:t>
      </w:r>
      <w:r w:rsidR="000174A2"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0174A2" w:rsidRPr="009E3825">
        <w:rPr>
          <w:rFonts w:ascii="Times New Roman" w:hAnsi="Times New Roman"/>
          <w:spacing w:val="-12"/>
          <w:sz w:val="28"/>
          <w:szCs w:val="28"/>
          <w:lang w:val="it-IT"/>
        </w:rPr>
        <w:t>ưa bóng</w:t>
      </w:r>
      <w:r w:rsidRPr="009E3825">
        <w:rPr>
          <w:rFonts w:ascii="Times New Roman" w:hAnsi="Times New Roman"/>
          <w:spacing w:val="-12"/>
          <w:sz w:val="28"/>
          <w:szCs w:val="28"/>
          <w:lang w:val="vi-VN"/>
        </w:rPr>
        <w:t>: Sống nơi ánh sáng yếu, dưới tán cây khác...</w:t>
      </w:r>
    </w:p>
    <w:p w:rsidR="001C4FFB" w:rsidRPr="009E3825" w:rsidRDefault="001C4FFB" w:rsidP="009E3825">
      <w:pPr>
        <w:spacing w:before="40" w:after="0" w:line="242" w:lineRule="auto"/>
        <w:ind w:firstLine="720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Ví dụ: Cây lá lốt, cây họ gừng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,…</w:t>
      </w:r>
      <w:proofErr w:type="gramEnd"/>
    </w:p>
    <w:p w:rsidR="000174A2" w:rsidRPr="009E3825" w:rsidRDefault="000174A2" w:rsidP="009E3825">
      <w:pPr>
        <w:spacing w:before="40" w:after="0" w:line="242" w:lineRule="auto"/>
        <w:jc w:val="both"/>
        <w:rPr>
          <w:rFonts w:ascii="Times New Roman" w:hAnsi="Times New Roman"/>
          <w:b/>
          <w:bCs/>
          <w:iCs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I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I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 xml:space="preserve">. 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Ảnh hưởng của ánh sáng lên đời số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>ng động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  <w:u w:val="single"/>
        </w:rPr>
        <w:t xml:space="preserve"> vật</w:t>
      </w:r>
      <w:r w:rsidRPr="009E3825">
        <w:rPr>
          <w:rFonts w:ascii="Times New Roman" w:hAnsi="Times New Roman"/>
          <w:b/>
          <w:bCs/>
          <w:iCs/>
          <w:spacing w:val="-12"/>
          <w:sz w:val="28"/>
          <w:szCs w:val="28"/>
        </w:rPr>
        <w:t>:</w:t>
      </w:r>
    </w:p>
    <w:p w:rsidR="000174A2" w:rsidRPr="009E3825" w:rsidRDefault="000174A2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Ánh sáng ảnh hưởng tới các hoạt động của động vật như: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giúp động vật </w:t>
      </w:r>
      <w:r w:rsidRPr="009E3825">
        <w:rPr>
          <w:rFonts w:ascii="Times New Roman" w:hAnsi="Times New Roman"/>
          <w:spacing w:val="-12"/>
          <w:sz w:val="28"/>
          <w:szCs w:val="28"/>
        </w:rPr>
        <w:t>nhận biết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các vật</w:t>
      </w:r>
      <w:r w:rsidRPr="009E3825">
        <w:rPr>
          <w:rFonts w:ascii="Times New Roman" w:hAnsi="Times New Roman"/>
          <w:spacing w:val="-12"/>
          <w:sz w:val="28"/>
          <w:szCs w:val="28"/>
        </w:rPr>
        <w:t>, định hướng di chuyển trong không gian, sinh trưởng, sinh sản...</w:t>
      </w:r>
    </w:p>
    <w:p w:rsidR="000174A2" w:rsidRPr="009E3825" w:rsidRDefault="000174A2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Ánh sáng ảnh hưởng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còn ảnh hưởng </w:t>
      </w:r>
      <w:r w:rsidRPr="009E3825">
        <w:rPr>
          <w:rFonts w:ascii="Times New Roman" w:hAnsi="Times New Roman"/>
          <w:spacing w:val="-12"/>
          <w:sz w:val="28"/>
          <w:szCs w:val="28"/>
        </w:rPr>
        <w:t>tớ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i </w:t>
      </w:r>
      <w:r w:rsidRPr="009E3825">
        <w:rPr>
          <w:rFonts w:ascii="Times New Roman" w:hAnsi="Times New Roman"/>
          <w:spacing w:val="-12"/>
          <w:sz w:val="28"/>
          <w:szCs w:val="28"/>
        </w:rPr>
        <w:t>hoạt động</w:t>
      </w:r>
      <w:r w:rsidRPr="009E3825">
        <w:rPr>
          <w:rFonts w:ascii="Times New Roman" w:hAnsi="Times New Roman"/>
          <w:spacing w:val="-12"/>
          <w:sz w:val="28"/>
          <w:szCs w:val="28"/>
        </w:rPr>
        <w:t>, sinh trưởng, sinh sản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của động vậ</w:t>
      </w:r>
      <w:r w:rsidRPr="009E3825">
        <w:rPr>
          <w:rFonts w:ascii="Times New Roman" w:hAnsi="Times New Roman"/>
          <w:spacing w:val="-12"/>
          <w:sz w:val="28"/>
          <w:szCs w:val="28"/>
        </w:rPr>
        <w:t>t.</w:t>
      </w:r>
    </w:p>
    <w:p w:rsidR="000174A2" w:rsidRPr="009E3825" w:rsidRDefault="000174A2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Động</w:t>
      </w:r>
      <w:r w:rsidRPr="009E3825">
        <w:rPr>
          <w:rFonts w:ascii="Times New Roman" w:hAnsi="Times New Roman"/>
          <w:spacing w:val="-12"/>
          <w:sz w:val="28"/>
          <w:szCs w:val="28"/>
          <w:lang w:val="vi-VN"/>
        </w:rPr>
        <w:t xml:space="preserve"> vật được chia thành hai nhóm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0174A2" w:rsidRPr="009E3825" w:rsidRDefault="000174A2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 + Nhóm động vật ưa sáng: Gồm những động vật hoạt động ban ngày (VD: </w:t>
      </w:r>
      <w:r w:rsidR="00674CC8" w:rsidRPr="009E3825">
        <w:rPr>
          <w:rFonts w:ascii="Times New Roman" w:hAnsi="Times New Roman"/>
          <w:spacing w:val="-12"/>
          <w:sz w:val="28"/>
          <w:szCs w:val="28"/>
        </w:rPr>
        <w:t xml:space="preserve">trâu,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bò, dê, </w:t>
      </w:r>
      <w:r w:rsidR="00674CC8" w:rsidRPr="009E3825">
        <w:rPr>
          <w:rFonts w:ascii="Times New Roman" w:hAnsi="Times New Roman"/>
          <w:spacing w:val="-12"/>
          <w:sz w:val="28"/>
          <w:szCs w:val="28"/>
        </w:rPr>
        <w:t>gà…</w:t>
      </w:r>
      <w:r w:rsidRPr="009E3825">
        <w:rPr>
          <w:rFonts w:ascii="Times New Roman" w:hAnsi="Times New Roman"/>
          <w:spacing w:val="-12"/>
          <w:sz w:val="28"/>
          <w:szCs w:val="28"/>
        </w:rPr>
        <w:t>)</w:t>
      </w:r>
    </w:p>
    <w:p w:rsidR="000174A2" w:rsidRPr="009E3825" w:rsidRDefault="000174A2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 + Nhóm động vật ưa tối: Gồm những động vật hoạt động về ban đêm, sống trong hang, hốc đất … (VD: </w:t>
      </w:r>
      <w:r w:rsidR="00674CC8" w:rsidRPr="009E3825">
        <w:rPr>
          <w:rFonts w:ascii="Times New Roman" w:hAnsi="Times New Roman"/>
          <w:spacing w:val="-12"/>
          <w:sz w:val="28"/>
          <w:szCs w:val="28"/>
        </w:rPr>
        <w:t>chuộ</w:t>
      </w:r>
      <w:r w:rsidR="009E3825">
        <w:rPr>
          <w:rFonts w:ascii="Times New Roman" w:hAnsi="Times New Roman"/>
          <w:spacing w:val="-12"/>
          <w:sz w:val="28"/>
          <w:szCs w:val="28"/>
        </w:rPr>
        <w:t>t</w:t>
      </w:r>
      <w:r w:rsidR="00674CC8" w:rsidRPr="009E3825">
        <w:rPr>
          <w:rFonts w:ascii="Times New Roman" w:hAnsi="Times New Roman"/>
          <w:spacing w:val="-12"/>
          <w:sz w:val="28"/>
          <w:szCs w:val="28"/>
        </w:rPr>
        <w:t>, chồn, cáo sóc…</w:t>
      </w:r>
      <w:r w:rsidRPr="009E3825">
        <w:rPr>
          <w:rFonts w:ascii="Times New Roman" w:hAnsi="Times New Roman"/>
          <w:spacing w:val="-12"/>
          <w:sz w:val="28"/>
          <w:szCs w:val="28"/>
        </w:rPr>
        <w:t>)</w:t>
      </w:r>
    </w:p>
    <w:p w:rsidR="00674CC8" w:rsidRPr="009E3825" w:rsidRDefault="00674CC8" w:rsidP="009E3825">
      <w:pPr>
        <w:spacing w:before="40" w:after="0" w:line="242" w:lineRule="auto"/>
        <w:jc w:val="center"/>
        <w:rPr>
          <w:rFonts w:ascii="Times New Roman" w:hAnsi="Times New Roman"/>
          <w:b/>
          <w:spacing w:val="-12"/>
          <w:sz w:val="28"/>
          <w:szCs w:val="28"/>
          <w:u w:val="single"/>
        </w:rPr>
      </w:pPr>
    </w:p>
    <w:p w:rsidR="009E3825" w:rsidRDefault="009E3825" w:rsidP="009E3825">
      <w:pPr>
        <w:spacing w:before="40" w:after="0" w:line="242" w:lineRule="auto"/>
        <w:jc w:val="center"/>
        <w:rPr>
          <w:rFonts w:ascii="Times New Roman" w:hAnsi="Times New Roman"/>
          <w:b/>
          <w:spacing w:val="-12"/>
          <w:sz w:val="28"/>
          <w:szCs w:val="28"/>
          <w:u w:val="single"/>
        </w:rPr>
      </w:pPr>
    </w:p>
    <w:p w:rsidR="00674CC8" w:rsidRPr="009E3825" w:rsidRDefault="00674CC8" w:rsidP="009E3825">
      <w:pPr>
        <w:spacing w:before="40" w:after="0" w:line="242" w:lineRule="auto"/>
        <w:jc w:val="center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lastRenderedPageBreak/>
        <w:t>Bài 43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>ẢNH HƯỞNG CỦA NHIỆT ĐỘ VÀ ĐỘ ẨM LÊN ĐỜI SỐNG SINH VẬT</w:t>
      </w:r>
    </w:p>
    <w:p w:rsidR="00674CC8" w:rsidRPr="009E3825" w:rsidRDefault="00674CC8" w:rsidP="009E3825">
      <w:pPr>
        <w:numPr>
          <w:ilvl w:val="0"/>
          <w:numId w:val="1"/>
        </w:numPr>
        <w:tabs>
          <w:tab w:val="clear" w:pos="1080"/>
        </w:tabs>
        <w:spacing w:before="40" w:after="0" w:line="242" w:lineRule="auto"/>
        <w:ind w:left="360" w:firstLine="0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Ảnh hưởng của nhiệt độ lên đời sống sinh vật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674CC8" w:rsidRPr="009E3825" w:rsidRDefault="00674CC8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Nhiệt độ môi trường ảnh hưởng tới hình thái, hoạt động sinh lí của sinh vật.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Vì vậy ảnh hưởng tới sự sinh trưởng và phát triển của sinh vật.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</w:rPr>
        <w:t xml:space="preserve"> Đa số sinh vật sống trong phạ</w:t>
      </w:r>
      <w:r w:rsidR="009E3825">
        <w:rPr>
          <w:rFonts w:ascii="Times New Roman" w:hAnsi="Times New Roman"/>
          <w:spacing w:val="-12"/>
          <w:sz w:val="28"/>
          <w:szCs w:val="28"/>
        </w:rPr>
        <w:t xml:space="preserve">m 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vi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</w:rPr>
        <w:t xml:space="preserve"> nhiệt độ từ 0</w:t>
      </w:r>
      <w:r w:rsidRPr="009E3825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9E3825">
        <w:rPr>
          <w:rFonts w:ascii="Times New Roman" w:hAnsi="Times New Roman"/>
          <w:spacing w:val="-12"/>
          <w:sz w:val="28"/>
          <w:szCs w:val="28"/>
        </w:rPr>
        <w:t>50</w:t>
      </w:r>
      <w:r w:rsidRPr="009E3825">
        <w:rPr>
          <w:rFonts w:ascii="Times New Roman" w:hAnsi="Times New Roman"/>
          <w:spacing w:val="-12"/>
          <w:sz w:val="28"/>
          <w:szCs w:val="28"/>
          <w:vertAlign w:val="superscript"/>
        </w:rPr>
        <w:t>0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C. </w:t>
      </w:r>
    </w:p>
    <w:p w:rsidR="00674CC8" w:rsidRPr="009E3825" w:rsidRDefault="00674CC8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</w:t>
      </w:r>
      <w:r w:rsidRPr="009E3825">
        <w:rPr>
          <w:rFonts w:ascii="Times New Roman" w:hAnsi="Times New Roman"/>
          <w:spacing w:val="-12"/>
          <w:sz w:val="28"/>
          <w:szCs w:val="28"/>
        </w:rPr>
        <w:t>Si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nh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vật được chia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thành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hai </w:t>
      </w:r>
      <w:r w:rsidRPr="009E3825">
        <w:rPr>
          <w:rFonts w:ascii="Times New Roman" w:hAnsi="Times New Roman"/>
          <w:spacing w:val="-12"/>
          <w:sz w:val="28"/>
          <w:szCs w:val="28"/>
        </w:rPr>
        <w:t>nhóm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674CC8" w:rsidRPr="009E3825" w:rsidRDefault="00674CC8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+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3825">
        <w:rPr>
          <w:rFonts w:ascii="Times New Roman" w:hAnsi="Times New Roman"/>
          <w:spacing w:val="-12"/>
          <w:sz w:val="28"/>
          <w:szCs w:val="28"/>
        </w:rPr>
        <w:t>S</w:t>
      </w:r>
      <w:r w:rsidRPr="009E3825">
        <w:rPr>
          <w:rFonts w:ascii="Times New Roman" w:hAnsi="Times New Roman"/>
          <w:spacing w:val="-12"/>
          <w:sz w:val="28"/>
          <w:szCs w:val="28"/>
        </w:rPr>
        <w:t>inh vật biến nhiệt</w:t>
      </w:r>
      <w:r w:rsidRPr="009E3825">
        <w:rPr>
          <w:rFonts w:ascii="Times New Roman" w:hAnsi="Times New Roman"/>
          <w:spacing w:val="-12"/>
          <w:sz w:val="28"/>
          <w:szCs w:val="28"/>
        </w:rPr>
        <w:t>: thực vật, cá, ếch nhái, bò sát.</w:t>
      </w:r>
    </w:p>
    <w:p w:rsidR="00674CC8" w:rsidRPr="009E3825" w:rsidRDefault="00674CC8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Sinh </w:t>
      </w:r>
      <w:r w:rsidRPr="009E3825">
        <w:rPr>
          <w:rFonts w:ascii="Times New Roman" w:hAnsi="Times New Roman"/>
          <w:spacing w:val="-12"/>
          <w:sz w:val="28"/>
          <w:szCs w:val="28"/>
        </w:rPr>
        <w:t>vật hằng nhiệ</w:t>
      </w:r>
      <w:r w:rsidRPr="009E3825">
        <w:rPr>
          <w:rFonts w:ascii="Times New Roman" w:hAnsi="Times New Roman"/>
          <w:spacing w:val="-12"/>
          <w:sz w:val="28"/>
          <w:szCs w:val="28"/>
        </w:rPr>
        <w:t>t: chim, thú…</w:t>
      </w:r>
    </w:p>
    <w:p w:rsidR="00674CC8" w:rsidRPr="009E3825" w:rsidRDefault="00674CC8" w:rsidP="009E3825">
      <w:pPr>
        <w:numPr>
          <w:ilvl w:val="0"/>
          <w:numId w:val="1"/>
        </w:numPr>
        <w:tabs>
          <w:tab w:val="clear" w:pos="1080"/>
        </w:tabs>
        <w:spacing w:before="40" w:after="0" w:line="242" w:lineRule="auto"/>
        <w:ind w:left="360" w:firstLine="0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Ảnh hưởng của độ ẩm lên đời sống sinh vật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674CC8" w:rsidRPr="009E3825" w:rsidRDefault="00674CC8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 xml:space="preserve">- Độ ẩm có ảnh hưởng đến 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sinh trưởng và phát triển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của sinh vật.</w:t>
      </w:r>
      <w:proofErr w:type="gramEnd"/>
    </w:p>
    <w:p w:rsidR="00674CC8" w:rsidRPr="009E3825" w:rsidRDefault="009A4CEC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</w:t>
      </w:r>
      <w:r w:rsidR="00674CC8"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Có 2 nhóm t</w:t>
      </w:r>
      <w:r w:rsidR="00674CC8" w:rsidRPr="009E3825">
        <w:rPr>
          <w:rFonts w:ascii="Times New Roman" w:hAnsi="Times New Roman"/>
          <w:spacing w:val="-12"/>
          <w:sz w:val="28"/>
          <w:szCs w:val="28"/>
          <w:u w:val="single"/>
        </w:rPr>
        <w:t>hực vật</w:t>
      </w:r>
      <w:r w:rsidR="00674CC8"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674CC8" w:rsidRPr="009E3825" w:rsidRDefault="00674CC8" w:rsidP="009E3825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 xml:space="preserve">Thực vật </w:t>
      </w:r>
      <w:r w:rsidRPr="009E3825">
        <w:rPr>
          <w:rFonts w:ascii="Times New Roman" w:hAnsi="Times New Roman"/>
          <w:spacing w:val="-12"/>
          <w:sz w:val="28"/>
          <w:szCs w:val="28"/>
        </w:rPr>
        <w:t>ưa ẩm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spacing w:val="-12"/>
          <w:sz w:val="28"/>
          <w:szCs w:val="28"/>
        </w:rPr>
        <w:t>trầ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u bà, thài lài, lúa nước…</w:t>
      </w:r>
    </w:p>
    <w:p w:rsidR="00674CC8" w:rsidRPr="009E3825" w:rsidRDefault="00674CC8" w:rsidP="009E3825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 xml:space="preserve">Thực vật </w:t>
      </w:r>
      <w:r w:rsidRPr="009E3825">
        <w:rPr>
          <w:rFonts w:ascii="Times New Roman" w:hAnsi="Times New Roman"/>
          <w:spacing w:val="-12"/>
          <w:sz w:val="28"/>
          <w:szCs w:val="28"/>
        </w:rPr>
        <w:t>chịu hạn: thuốc bỏng, xương rồ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ng…</w:t>
      </w:r>
    </w:p>
    <w:p w:rsidR="009A4CEC" w:rsidRPr="009E3825" w:rsidRDefault="009A4CEC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Có 2 nhóm động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 xml:space="preserve"> vật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674CC8" w:rsidRPr="009E3825" w:rsidRDefault="00674CC8" w:rsidP="009E3825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Đ</w:t>
      </w:r>
      <w:r w:rsidRPr="009E3825">
        <w:rPr>
          <w:rFonts w:ascii="Times New Roman" w:hAnsi="Times New Roman"/>
          <w:spacing w:val="-12"/>
          <w:sz w:val="28"/>
          <w:szCs w:val="28"/>
        </w:rPr>
        <w:t>ộng vật ưa ẩm: ế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ch nhái…</w:t>
      </w:r>
    </w:p>
    <w:p w:rsidR="001C4FFB" w:rsidRPr="009E3825" w:rsidRDefault="00674CC8" w:rsidP="009E3825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Đ</w:t>
      </w:r>
      <w:r w:rsidRPr="009E3825">
        <w:rPr>
          <w:rFonts w:ascii="Times New Roman" w:hAnsi="Times New Roman"/>
          <w:spacing w:val="-12"/>
          <w:sz w:val="28"/>
          <w:szCs w:val="28"/>
        </w:rPr>
        <w:t>ộng vật ưa khô: bò sát, lạ</w:t>
      </w:r>
      <w:r w:rsidR="009A4CEC" w:rsidRPr="009E3825">
        <w:rPr>
          <w:rFonts w:ascii="Times New Roman" w:hAnsi="Times New Roman"/>
          <w:spacing w:val="-12"/>
          <w:sz w:val="28"/>
          <w:szCs w:val="28"/>
        </w:rPr>
        <w:t>c đà…</w:t>
      </w:r>
    </w:p>
    <w:p w:rsidR="009A4CEC" w:rsidRPr="009E3825" w:rsidRDefault="009A4CEC" w:rsidP="009E3825">
      <w:pPr>
        <w:spacing w:before="240" w:after="0" w:line="242" w:lineRule="auto"/>
        <w:jc w:val="center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Bài 44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>ẢNH HƯỞNG LẪN NHAU GIỮA CÁC SINH VẬT</w:t>
      </w:r>
    </w:p>
    <w:p w:rsidR="009A4CEC" w:rsidRPr="009E3825" w:rsidRDefault="009A4CEC" w:rsidP="009E3825">
      <w:pPr>
        <w:tabs>
          <w:tab w:val="left" w:pos="180"/>
        </w:tabs>
        <w:spacing w:before="40" w:after="0" w:line="242" w:lineRule="auto"/>
        <w:ind w:left="180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iCs/>
          <w:spacing w:val="-12"/>
          <w:sz w:val="28"/>
          <w:szCs w:val="28"/>
        </w:rPr>
        <w:t>I</w:t>
      </w:r>
      <w:r w:rsidRPr="009E3825">
        <w:rPr>
          <w:rFonts w:ascii="Times New Roman" w:hAnsi="Times New Roman"/>
          <w:iCs/>
          <w:spacing w:val="-12"/>
          <w:sz w:val="28"/>
          <w:szCs w:val="28"/>
        </w:rPr>
        <w:t xml:space="preserve">. </w:t>
      </w:r>
      <w:r w:rsidR="009E3825"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Quan hệ cùng loài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9A4CEC" w:rsidRPr="009E3825" w:rsidRDefault="009A4CEC" w:rsidP="009E3825">
      <w:pPr>
        <w:tabs>
          <w:tab w:val="left" w:pos="36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Các sinh vật cùng loài sống gần nhau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3825">
        <w:rPr>
          <w:rFonts w:ascii="Times New Roman" w:hAnsi="Times New Roman"/>
          <w:spacing w:val="-12"/>
          <w:sz w:val="28"/>
          <w:szCs w:val="28"/>
        </w:rPr>
        <w:t>liên hệ vớ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i nhau </w:t>
      </w:r>
      <w:r w:rsidRPr="009E3825">
        <w:rPr>
          <w:rFonts w:ascii="Times New Roman" w:hAnsi="Times New Roman"/>
          <w:spacing w:val="-12"/>
          <w:sz w:val="28"/>
          <w:szCs w:val="28"/>
        </w:rPr>
        <w:t>hình thành nên nhóm cá thể.</w:t>
      </w:r>
    </w:p>
    <w:p w:rsidR="009A4CEC" w:rsidRPr="009E3825" w:rsidRDefault="009A4CEC" w:rsidP="009E3825">
      <w:pPr>
        <w:tabs>
          <w:tab w:val="left" w:pos="36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Trong nhóm cá thể có những mối quan hệ:</w:t>
      </w:r>
    </w:p>
    <w:p w:rsidR="009A4CEC" w:rsidRPr="009E3825" w:rsidRDefault="009A4CEC" w:rsidP="009E3825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 +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Quan hệ h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ỗ trợ: sinh vật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được bảo vệ tốt hơn,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kiếm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được nhiều </w:t>
      </w:r>
      <w:r w:rsidRPr="009E3825">
        <w:rPr>
          <w:rFonts w:ascii="Times New Roman" w:hAnsi="Times New Roman"/>
          <w:spacing w:val="-12"/>
          <w:sz w:val="28"/>
          <w:szCs w:val="28"/>
        </w:rPr>
        <w:t>thứ</w:t>
      </w:r>
      <w:r w:rsidRPr="009E3825">
        <w:rPr>
          <w:rFonts w:ascii="Times New Roman" w:hAnsi="Times New Roman"/>
          <w:spacing w:val="-12"/>
          <w:sz w:val="28"/>
          <w:szCs w:val="28"/>
        </w:rPr>
        <w:t>c ăn</w:t>
      </w:r>
      <w:r w:rsidRPr="009E3825">
        <w:rPr>
          <w:rFonts w:ascii="Times New Roman" w:hAnsi="Times New Roman"/>
          <w:spacing w:val="-12"/>
          <w:sz w:val="28"/>
          <w:szCs w:val="28"/>
        </w:rPr>
        <w:t>…</w:t>
      </w:r>
    </w:p>
    <w:p w:rsidR="009A4CEC" w:rsidRPr="009E3825" w:rsidRDefault="009A4CEC" w:rsidP="009E3825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 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Pr="009E3825">
        <w:rPr>
          <w:rFonts w:ascii="Times New Roman" w:hAnsi="Times New Roman"/>
          <w:spacing w:val="-12"/>
          <w:sz w:val="28"/>
          <w:szCs w:val="28"/>
        </w:rPr>
        <w:t>Quan hệ c</w:t>
      </w:r>
      <w:r w:rsidRPr="009E3825">
        <w:rPr>
          <w:rFonts w:ascii="Times New Roman" w:hAnsi="Times New Roman"/>
          <w:spacing w:val="-12"/>
          <w:sz w:val="28"/>
          <w:szCs w:val="28"/>
        </w:rPr>
        <w:t>ạnh tranh: sinh vật cạnh tranh nhau về thức ăn, nơi ở…</w:t>
      </w:r>
    </w:p>
    <w:p w:rsidR="009A4CEC" w:rsidRPr="009E3825" w:rsidRDefault="009E3825" w:rsidP="009E3825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sym w:font="Wingdings" w:char="F0E0"/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Ngăn ngừa gia tăng số lượng cá thể quá mức và sự cạn kiệt nguồn thức ăn</w:t>
      </w:r>
    </w:p>
    <w:p w:rsidR="009A4CEC" w:rsidRPr="009E3825" w:rsidRDefault="009A4CEC" w:rsidP="009E3825">
      <w:pPr>
        <w:spacing w:before="40" w:after="0" w:line="242" w:lineRule="auto"/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lang w:val="pt-BR"/>
        </w:rPr>
        <w:t xml:space="preserve">II. </w:t>
      </w:r>
      <w:r w:rsidR="009E3825" w:rsidRPr="009E3825"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  <w:t>Quan hệ khác loài</w:t>
      </w:r>
      <w:r w:rsidRPr="009E3825">
        <w:rPr>
          <w:rFonts w:ascii="Times New Roman" w:hAnsi="Times New Roman"/>
          <w:b/>
          <w:spacing w:val="-12"/>
          <w:sz w:val="28"/>
          <w:szCs w:val="28"/>
          <w:lang w:val="pt-BR"/>
        </w:rPr>
        <w:t>:</w:t>
      </w:r>
    </w:p>
    <w:p w:rsidR="009A4CEC" w:rsidRPr="009E3825" w:rsidRDefault="009A4CEC" w:rsidP="009E3825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</w:p>
    <w:tbl>
      <w:tblPr>
        <w:tblW w:w="0" w:type="auto"/>
        <w:jc w:val="center"/>
        <w:tblInd w:w="-2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1161"/>
        <w:gridCol w:w="7515"/>
      </w:tblGrid>
      <w:tr w:rsidR="001C4FFB" w:rsidRPr="009E3825" w:rsidTr="009E3825">
        <w:trPr>
          <w:jc w:val="center"/>
        </w:trPr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center"/>
              <w:rPr>
                <w:rFonts w:ascii="Times New Roman" w:hAnsi="Times New Roman"/>
                <w:b/>
                <w:i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b/>
                <w:i/>
                <w:spacing w:val="-12"/>
                <w:sz w:val="28"/>
                <w:szCs w:val="28"/>
              </w:rPr>
              <w:t>Quan hệ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center"/>
              <w:rPr>
                <w:rFonts w:ascii="Times New Roman" w:hAnsi="Times New Roman"/>
                <w:b/>
                <w:i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b/>
                <w:i/>
                <w:spacing w:val="-12"/>
                <w:sz w:val="28"/>
                <w:szCs w:val="28"/>
              </w:rPr>
              <w:t>Đặc điểm</w:t>
            </w:r>
          </w:p>
        </w:tc>
      </w:tr>
      <w:tr w:rsidR="001C4FFB" w:rsidRPr="009E3825" w:rsidTr="009E3825">
        <w:trPr>
          <w:cantSplit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t>Hỗ trợ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t>Cộng sinh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Sự hợp tác </w:t>
            </w:r>
            <w:r w:rsidR="009A4CEC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cùng có lợi</w:t>
            </w: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giữa các loài sinh vật.</w:t>
            </w: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VD: cộng sinh giữa nấm và tảo trong địa y; cộng sinh giữa vi khuẩn cố định đạm và cây họ đậu; cộng sinh giữa tôm kí cư và hải quỳ...</w:t>
            </w:r>
          </w:p>
        </w:tc>
      </w:tr>
      <w:tr w:rsidR="001C4FFB" w:rsidRPr="009E3825" w:rsidTr="009E3825">
        <w:trPr>
          <w:cantSplit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t>Hội sinh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Sự hợp tác giữa hai loài sinh vật, trong đó một bên </w:t>
            </w:r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có lợi</w:t>
            </w: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còn bên kia không </w:t>
            </w:r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lợi cũng không hại.</w:t>
            </w: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VD: Địa y sống trên cành cây, cá ép và rùa biển...</w:t>
            </w:r>
          </w:p>
        </w:tc>
      </w:tr>
      <w:tr w:rsidR="001C4FFB" w:rsidRPr="009E3825" w:rsidTr="009E3825">
        <w:trPr>
          <w:cantSplit/>
          <w:jc w:val="center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lastRenderedPageBreak/>
              <w:t>Đối địch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lastRenderedPageBreak/>
              <w:t>Cạnh tranh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Các sinh vật khác loài </w:t>
            </w:r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cạnh tranh</w:t>
            </w: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nhau thức ăn, nơi ở và các điều kiện sống khác của môi trường. Các loài kìm hãm sự phát triển của nhau.</w:t>
            </w: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VD: cỏ dại và lúa trên 1 cánh đồng; dê và bò trên 1 đồng cỏ...</w:t>
            </w:r>
          </w:p>
        </w:tc>
      </w:tr>
      <w:tr w:rsidR="001C4FFB" w:rsidRPr="009E3825" w:rsidTr="009E3825">
        <w:trPr>
          <w:cantSplit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t>Kí sinh, nửa kí sinh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Sinh vật sống nhờ trên cơ thể của sinh vật khác, lấ</w:t>
            </w:r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y các chất dinh dưỡng </w:t>
            </w: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từ sinh vật đó</w:t>
            </w:r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.</w:t>
            </w: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VD: rận và bét sống trên da trâu bò, chí (chấy) sống trên tóc người; cây tầm gửi sống trên cây xoan...</w:t>
            </w:r>
          </w:p>
        </w:tc>
      </w:tr>
      <w:tr w:rsidR="001C4FFB" w:rsidRPr="009E3825" w:rsidTr="009E3825">
        <w:trPr>
          <w:cantSplit/>
          <w:trHeight w:val="522"/>
          <w:jc w:val="center"/>
        </w:trPr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i/>
                <w:color w:val="000000"/>
                <w:spacing w:val="-12"/>
                <w:sz w:val="28"/>
                <w:szCs w:val="28"/>
              </w:rPr>
              <w:t>SV ăn SV khác</w:t>
            </w:r>
          </w:p>
        </w:tc>
        <w:tc>
          <w:tcPr>
            <w:tcW w:w="7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Gồm các trường hợp: </w:t>
            </w:r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động vật </w:t>
            </w:r>
            <w:proofErr w:type="gramStart"/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ăn</w:t>
            </w:r>
            <w:proofErr w:type="gramEnd"/>
            <w:r w:rsidR="009E3825"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thực vật, động vật ăn động vật…</w:t>
            </w:r>
          </w:p>
          <w:p w:rsidR="001C4FFB" w:rsidRPr="009E3825" w:rsidRDefault="001C4FFB" w:rsidP="009E3825">
            <w:pPr>
              <w:spacing w:before="40" w:after="0" w:line="242" w:lineRule="auto"/>
              <w:jc w:val="both"/>
              <w:rPr>
                <w:rFonts w:ascii="Times New Roman" w:hAnsi="Times New Roman"/>
                <w:spacing w:val="-12"/>
                <w:sz w:val="28"/>
                <w:szCs w:val="28"/>
              </w:rPr>
            </w:pPr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VD: Hổ </w:t>
            </w:r>
            <w:proofErr w:type="gramStart"/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>ăn</w:t>
            </w:r>
            <w:proofErr w:type="gramEnd"/>
            <w:r w:rsidRPr="009E382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nai; bò ăn cỏ; cây nắp ấm bắt côn trùng...</w:t>
            </w:r>
          </w:p>
        </w:tc>
      </w:tr>
    </w:tbl>
    <w:p w:rsidR="009E3825" w:rsidRPr="009E3825" w:rsidRDefault="009E3825" w:rsidP="009E3825">
      <w:pPr>
        <w:spacing w:before="40" w:after="0" w:line="242" w:lineRule="auto"/>
        <w:jc w:val="center"/>
        <w:rPr>
          <w:rFonts w:ascii="Times New Roman" w:hAnsi="Times New Roman"/>
          <w:b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Chương II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>: HỆ SINH THÁI</w:t>
      </w:r>
    </w:p>
    <w:p w:rsidR="009E3825" w:rsidRPr="009E3825" w:rsidRDefault="009E3825" w:rsidP="009E3825">
      <w:pPr>
        <w:spacing w:before="40" w:after="0" w:line="242" w:lineRule="auto"/>
        <w:jc w:val="center"/>
        <w:rPr>
          <w:rFonts w:ascii="Times New Roman" w:hAnsi="Times New Roman"/>
          <w:spacing w:val="-12"/>
          <w:sz w:val="28"/>
          <w:szCs w:val="28"/>
          <w:lang w:val="pt-BR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  <w:t>Bài 47</w:t>
      </w:r>
      <w:r w:rsidRPr="009E3825">
        <w:rPr>
          <w:rFonts w:ascii="Times New Roman" w:hAnsi="Times New Roman"/>
          <w:spacing w:val="-12"/>
          <w:sz w:val="28"/>
          <w:szCs w:val="28"/>
          <w:lang w:val="pt-BR"/>
        </w:rPr>
        <w:t xml:space="preserve">: </w:t>
      </w:r>
      <w:r w:rsidRPr="009E3825">
        <w:rPr>
          <w:rFonts w:ascii="Times New Roman" w:hAnsi="Times New Roman"/>
          <w:b/>
          <w:spacing w:val="-12"/>
          <w:sz w:val="28"/>
          <w:szCs w:val="28"/>
          <w:lang w:val="pt-BR"/>
        </w:rPr>
        <w:t>QUẦN THỂ SINH VẬT</w:t>
      </w:r>
    </w:p>
    <w:p w:rsidR="009E3825" w:rsidRPr="009E3825" w:rsidRDefault="00B8427B" w:rsidP="00B8427B">
      <w:pPr>
        <w:spacing w:before="40" w:after="0" w:line="242" w:lineRule="auto"/>
        <w:jc w:val="both"/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</w:pPr>
      <w:r w:rsidRPr="00B8427B">
        <w:rPr>
          <w:rFonts w:ascii="Times New Roman" w:hAnsi="Times New Roman"/>
          <w:b/>
          <w:spacing w:val="-12"/>
          <w:sz w:val="28"/>
          <w:szCs w:val="28"/>
          <w:lang w:val="pt-BR"/>
        </w:rPr>
        <w:t xml:space="preserve">I. </w:t>
      </w:r>
      <w:r w:rsidRPr="00B8427B"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  <w:t>T</w:t>
      </w:r>
      <w:r w:rsidRPr="009E3825"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  <w:t>hế nào là một quần thể sinh vật</w:t>
      </w:r>
      <w:r w:rsidR="009E3825" w:rsidRPr="009E3825">
        <w:rPr>
          <w:rFonts w:ascii="Times New Roman" w:hAnsi="Times New Roman"/>
          <w:b/>
          <w:spacing w:val="-12"/>
          <w:sz w:val="28"/>
          <w:szCs w:val="28"/>
          <w:u w:val="single"/>
          <w:lang w:val="pt-BR"/>
        </w:rPr>
        <w:t>?</w:t>
      </w:r>
    </w:p>
    <w:p w:rsidR="009E3825" w:rsidRPr="009E3825" w:rsidRDefault="009E3825" w:rsidP="009E3825">
      <w:pPr>
        <w:spacing w:before="40" w:after="0" w:line="242" w:lineRule="auto"/>
        <w:ind w:left="360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  <w:lang w:val="pt-BR"/>
        </w:rPr>
        <w:t xml:space="preserve">Quần thể sinh vật là tập hợp những cá thể cùng loài, </w:t>
      </w:r>
      <w:r>
        <w:rPr>
          <w:rFonts w:ascii="Times New Roman" w:hAnsi="Times New Roman"/>
          <w:spacing w:val="-12"/>
          <w:sz w:val="28"/>
          <w:szCs w:val="28"/>
          <w:lang w:val="pt-BR"/>
        </w:rPr>
        <w:t>cùng</w:t>
      </w:r>
      <w:r w:rsidRPr="009E3825">
        <w:rPr>
          <w:rFonts w:ascii="Times New Roman" w:hAnsi="Times New Roman"/>
          <w:spacing w:val="-12"/>
          <w:sz w:val="28"/>
          <w:szCs w:val="28"/>
          <w:lang w:val="pt-BR"/>
        </w:rPr>
        <w:t xml:space="preserve"> sống trong cùng 1 khoảng không gian nhất định, ở 1 thời điểm nhất định, có khả năng giao phối với nhau để </w:t>
      </w:r>
      <w:r w:rsidR="00B8427B">
        <w:rPr>
          <w:rFonts w:ascii="Times New Roman" w:hAnsi="Times New Roman"/>
          <w:spacing w:val="-12"/>
          <w:sz w:val="28"/>
          <w:szCs w:val="28"/>
          <w:lang w:val="pt-BR"/>
        </w:rPr>
        <w:t>tạo ra thé hệ mới.</w:t>
      </w:r>
    </w:p>
    <w:p w:rsidR="009E3825" w:rsidRPr="009E3825" w:rsidRDefault="00B8427B" w:rsidP="00B8427B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  <w:r w:rsidRPr="00B8427B">
        <w:rPr>
          <w:rFonts w:ascii="Times New Roman" w:hAnsi="Times New Roman"/>
          <w:b/>
          <w:spacing w:val="-12"/>
          <w:sz w:val="28"/>
          <w:szCs w:val="28"/>
        </w:rPr>
        <w:t xml:space="preserve">II. </w:t>
      </w: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Những đặc trưng cơ bản của quần thể</w:t>
      </w:r>
      <w:r w:rsidR="009E3825"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9E3825" w:rsidRPr="00B8427B" w:rsidRDefault="009E3825" w:rsidP="00B8427B">
      <w:pPr>
        <w:spacing w:before="40" w:after="0" w:line="242" w:lineRule="auto"/>
        <w:rPr>
          <w:rFonts w:ascii="Times New Roman" w:hAnsi="Times New Roman"/>
          <w:b/>
          <w:bCs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spacing w:val="-12"/>
          <w:sz w:val="28"/>
          <w:szCs w:val="28"/>
        </w:rPr>
        <w:t>1.  Tỷ lệ giới tính</w:t>
      </w:r>
      <w:r w:rsidR="00B8427B">
        <w:rPr>
          <w:rFonts w:ascii="Times New Roman" w:hAnsi="Times New Roman"/>
          <w:b/>
          <w:bCs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spacing w:val="-12"/>
          <w:sz w:val="28"/>
          <w:szCs w:val="28"/>
        </w:rPr>
        <w:t>tỷ lệ giữa số lượng cá thể đực và cái</w:t>
      </w:r>
      <w:r w:rsidR="00B8427B">
        <w:rPr>
          <w:rFonts w:ascii="Times New Roman" w:hAnsi="Times New Roman"/>
          <w:spacing w:val="-12"/>
          <w:sz w:val="28"/>
          <w:szCs w:val="28"/>
        </w:rPr>
        <w:t>.</w:t>
      </w:r>
    </w:p>
    <w:p w:rsidR="009E3825" w:rsidRPr="009E3825" w:rsidRDefault="009E3825" w:rsidP="00B8427B">
      <w:pPr>
        <w:spacing w:before="40" w:after="0" w:line="242" w:lineRule="auto"/>
        <w:rPr>
          <w:rFonts w:ascii="Times New Roman" w:hAnsi="Times New Roman"/>
          <w:i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spacing w:val="-12"/>
          <w:sz w:val="28"/>
          <w:szCs w:val="28"/>
        </w:rPr>
        <w:t>2. Thành phần nhóm tuổi:</w:t>
      </w:r>
      <w:r w:rsidR="00B8427B">
        <w:rPr>
          <w:rFonts w:ascii="Times New Roman" w:hAnsi="Times New Roman"/>
          <w:b/>
          <w:bCs/>
          <w:spacing w:val="-12"/>
          <w:sz w:val="28"/>
          <w:szCs w:val="28"/>
        </w:rPr>
        <w:t xml:space="preserve"> </w:t>
      </w:r>
      <w:r w:rsidR="00B8427B">
        <w:rPr>
          <w:rFonts w:ascii="Times New Roman" w:hAnsi="Times New Roman"/>
          <w:spacing w:val="-12"/>
          <w:sz w:val="28"/>
          <w:szCs w:val="28"/>
        </w:rPr>
        <w:t>q</w:t>
      </w:r>
      <w:r w:rsidRPr="00B8427B">
        <w:rPr>
          <w:rFonts w:ascii="Times New Roman" w:hAnsi="Times New Roman"/>
          <w:spacing w:val="-12"/>
          <w:sz w:val="28"/>
          <w:szCs w:val="28"/>
        </w:rPr>
        <w:t>uần thể gồm 3 nhóm tuổ</w:t>
      </w:r>
      <w:r w:rsidR="00B8427B" w:rsidRPr="00B8427B">
        <w:rPr>
          <w:rFonts w:ascii="Times New Roman" w:hAnsi="Times New Roman"/>
          <w:spacing w:val="-12"/>
          <w:sz w:val="28"/>
          <w:szCs w:val="28"/>
        </w:rPr>
        <w:t xml:space="preserve">i: </w:t>
      </w:r>
      <w:r w:rsidRPr="00B8427B">
        <w:rPr>
          <w:rFonts w:ascii="Times New Roman" w:hAnsi="Times New Roman"/>
          <w:spacing w:val="-12"/>
          <w:sz w:val="28"/>
          <w:szCs w:val="28"/>
        </w:rPr>
        <w:t>trước sinh sản</w:t>
      </w:r>
      <w:proofErr w:type="gramStart"/>
      <w:r w:rsidR="00B8427B" w:rsidRPr="00B8427B">
        <w:rPr>
          <w:rFonts w:ascii="Times New Roman" w:hAnsi="Times New Roman"/>
          <w:spacing w:val="-12"/>
          <w:sz w:val="28"/>
          <w:szCs w:val="28"/>
        </w:rPr>
        <w:t xml:space="preserve">, </w:t>
      </w:r>
      <w:r w:rsidRPr="00B8427B">
        <w:rPr>
          <w:rFonts w:ascii="Times New Roman" w:hAnsi="Times New Roman"/>
          <w:spacing w:val="-12"/>
          <w:sz w:val="28"/>
          <w:szCs w:val="28"/>
        </w:rPr>
        <w:t xml:space="preserve"> sinh</w:t>
      </w:r>
      <w:proofErr w:type="gramEnd"/>
      <w:r w:rsidRPr="00B8427B">
        <w:rPr>
          <w:rFonts w:ascii="Times New Roman" w:hAnsi="Times New Roman"/>
          <w:spacing w:val="-12"/>
          <w:sz w:val="28"/>
          <w:szCs w:val="28"/>
        </w:rPr>
        <w:t xml:space="preserve"> sản</w:t>
      </w:r>
      <w:r w:rsidR="00B8427B" w:rsidRPr="00B8427B">
        <w:rPr>
          <w:rFonts w:ascii="Times New Roman" w:hAnsi="Times New Roman"/>
          <w:spacing w:val="-12"/>
          <w:sz w:val="28"/>
          <w:szCs w:val="28"/>
        </w:rPr>
        <w:t xml:space="preserve">, </w:t>
      </w:r>
      <w:r w:rsidRPr="00B8427B">
        <w:rPr>
          <w:rFonts w:ascii="Times New Roman" w:hAnsi="Times New Roman"/>
          <w:spacing w:val="-12"/>
          <w:sz w:val="28"/>
          <w:szCs w:val="28"/>
        </w:rPr>
        <w:t xml:space="preserve"> sau sinh sản</w:t>
      </w:r>
      <w:r w:rsidR="00B8427B">
        <w:rPr>
          <w:rFonts w:ascii="Times New Roman" w:hAnsi="Times New Roman"/>
          <w:i/>
          <w:spacing w:val="-12"/>
          <w:sz w:val="28"/>
          <w:szCs w:val="28"/>
        </w:rPr>
        <w:t>.</w:t>
      </w:r>
    </w:p>
    <w:p w:rsidR="00B8427B" w:rsidRDefault="009E3825" w:rsidP="00B8427B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bCs/>
          <w:spacing w:val="-12"/>
          <w:sz w:val="28"/>
          <w:szCs w:val="28"/>
        </w:rPr>
        <w:t>3.  Mật độ quần thể</w:t>
      </w:r>
      <w:r w:rsidR="00B8427B">
        <w:rPr>
          <w:rFonts w:ascii="Times New Roman" w:hAnsi="Times New Roman"/>
          <w:b/>
          <w:bCs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spacing w:val="-12"/>
          <w:sz w:val="28"/>
          <w:szCs w:val="28"/>
        </w:rPr>
        <w:t>là số lượng hay khối lượng sinh vật có trong 1 đơn vị diện tích hay thể tích.</w:t>
      </w:r>
    </w:p>
    <w:p w:rsidR="009E3825" w:rsidRPr="009E3825" w:rsidRDefault="00B8427B" w:rsidP="00B8427B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B8427B">
        <w:rPr>
          <w:rFonts w:ascii="Times New Roman" w:hAnsi="Times New Roman"/>
          <w:b/>
          <w:spacing w:val="-12"/>
          <w:sz w:val="28"/>
          <w:szCs w:val="28"/>
        </w:rPr>
        <w:t>III.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Ảnh hưởng của môi trường tới quần thể sinh vật</w:t>
      </w:r>
      <w:r w:rsidR="009E3825"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B8427B" w:rsidRPr="00B8427B" w:rsidRDefault="009E3825" w:rsidP="00B8427B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8427B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B8427B" w:rsidRPr="00B8427B">
        <w:rPr>
          <w:rFonts w:ascii="Times New Roman" w:hAnsi="Times New Roman"/>
          <w:i/>
          <w:sz w:val="28"/>
          <w:szCs w:val="28"/>
          <w:lang w:val="nl-NL"/>
        </w:rPr>
        <w:t xml:space="preserve">- </w:t>
      </w:r>
      <w:r w:rsidR="00B8427B" w:rsidRPr="00B8427B">
        <w:rPr>
          <w:rFonts w:ascii="Times New Roman" w:hAnsi="Times New Roman"/>
          <w:sz w:val="28"/>
          <w:szCs w:val="28"/>
          <w:lang w:val="nl-NL"/>
        </w:rPr>
        <w:t xml:space="preserve">Số lượng cá thể trong quần thể biến động theo </w:t>
      </w:r>
      <w:r w:rsidR="009C78C2">
        <w:rPr>
          <w:rFonts w:ascii="Times New Roman" w:hAnsi="Times New Roman"/>
          <w:sz w:val="28"/>
          <w:szCs w:val="28"/>
          <w:lang w:val="nl-NL"/>
        </w:rPr>
        <w:t>mùa</w:t>
      </w:r>
      <w:r w:rsidR="00B8427B" w:rsidRPr="00B8427B">
        <w:rPr>
          <w:rFonts w:ascii="Times New Roman" w:hAnsi="Times New Roman"/>
          <w:sz w:val="28"/>
          <w:szCs w:val="28"/>
          <w:lang w:val="nl-NL"/>
        </w:rPr>
        <w:t xml:space="preserve">, theo </w:t>
      </w:r>
      <w:r w:rsidR="009C78C2">
        <w:rPr>
          <w:rFonts w:ascii="Times New Roman" w:hAnsi="Times New Roman"/>
          <w:sz w:val="28"/>
          <w:szCs w:val="28"/>
          <w:lang w:val="nl-NL"/>
        </w:rPr>
        <w:t>năm,</w:t>
      </w:r>
      <w:r w:rsidR="00B8427B" w:rsidRPr="00B8427B">
        <w:rPr>
          <w:rFonts w:ascii="Times New Roman" w:hAnsi="Times New Roman"/>
          <w:sz w:val="28"/>
          <w:szCs w:val="28"/>
          <w:lang w:val="nl-NL"/>
        </w:rPr>
        <w:t xml:space="preserve"> phụ thuộc vào </w:t>
      </w:r>
      <w:r w:rsidR="009C78C2">
        <w:rPr>
          <w:rFonts w:ascii="Times New Roman" w:hAnsi="Times New Roman"/>
          <w:sz w:val="28"/>
          <w:szCs w:val="28"/>
          <w:lang w:val="nl-NL"/>
        </w:rPr>
        <w:t>thức ăn, nơi ở</w:t>
      </w:r>
      <w:r w:rsidR="00B8427B" w:rsidRPr="00B8427B">
        <w:rPr>
          <w:rFonts w:ascii="Times New Roman" w:hAnsi="Times New Roman"/>
          <w:sz w:val="28"/>
          <w:szCs w:val="28"/>
          <w:lang w:val="nl-NL"/>
        </w:rPr>
        <w:t xml:space="preserve"> và các điều kiện sống của môi trường.</w:t>
      </w:r>
    </w:p>
    <w:p w:rsidR="00B8427B" w:rsidRPr="00B8427B" w:rsidRDefault="00B8427B" w:rsidP="00B8427B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B8427B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B8427B">
        <w:rPr>
          <w:rFonts w:ascii="Times New Roman" w:hAnsi="Times New Roman"/>
          <w:spacing w:val="-16"/>
          <w:sz w:val="28"/>
          <w:szCs w:val="28"/>
          <w:lang w:val="nl-NL"/>
        </w:rPr>
        <w:t xml:space="preserve">Khi mật độ cá thể tăng quá cao dẫn tới thiếu </w:t>
      </w:r>
      <w:r w:rsidR="009C78C2">
        <w:rPr>
          <w:rFonts w:ascii="Times New Roman" w:hAnsi="Times New Roman"/>
          <w:spacing w:val="-16"/>
          <w:sz w:val="28"/>
          <w:szCs w:val="28"/>
          <w:lang w:val="nl-NL"/>
        </w:rPr>
        <w:t>thức ăn, chỗ ở,</w:t>
      </w:r>
      <w:r w:rsidRPr="00B8427B">
        <w:rPr>
          <w:rFonts w:ascii="Times New Roman" w:hAnsi="Times New Roman"/>
          <w:sz w:val="28"/>
          <w:szCs w:val="28"/>
          <w:lang w:val="nl-NL"/>
        </w:rPr>
        <w:t xml:space="preserve"> phát sinh nhiều </w:t>
      </w:r>
      <w:r w:rsidR="009C78C2">
        <w:rPr>
          <w:rFonts w:ascii="Times New Roman" w:hAnsi="Times New Roman"/>
          <w:sz w:val="28"/>
          <w:szCs w:val="28"/>
          <w:lang w:val="nl-NL"/>
        </w:rPr>
        <w:t>bệnh tật</w:t>
      </w:r>
      <w:r w:rsidRPr="00B8427B">
        <w:rPr>
          <w:rFonts w:ascii="Times New Roman" w:hAnsi="Times New Roman"/>
          <w:sz w:val="28"/>
          <w:szCs w:val="28"/>
          <w:lang w:val="nl-NL"/>
        </w:rPr>
        <w:t xml:space="preserve">, nhiều cá thể sẽ bị chết. Khi đó mật độ quần thể lại được </w:t>
      </w:r>
      <w:r w:rsidR="009C78C2">
        <w:rPr>
          <w:rFonts w:ascii="Times New Roman" w:hAnsi="Times New Roman"/>
          <w:sz w:val="28"/>
          <w:szCs w:val="28"/>
          <w:lang w:val="nl-NL"/>
        </w:rPr>
        <w:t xml:space="preserve">điều chỉnh </w:t>
      </w:r>
      <w:r w:rsidRPr="00B8427B">
        <w:rPr>
          <w:rFonts w:ascii="Times New Roman" w:hAnsi="Times New Roman"/>
          <w:sz w:val="28"/>
          <w:szCs w:val="28"/>
          <w:lang w:val="nl-NL"/>
        </w:rPr>
        <w:t>trở về mức cân bằng.</w:t>
      </w:r>
    </w:p>
    <w:p w:rsidR="009E3825" w:rsidRPr="009E3825" w:rsidRDefault="009E3825" w:rsidP="009C78C2">
      <w:pPr>
        <w:spacing w:before="40" w:after="0" w:line="242" w:lineRule="auto"/>
        <w:jc w:val="center"/>
        <w:rPr>
          <w:rFonts w:ascii="Times New Roman" w:hAnsi="Times New Roman"/>
          <w:b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Bài 48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>: QUẦN THỂ NGƯỜI</w:t>
      </w:r>
    </w:p>
    <w:p w:rsidR="009E3825" w:rsidRPr="009E3825" w:rsidRDefault="009E3825" w:rsidP="009E3825">
      <w:pPr>
        <w:spacing w:before="40" w:after="0" w:line="242" w:lineRule="auto"/>
        <w:jc w:val="both"/>
        <w:rPr>
          <w:rFonts w:ascii="Times New Roman" w:hAnsi="Times New Roman"/>
          <w:b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</w:rPr>
        <w:t xml:space="preserve">I. </w:t>
      </w:r>
      <w:r w:rsidR="009C78C2"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 xml:space="preserve">Sự khác nhau giữa quần thể người với </w:t>
      </w:r>
      <w:proofErr w:type="gramStart"/>
      <w:r w:rsidR="009C78C2"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các  quần</w:t>
      </w:r>
      <w:proofErr w:type="gramEnd"/>
      <w:r w:rsidR="009C78C2"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 xml:space="preserve"> thể sinh vật khác</w:t>
      </w:r>
      <w:r w:rsidRPr="009E3825">
        <w:rPr>
          <w:rFonts w:ascii="Times New Roman" w:hAnsi="Times New Roman"/>
          <w:b/>
          <w:spacing w:val="-12"/>
          <w:sz w:val="28"/>
          <w:szCs w:val="28"/>
        </w:rPr>
        <w:t>:</w:t>
      </w:r>
    </w:p>
    <w:p w:rsidR="009E3825" w:rsidRPr="009E3825" w:rsidRDefault="009E3825" w:rsidP="009C78C2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Quần thể người có những đặc điểm sinh học giống quần thể sinh vật khác: sinh sản, tử</w:t>
      </w:r>
      <w:r w:rsidR="009C78C2">
        <w:rPr>
          <w:rFonts w:ascii="Times New Roman" w:hAnsi="Times New Roman"/>
          <w:spacing w:val="-12"/>
          <w:sz w:val="28"/>
          <w:szCs w:val="28"/>
        </w:rPr>
        <w:t xml:space="preserve"> vong</w:t>
      </w:r>
      <w:proofErr w:type="gramStart"/>
      <w:r w:rsidR="009C78C2">
        <w:rPr>
          <w:rFonts w:ascii="Times New Roman" w:hAnsi="Times New Roman"/>
          <w:spacing w:val="-12"/>
          <w:sz w:val="28"/>
          <w:szCs w:val="28"/>
        </w:rPr>
        <w:t>,</w:t>
      </w:r>
      <w:r w:rsidRPr="009E3825">
        <w:rPr>
          <w:rFonts w:ascii="Times New Roman" w:hAnsi="Times New Roman"/>
          <w:spacing w:val="-12"/>
          <w:sz w:val="28"/>
          <w:szCs w:val="28"/>
        </w:rPr>
        <w:t>…</w:t>
      </w:r>
      <w:proofErr w:type="gramEnd"/>
    </w:p>
    <w:p w:rsidR="009E3825" w:rsidRPr="009E3825" w:rsidRDefault="009E3825" w:rsidP="009C78C2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Quần thể người có những đặc trưng khác với quần thể sinh vật khác: kinh tế, xã hội, văn hóa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,…</w:t>
      </w:r>
      <w:proofErr w:type="gramEnd"/>
    </w:p>
    <w:p w:rsidR="009E3825" w:rsidRPr="009E3825" w:rsidRDefault="009E3825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Sự khác nhau đó là do con người có 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</w:rPr>
        <w:t>lao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</w:rPr>
        <w:t xml:space="preserve"> động và tư duy</w:t>
      </w:r>
      <w:r w:rsidR="009C78C2">
        <w:rPr>
          <w:rFonts w:ascii="Times New Roman" w:hAnsi="Times New Roman"/>
          <w:spacing w:val="-12"/>
          <w:sz w:val="28"/>
          <w:szCs w:val="28"/>
        </w:rPr>
        <w:t xml:space="preserve"> nên có khả năng tự điều chỉnh các đặc điểm sinh thái trong quần thể, đồng thời cải tạo thiên nhiên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. </w:t>
      </w:r>
    </w:p>
    <w:p w:rsidR="009E3825" w:rsidRPr="009E3825" w:rsidRDefault="009E3825" w:rsidP="009E3825">
      <w:pPr>
        <w:spacing w:before="40" w:after="0" w:line="242" w:lineRule="auto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b/>
          <w:spacing w:val="-12"/>
          <w:sz w:val="28"/>
          <w:szCs w:val="28"/>
        </w:rPr>
        <w:t>II.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9C78C2"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Đặc trưng về thành phần nhóm tuổi của mỗi quần thể người</w:t>
      </w:r>
      <w:r w:rsidR="009C78C2"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</w:p>
    <w:p w:rsidR="009E3825" w:rsidRPr="009E3825" w:rsidRDefault="009E3825" w:rsidP="009C78C2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- Quần thể người gồm 3 nhóm tuổi: </w:t>
      </w:r>
      <w:r w:rsidR="009C78C2">
        <w:rPr>
          <w:rFonts w:ascii="Times New Roman" w:hAnsi="Times New Roman"/>
          <w:spacing w:val="-12"/>
          <w:sz w:val="28"/>
          <w:szCs w:val="28"/>
        </w:rPr>
        <w:t>t</w:t>
      </w:r>
      <w:r w:rsidRPr="009E3825">
        <w:rPr>
          <w:rFonts w:ascii="Times New Roman" w:hAnsi="Times New Roman"/>
          <w:spacing w:val="-12"/>
          <w:sz w:val="28"/>
          <w:szCs w:val="28"/>
        </w:rPr>
        <w:t>rước sinh sản</w:t>
      </w:r>
      <w:r w:rsidR="009C78C2">
        <w:rPr>
          <w:rFonts w:ascii="Times New Roman" w:hAnsi="Times New Roman"/>
          <w:spacing w:val="-12"/>
          <w:sz w:val="28"/>
          <w:szCs w:val="28"/>
        </w:rPr>
        <w:t xml:space="preserve">, </w:t>
      </w:r>
      <w:proofErr w:type="gramStart"/>
      <w:r w:rsidR="009C78C2">
        <w:rPr>
          <w:rFonts w:ascii="Times New Roman" w:hAnsi="Times New Roman"/>
          <w:spacing w:val="-12"/>
          <w:sz w:val="28"/>
          <w:szCs w:val="28"/>
        </w:rPr>
        <w:t>la</w:t>
      </w:r>
      <w:r w:rsidRPr="009E3825">
        <w:rPr>
          <w:rFonts w:ascii="Times New Roman" w:hAnsi="Times New Roman"/>
          <w:spacing w:val="-12"/>
          <w:sz w:val="28"/>
          <w:szCs w:val="28"/>
        </w:rPr>
        <w:t>o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</w:rPr>
        <w:t xml:space="preserve"> động và sinh sản</w:t>
      </w:r>
      <w:r w:rsidR="009C78C2">
        <w:rPr>
          <w:rFonts w:ascii="Times New Roman" w:hAnsi="Times New Roman"/>
          <w:spacing w:val="-12"/>
          <w:sz w:val="28"/>
          <w:szCs w:val="28"/>
        </w:rPr>
        <w:t xml:space="preserve">, </w:t>
      </w:r>
      <w:r w:rsidRPr="009E3825">
        <w:rPr>
          <w:rFonts w:ascii="Times New Roman" w:hAnsi="Times New Roman"/>
          <w:spacing w:val="-12"/>
          <w:sz w:val="28"/>
          <w:szCs w:val="28"/>
        </w:rPr>
        <w:t>hết khả năng lao động nặng nhọc</w:t>
      </w:r>
      <w:r w:rsidR="009C78C2">
        <w:rPr>
          <w:rFonts w:ascii="Times New Roman" w:hAnsi="Times New Roman"/>
          <w:spacing w:val="-12"/>
          <w:sz w:val="28"/>
          <w:szCs w:val="28"/>
        </w:rPr>
        <w:t>.</w:t>
      </w:r>
    </w:p>
    <w:p w:rsidR="009E3825" w:rsidRPr="009E3825" w:rsidRDefault="009E3825" w:rsidP="009E3825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>- Tháp dân số thể hiện đặc trưng dân số của mỗi nướ</w:t>
      </w:r>
      <w:r w:rsidR="009C78C2">
        <w:rPr>
          <w:rFonts w:ascii="Times New Roman" w:hAnsi="Times New Roman"/>
          <w:spacing w:val="-12"/>
          <w:sz w:val="28"/>
          <w:szCs w:val="28"/>
        </w:rPr>
        <w:t>c, có 3 dạng: phát triển, ổn định, giảm sút.</w:t>
      </w:r>
    </w:p>
    <w:p w:rsidR="009E3825" w:rsidRPr="009E3825" w:rsidRDefault="009E3825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Pr="009E3825">
        <w:rPr>
          <w:rFonts w:ascii="Times New Roman" w:hAnsi="Times New Roman"/>
          <w:b/>
          <w:i/>
          <w:spacing w:val="-12"/>
          <w:sz w:val="28"/>
          <w:szCs w:val="28"/>
        </w:rPr>
        <w:t>Tháp dân số trẻ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: có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đáy rộng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thể hiện tỷ lệ sinh cao;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cạnh xiên nhiều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thể hiện tỷ lệ tử cao;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đỉnh nhọn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biểu thị tuổi thọ trung bình thấp.</w:t>
      </w:r>
    </w:p>
    <w:p w:rsidR="009E3825" w:rsidRPr="009E3825" w:rsidRDefault="009E3825" w:rsidP="009E3825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+ </w:t>
      </w:r>
      <w:r w:rsidRPr="009E3825">
        <w:rPr>
          <w:rFonts w:ascii="Times New Roman" w:hAnsi="Times New Roman"/>
          <w:b/>
          <w:i/>
          <w:spacing w:val="-12"/>
          <w:sz w:val="28"/>
          <w:szCs w:val="28"/>
        </w:rPr>
        <w:t>Tháp dân số già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: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đáy hẹp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thể hiện tỷ lệ sinh thấp; </w:t>
      </w:r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cạnh xiên ít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thể hiện tỷ lệ tử thấp;</w:t>
      </w:r>
    </w:p>
    <w:p w:rsidR="009E3825" w:rsidRPr="009E3825" w:rsidRDefault="009E3825" w:rsidP="009E3825">
      <w:pPr>
        <w:tabs>
          <w:tab w:val="left" w:pos="540"/>
        </w:tabs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gramStart"/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>đỉnh</w:t>
      </w:r>
      <w:proofErr w:type="gramEnd"/>
      <w:r w:rsidRPr="009E3825">
        <w:rPr>
          <w:rFonts w:ascii="Times New Roman" w:hAnsi="Times New Roman"/>
          <w:spacing w:val="-12"/>
          <w:sz w:val="28"/>
          <w:szCs w:val="28"/>
          <w:u w:val="single"/>
        </w:rPr>
        <w:t xml:space="preserve"> không nhọn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biểu thị tuổi thọ trung bình cao.</w:t>
      </w:r>
    </w:p>
    <w:p w:rsidR="009E3825" w:rsidRPr="009E3825" w:rsidRDefault="009E3825" w:rsidP="009E3825">
      <w:pPr>
        <w:spacing w:before="40" w:after="0" w:line="242" w:lineRule="auto"/>
        <w:jc w:val="both"/>
        <w:rPr>
          <w:rFonts w:ascii="Times New Roman" w:hAnsi="Times New Roman"/>
          <w:spacing w:val="-12"/>
          <w:sz w:val="28"/>
          <w:szCs w:val="28"/>
        </w:rPr>
      </w:pPr>
      <w:r w:rsidRPr="009C78C2">
        <w:rPr>
          <w:rFonts w:ascii="Times New Roman" w:hAnsi="Times New Roman"/>
          <w:b/>
          <w:spacing w:val="-12"/>
          <w:sz w:val="28"/>
          <w:szCs w:val="28"/>
        </w:rPr>
        <w:t>III.</w:t>
      </w:r>
      <w:r w:rsidRPr="009E3825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9C78C2" w:rsidRPr="009E3825">
        <w:rPr>
          <w:rFonts w:ascii="Times New Roman" w:hAnsi="Times New Roman"/>
          <w:b/>
          <w:spacing w:val="-12"/>
          <w:sz w:val="28"/>
          <w:szCs w:val="28"/>
          <w:u w:val="single"/>
        </w:rPr>
        <w:t>Sự tăng trưởng dân số và phát triển xã hội</w:t>
      </w:r>
      <w:r w:rsidRPr="009E3825">
        <w:rPr>
          <w:rFonts w:ascii="Times New Roman" w:hAnsi="Times New Roman"/>
          <w:spacing w:val="-12"/>
          <w:sz w:val="28"/>
          <w:szCs w:val="28"/>
        </w:rPr>
        <w:t>:</w:t>
      </w:r>
    </w:p>
    <w:p w:rsidR="001C4FFB" w:rsidRPr="009E3825" w:rsidRDefault="009C78C2" w:rsidP="00B2008A">
      <w:pPr>
        <w:spacing w:before="40" w:after="0" w:line="242" w:lineRule="auto"/>
        <w:ind w:firstLine="720"/>
        <w:rPr>
          <w:rFonts w:ascii="Times New Roman" w:hAnsi="Times New Roman"/>
          <w:spacing w:val="-12"/>
          <w:sz w:val="28"/>
          <w:szCs w:val="28"/>
        </w:rPr>
      </w:pPr>
      <w:proofErr w:type="gramStart"/>
      <w:r>
        <w:rPr>
          <w:rFonts w:ascii="Times New Roman" w:hAnsi="Times New Roman"/>
          <w:spacing w:val="-12"/>
          <w:sz w:val="28"/>
          <w:szCs w:val="28"/>
        </w:rPr>
        <w:t xml:space="preserve">Ý nghĩa của việc phát triển dân số hợp lý của mỗi quốc gia là tạo sự </w:t>
      </w:r>
      <w:r w:rsidR="00B2008A">
        <w:rPr>
          <w:rFonts w:ascii="Times New Roman" w:hAnsi="Times New Roman"/>
          <w:spacing w:val="-12"/>
          <w:sz w:val="28"/>
          <w:szCs w:val="28"/>
        </w:rPr>
        <w:t xml:space="preserve">hài hòa giữa </w:t>
      </w:r>
      <w:r>
        <w:rPr>
          <w:rFonts w:ascii="Times New Roman" w:hAnsi="Times New Roman"/>
          <w:spacing w:val="-12"/>
          <w:sz w:val="28"/>
          <w:szCs w:val="28"/>
        </w:rPr>
        <w:t>phát triể</w:t>
      </w:r>
      <w:r w:rsidR="00B2008A">
        <w:rPr>
          <w:rFonts w:ascii="Times New Roman" w:hAnsi="Times New Roman"/>
          <w:spacing w:val="-12"/>
          <w:sz w:val="28"/>
          <w:szCs w:val="28"/>
        </w:rPr>
        <w:t>n dân số với sử dụng hợp lý tài nguyê</w:t>
      </w:r>
      <w:bookmarkStart w:id="0" w:name="_GoBack"/>
      <w:bookmarkEnd w:id="0"/>
      <w:r w:rsidR="00B2008A">
        <w:rPr>
          <w:rFonts w:ascii="Times New Roman" w:hAnsi="Times New Roman"/>
          <w:spacing w:val="-12"/>
          <w:sz w:val="28"/>
          <w:szCs w:val="28"/>
        </w:rPr>
        <w:t>n và môi trường của đất nước, đảm bảo chất lượng cuộc sống cho mỗi cá nhân, gia đình và xã hội.</w:t>
      </w:r>
      <w:proofErr w:type="gramEnd"/>
    </w:p>
    <w:sectPr w:rsidR="001C4FFB" w:rsidRPr="009E3825" w:rsidSect="00674CC8">
      <w:pgSz w:w="12240" w:h="15840"/>
      <w:pgMar w:top="720" w:right="90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1568"/>
    <w:multiLevelType w:val="hybridMultilevel"/>
    <w:tmpl w:val="981CD724"/>
    <w:lvl w:ilvl="0" w:tplc="3E0CCC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CD0D8C"/>
    <w:multiLevelType w:val="hybridMultilevel"/>
    <w:tmpl w:val="E54058AC"/>
    <w:lvl w:ilvl="0" w:tplc="53041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FFB"/>
    <w:rsid w:val="000174A2"/>
    <w:rsid w:val="0004177A"/>
    <w:rsid w:val="001C4FFB"/>
    <w:rsid w:val="003329FC"/>
    <w:rsid w:val="00471A70"/>
    <w:rsid w:val="005E0433"/>
    <w:rsid w:val="006566C6"/>
    <w:rsid w:val="00674CC8"/>
    <w:rsid w:val="009A4CEC"/>
    <w:rsid w:val="009C78C2"/>
    <w:rsid w:val="009E3825"/>
    <w:rsid w:val="00AB48B3"/>
    <w:rsid w:val="00B2008A"/>
    <w:rsid w:val="00B8427B"/>
    <w:rsid w:val="00D4338C"/>
    <w:rsid w:val="00F6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Viettel</cp:lastModifiedBy>
  <cp:revision>4</cp:revision>
  <dcterms:created xsi:type="dcterms:W3CDTF">2021-02-18T06:33:00Z</dcterms:created>
  <dcterms:modified xsi:type="dcterms:W3CDTF">2021-02-23T13:51:00Z</dcterms:modified>
</cp:coreProperties>
</file>