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792" w:type="dxa"/>
        <w:tblLook w:val="01E0" w:firstRow="1" w:lastRow="1" w:firstColumn="1" w:lastColumn="1" w:noHBand="0" w:noVBand="0"/>
      </w:tblPr>
      <w:tblGrid>
        <w:gridCol w:w="5016"/>
        <w:gridCol w:w="5784"/>
      </w:tblGrid>
      <w:tr w:rsidR="002C4082" w:rsidRPr="002C4082" w:rsidTr="00A4071F">
        <w:trPr>
          <w:trHeight w:val="555"/>
        </w:trPr>
        <w:tc>
          <w:tcPr>
            <w:tcW w:w="5016" w:type="dxa"/>
          </w:tcPr>
          <w:p w:rsidR="002C4082" w:rsidRPr="002C4082" w:rsidRDefault="002C4082" w:rsidP="002C4082">
            <w:pPr>
              <w:spacing w:after="0" w:line="240" w:lineRule="auto"/>
              <w:jc w:val="center"/>
              <w:rPr>
                <w:rFonts w:ascii="Times New Roman" w:eastAsia="Times New Roman" w:hAnsi="Times New Roman" w:cs="Times New Roman"/>
                <w:sz w:val="26"/>
                <w:szCs w:val="26"/>
              </w:rPr>
            </w:pPr>
            <w:r w:rsidRPr="002C4082">
              <w:rPr>
                <w:rFonts w:ascii="Times New Roman" w:eastAsia="Times New Roman" w:hAnsi="Times New Roman" w:cs="Times New Roman"/>
                <w:sz w:val="26"/>
                <w:szCs w:val="26"/>
              </w:rPr>
              <w:t>PHÒNG GIÁO DỤC &amp; ĐÀO TẠO QUẬN 2</w:t>
            </w:r>
          </w:p>
          <w:p w:rsidR="002C4082" w:rsidRPr="002C4082" w:rsidRDefault="002C4082" w:rsidP="002C4082">
            <w:pPr>
              <w:spacing w:after="0" w:line="240" w:lineRule="auto"/>
              <w:jc w:val="center"/>
              <w:rPr>
                <w:rFonts w:ascii="Times New Roman" w:eastAsia="Times New Roman" w:hAnsi="Times New Roman" w:cs="Times New Roman"/>
                <w:sz w:val="26"/>
                <w:szCs w:val="26"/>
              </w:rPr>
            </w:pPr>
            <w:r w:rsidRPr="002C4082">
              <w:rPr>
                <w:rFonts w:ascii="Times New Roman" w:eastAsia="Times New Roman" w:hAnsi="Times New Roman" w:cs="Times New Roman"/>
                <w:b/>
                <w:sz w:val="26"/>
                <w:szCs w:val="26"/>
              </w:rPr>
              <w:t>TRƯỜNG THCS THẠNH MỸ LỢI</w:t>
            </w:r>
          </w:p>
        </w:tc>
        <w:tc>
          <w:tcPr>
            <w:tcW w:w="5784" w:type="dxa"/>
          </w:tcPr>
          <w:p w:rsidR="002C4082" w:rsidRPr="002C4082" w:rsidRDefault="002C4082" w:rsidP="002C4082">
            <w:pPr>
              <w:spacing w:after="0" w:line="240" w:lineRule="auto"/>
              <w:jc w:val="center"/>
              <w:rPr>
                <w:rFonts w:ascii="Times New Roman" w:eastAsia="Times New Roman" w:hAnsi="Times New Roman" w:cs="Times New Roman"/>
                <w:b/>
                <w:sz w:val="26"/>
                <w:szCs w:val="26"/>
              </w:rPr>
            </w:pPr>
            <w:r w:rsidRPr="002C4082">
              <w:rPr>
                <w:rFonts w:ascii="Times New Roman" w:eastAsia="Times New Roman" w:hAnsi="Times New Roman" w:cs="Times New Roman"/>
                <w:b/>
                <w:sz w:val="26"/>
                <w:szCs w:val="26"/>
              </w:rPr>
              <w:t xml:space="preserve">CỘNG HÒA XÃ HỘI CHỦ NGHĨA VIỆT </w:t>
            </w:r>
            <w:smartTag w:uri="urn:schemas-microsoft-com:office:smarttags" w:element="country-region">
              <w:smartTag w:uri="urn:schemas-microsoft-com:office:smarttags" w:element="place">
                <w:r w:rsidRPr="002C4082">
                  <w:rPr>
                    <w:rFonts w:ascii="Times New Roman" w:eastAsia="Times New Roman" w:hAnsi="Times New Roman" w:cs="Times New Roman"/>
                    <w:b/>
                    <w:sz w:val="26"/>
                    <w:szCs w:val="26"/>
                  </w:rPr>
                  <w:t>NAM</w:t>
                </w:r>
              </w:smartTag>
            </w:smartTag>
          </w:p>
          <w:p w:rsidR="002C4082" w:rsidRPr="002C4082" w:rsidRDefault="002C4082" w:rsidP="002C4082">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629285</wp:posOffset>
                      </wp:positionH>
                      <wp:positionV relativeFrom="paragraph">
                        <wp:posOffset>222250</wp:posOffset>
                      </wp:positionV>
                      <wp:extent cx="2305050" cy="0"/>
                      <wp:effectExtent l="6985" t="10795" r="1206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9.55pt;margin-top:17.5pt;width:1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"/>
                  </w:pict>
                </mc:Fallback>
              </mc:AlternateContent>
            </w:r>
            <w:r w:rsidRPr="002C4082">
              <w:rPr>
                <w:rFonts w:ascii="Times New Roman" w:eastAsia="Times New Roman" w:hAnsi="Times New Roman" w:cs="Times New Roman"/>
                <w:b/>
                <w:sz w:val="28"/>
                <w:szCs w:val="28"/>
              </w:rPr>
              <w:t xml:space="preserve">  Độc lập – Tự do – Hạnh phúc</w:t>
            </w:r>
          </w:p>
        </w:tc>
      </w:tr>
      <w:tr w:rsidR="002C4082" w:rsidRPr="002C4082" w:rsidTr="00A4071F">
        <w:trPr>
          <w:trHeight w:val="387"/>
        </w:trPr>
        <w:tc>
          <w:tcPr>
            <w:tcW w:w="5016" w:type="dxa"/>
          </w:tcPr>
          <w:p w:rsidR="002C4082" w:rsidRPr="002C4082" w:rsidRDefault="002C4082" w:rsidP="002C408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873125</wp:posOffset>
                      </wp:positionH>
                      <wp:positionV relativeFrom="paragraph">
                        <wp:posOffset>74930</wp:posOffset>
                      </wp:positionV>
                      <wp:extent cx="1095375" cy="0"/>
                      <wp:effectExtent l="8890" t="10795" r="1016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8.75pt;margin-top:5.9pt;width: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Cy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FLZ5OHp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"/>
                  </w:pict>
                </mc:Fallback>
              </mc:AlternateContent>
            </w:r>
          </w:p>
          <w:p w:rsidR="002C4082" w:rsidRPr="002C4082" w:rsidRDefault="002C4082" w:rsidP="002C4082">
            <w:pPr>
              <w:spacing w:after="0" w:line="240" w:lineRule="auto"/>
              <w:jc w:val="center"/>
              <w:rPr>
                <w:rFonts w:ascii="Times New Roman" w:eastAsia="Times New Roman" w:hAnsi="Times New Roman" w:cs="Times New Roman"/>
                <w:sz w:val="26"/>
                <w:szCs w:val="26"/>
                <w:lang w:val="vi-VN"/>
              </w:rPr>
            </w:pPr>
            <w:r w:rsidRPr="002C4082">
              <w:rPr>
                <w:rFonts w:ascii="Times New Roman" w:eastAsia="Times New Roman" w:hAnsi="Times New Roman" w:cs="Times New Roman"/>
                <w:sz w:val="26"/>
                <w:szCs w:val="26"/>
              </w:rPr>
              <w:t>Số:   /QĐ-THCS.TML</w:t>
            </w:r>
          </w:p>
        </w:tc>
        <w:tc>
          <w:tcPr>
            <w:tcW w:w="5784" w:type="dxa"/>
          </w:tcPr>
          <w:p w:rsidR="002C4082" w:rsidRPr="002C4082" w:rsidRDefault="002C4082" w:rsidP="002C4082">
            <w:pPr>
              <w:spacing w:after="0" w:line="240" w:lineRule="auto"/>
              <w:jc w:val="right"/>
              <w:rPr>
                <w:rFonts w:ascii="Times New Roman" w:eastAsia="Times New Roman" w:hAnsi="Times New Roman" w:cs="Times New Roman"/>
                <w:i/>
                <w:sz w:val="26"/>
                <w:szCs w:val="26"/>
              </w:rPr>
            </w:pPr>
          </w:p>
          <w:p w:rsidR="002C4082" w:rsidRPr="002C4082" w:rsidRDefault="002C4082" w:rsidP="002C4082">
            <w:pPr>
              <w:spacing w:after="0" w:line="240" w:lineRule="auto"/>
              <w:jc w:val="center"/>
              <w:rPr>
                <w:rFonts w:ascii="Times New Roman" w:eastAsia="Times New Roman" w:hAnsi="Times New Roman" w:cs="Times New Roman"/>
                <w:b/>
                <w:sz w:val="24"/>
                <w:szCs w:val="26"/>
              </w:rPr>
            </w:pPr>
            <w:r w:rsidRPr="002C4082">
              <w:rPr>
                <w:rFonts w:ascii="Times New Roman" w:eastAsia="Times New Roman" w:hAnsi="Times New Roman" w:cs="Times New Roman"/>
                <w:i/>
                <w:sz w:val="26"/>
                <w:szCs w:val="26"/>
              </w:rPr>
              <w:t xml:space="preserve">Cát Lái, ngày </w:t>
            </w:r>
            <w:r>
              <w:rPr>
                <w:rFonts w:ascii="Times New Roman" w:eastAsia="Times New Roman" w:hAnsi="Times New Roman" w:cs="Times New Roman"/>
                <w:i/>
                <w:sz w:val="26"/>
                <w:szCs w:val="26"/>
              </w:rPr>
              <w:t>05</w:t>
            </w:r>
            <w:r w:rsidRPr="002C4082">
              <w:rPr>
                <w:rFonts w:ascii="Times New Roman" w:eastAsia="Times New Roman" w:hAnsi="Times New Roman" w:cs="Times New Roman"/>
                <w:i/>
                <w:sz w:val="26"/>
                <w:szCs w:val="26"/>
              </w:rPr>
              <w:t xml:space="preserve"> tháng  9  năm 20</w:t>
            </w:r>
            <w:r>
              <w:rPr>
                <w:rFonts w:ascii="Times New Roman" w:eastAsia="Times New Roman" w:hAnsi="Times New Roman" w:cs="Times New Roman"/>
                <w:i/>
                <w:sz w:val="26"/>
                <w:szCs w:val="26"/>
              </w:rPr>
              <w:t>20</w:t>
            </w:r>
          </w:p>
        </w:tc>
      </w:tr>
    </w:tbl>
    <w:p w:rsidR="002C4082" w:rsidRPr="002C4082" w:rsidRDefault="002C4082" w:rsidP="002C4082">
      <w:pPr>
        <w:spacing w:after="0" w:line="240" w:lineRule="auto"/>
        <w:rPr>
          <w:rFonts w:ascii="Times New Roman" w:eastAsia="Times New Roman" w:hAnsi="Times New Roman" w:cs="Times New Roman"/>
          <w:sz w:val="26"/>
          <w:szCs w:val="26"/>
        </w:rPr>
      </w:pPr>
    </w:p>
    <w:p w:rsidR="002C4082" w:rsidRPr="002C4082" w:rsidRDefault="002C4082" w:rsidP="002C4082">
      <w:pPr>
        <w:spacing w:after="0" w:line="240" w:lineRule="auto"/>
        <w:jc w:val="center"/>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 xml:space="preserve">QUYẾT ĐỊNH </w:t>
      </w:r>
    </w:p>
    <w:p w:rsidR="002C4082" w:rsidRPr="002C4082" w:rsidRDefault="002C4082" w:rsidP="002C4082">
      <w:pPr>
        <w:spacing w:after="0" w:line="240" w:lineRule="auto"/>
        <w:jc w:val="center"/>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Về việc phân công tổ phụ trách quản lý, sử dụng Sổ gọi tên ghi điểm điện tử</w:t>
      </w:r>
    </w:p>
    <w:p w:rsidR="002C4082" w:rsidRPr="002C4082" w:rsidRDefault="002C4082" w:rsidP="002C4082">
      <w:pPr>
        <w:spacing w:after="0" w:line="240" w:lineRule="auto"/>
        <w:jc w:val="center"/>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Năm học 20</w:t>
      </w:r>
      <w:r>
        <w:rPr>
          <w:rFonts w:ascii="Times New Roman" w:eastAsia="Times New Roman" w:hAnsi="Times New Roman" w:cs="Times New Roman"/>
          <w:b/>
          <w:sz w:val="28"/>
          <w:szCs w:val="28"/>
        </w:rPr>
        <w:t>20</w:t>
      </w:r>
      <w:r w:rsidRPr="002C4082">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1</w:t>
      </w:r>
    </w:p>
    <w:p w:rsidR="002C4082" w:rsidRPr="002C4082" w:rsidRDefault="002C4082" w:rsidP="002C4082">
      <w:pPr>
        <w:spacing w:after="0" w:line="240" w:lineRule="auto"/>
        <w:rPr>
          <w:rFonts w:ascii="Times New Roman" w:eastAsia="Times New Roman" w:hAnsi="Times New Roman" w:cs="Times New Roman"/>
          <w:sz w:val="28"/>
          <w:szCs w:val="28"/>
        </w:rPr>
      </w:pPr>
    </w:p>
    <w:p w:rsidR="002C4082" w:rsidRPr="002C4082" w:rsidRDefault="002C4082" w:rsidP="002C4082">
      <w:pPr>
        <w:spacing w:after="0" w:line="240" w:lineRule="auto"/>
        <w:jc w:val="center"/>
        <w:rPr>
          <w:rFonts w:ascii="Times New Roman" w:eastAsia="Times New Roman" w:hAnsi="Times New Roman" w:cs="Times New Roman"/>
          <w:b/>
          <w:sz w:val="28"/>
          <w:szCs w:val="28"/>
          <w:lang w:val="vi-VN"/>
        </w:rPr>
      </w:pPr>
      <w:r w:rsidRPr="002C4082">
        <w:rPr>
          <w:rFonts w:ascii="Times New Roman" w:eastAsia="Times New Roman" w:hAnsi="Times New Roman" w:cs="Times New Roman"/>
          <w:b/>
          <w:sz w:val="28"/>
          <w:szCs w:val="28"/>
        </w:rPr>
        <w:t>HIỆU TRƯỞNG TRƯỜNG THCS THẠNH MỸ LỢI</w:t>
      </w:r>
    </w:p>
    <w:p w:rsidR="002C4082" w:rsidRPr="002C4082" w:rsidRDefault="002C4082" w:rsidP="002C4082">
      <w:pPr>
        <w:spacing w:after="0" w:line="240" w:lineRule="auto"/>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b/>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 xml:space="preserve">Căn cứ quyết định thành lập trường ngày 30 tháng 8 </w:t>
      </w:r>
      <w:r>
        <w:rPr>
          <w:rFonts w:ascii="Times New Roman" w:eastAsia="Times New Roman" w:hAnsi="Times New Roman" w:cs="Times New Roman"/>
          <w:sz w:val="28"/>
          <w:szCs w:val="28"/>
        </w:rPr>
        <w:t>năm 1993 của UBND huyện Thủ Đức;</w:t>
      </w:r>
    </w:p>
    <w:p w:rsidR="002C4082" w:rsidRPr="002C4082" w:rsidRDefault="002C4082" w:rsidP="002C4082">
      <w:pPr>
        <w:spacing w:after="0" w:line="240" w:lineRule="auto"/>
        <w:jc w:val="both"/>
        <w:rPr>
          <w:rFonts w:ascii="Times New Roman" w:eastAsia="Times New Roman" w:hAnsi="Times New Roman" w:cs="Times New Roman"/>
          <w:sz w:val="28"/>
          <w:szCs w:val="28"/>
          <w:lang w:val="vi-VN"/>
        </w:rPr>
      </w:pPr>
      <w:r w:rsidRPr="002C4082">
        <w:rPr>
          <w:rFonts w:ascii="Times New Roman" w:eastAsia="Times New Roman" w:hAnsi="Times New Roman" w:cs="Times New Roman"/>
          <w:sz w:val="28"/>
          <w:szCs w:val="28"/>
        </w:rPr>
        <w:tab/>
        <w:t>Căn cứ Công văn số 6756/BGDĐT- VP ngày 11/10/2012 của Bộ Giáo dục và Đào tạo, về việc sử dụng “Sổ gọi tên ghi điểm trong nhà trường”</w:t>
      </w:r>
      <w:r w:rsidRPr="002C4082">
        <w:rPr>
          <w:rFonts w:ascii="Times New Roman" w:eastAsia="Times New Roman" w:hAnsi="Times New Roman" w:cs="Times New Roman"/>
          <w:sz w:val="28"/>
          <w:szCs w:val="28"/>
          <w:lang w:val="vi-VN"/>
        </w:rPr>
        <w:t>;</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lang w:val="vi-VN"/>
        </w:rPr>
      </w:pPr>
      <w:r w:rsidRPr="002C4082">
        <w:rPr>
          <w:rFonts w:ascii="Times New Roman" w:eastAsia="Times New Roman" w:hAnsi="Times New Roman" w:cs="Times New Roman"/>
          <w:sz w:val="28"/>
          <w:szCs w:val="28"/>
          <w:lang w:val="vi-VN"/>
        </w:rPr>
        <w:t>Căn cứ Công văn số 3</w:t>
      </w:r>
      <w:r w:rsidRPr="002C4082">
        <w:rPr>
          <w:rFonts w:ascii="Times New Roman" w:eastAsia="Times New Roman" w:hAnsi="Times New Roman" w:cs="Times New Roman"/>
          <w:sz w:val="28"/>
          <w:szCs w:val="28"/>
        </w:rPr>
        <w:t>078</w:t>
      </w:r>
      <w:r w:rsidRPr="002C4082">
        <w:rPr>
          <w:rFonts w:ascii="Times New Roman" w:eastAsia="Times New Roman" w:hAnsi="Times New Roman" w:cs="Times New Roman"/>
          <w:sz w:val="28"/>
          <w:szCs w:val="28"/>
          <w:lang w:val="vi-VN"/>
        </w:rPr>
        <w:t xml:space="preserve">/GDĐT-GDTrH ngày </w:t>
      </w:r>
      <w:r w:rsidRPr="002C4082">
        <w:rPr>
          <w:rFonts w:ascii="Times New Roman" w:eastAsia="Times New Roman" w:hAnsi="Times New Roman" w:cs="Times New Roman"/>
          <w:sz w:val="28"/>
          <w:szCs w:val="28"/>
        </w:rPr>
        <w:t>05</w:t>
      </w:r>
      <w:r w:rsidRPr="002C4082">
        <w:rPr>
          <w:rFonts w:ascii="Times New Roman" w:eastAsia="Times New Roman" w:hAnsi="Times New Roman" w:cs="Times New Roman"/>
          <w:sz w:val="28"/>
          <w:szCs w:val="28"/>
          <w:lang w:val="vi-VN"/>
        </w:rPr>
        <w:t xml:space="preserve"> tháng </w:t>
      </w:r>
      <w:r w:rsidRPr="002C4082">
        <w:rPr>
          <w:rFonts w:ascii="Times New Roman" w:eastAsia="Times New Roman" w:hAnsi="Times New Roman" w:cs="Times New Roman"/>
          <w:sz w:val="28"/>
          <w:szCs w:val="28"/>
        </w:rPr>
        <w:t>9</w:t>
      </w:r>
      <w:r w:rsidRPr="002C4082">
        <w:rPr>
          <w:rFonts w:ascii="Times New Roman" w:eastAsia="Times New Roman" w:hAnsi="Times New Roman" w:cs="Times New Roman"/>
          <w:sz w:val="28"/>
          <w:szCs w:val="28"/>
          <w:lang w:val="vi-VN"/>
        </w:rPr>
        <w:t xml:space="preserve"> năm 201</w:t>
      </w:r>
      <w:r w:rsidRPr="002C4082">
        <w:rPr>
          <w:rFonts w:ascii="Times New Roman" w:eastAsia="Times New Roman" w:hAnsi="Times New Roman" w:cs="Times New Roman"/>
          <w:sz w:val="28"/>
          <w:szCs w:val="28"/>
        </w:rPr>
        <w:t>8</w:t>
      </w:r>
      <w:r w:rsidRPr="002C4082">
        <w:rPr>
          <w:rFonts w:ascii="Times New Roman" w:eastAsia="Times New Roman" w:hAnsi="Times New Roman" w:cs="Times New Roman"/>
          <w:sz w:val="28"/>
          <w:szCs w:val="28"/>
          <w:lang w:val="vi-VN"/>
        </w:rPr>
        <w:t xml:space="preserve"> của Sở Giáo dục và Đào tạo thanh phố Hồ Chí Minh về việc quản lý, sử dụng Sổ gọi tên và ghi điểm điện tử từ năm học 201</w:t>
      </w:r>
      <w:r w:rsidRPr="002C4082">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2C4082">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2C4082">
        <w:rPr>
          <w:rFonts w:ascii="Times New Roman" w:eastAsia="Times New Roman" w:hAnsi="Times New Roman" w:cs="Times New Roman"/>
          <w:sz w:val="28"/>
          <w:szCs w:val="28"/>
          <w:lang w:val="vi-VN"/>
        </w:rPr>
        <w:t>201</w:t>
      </w:r>
      <w:r w:rsidRPr="002C4082">
        <w:rPr>
          <w:rFonts w:ascii="Times New Roman" w:eastAsia="Times New Roman" w:hAnsi="Times New Roman" w:cs="Times New Roman"/>
          <w:sz w:val="28"/>
          <w:szCs w:val="28"/>
        </w:rPr>
        <w:t>9</w:t>
      </w:r>
      <w:r w:rsidRPr="002C4082">
        <w:rPr>
          <w:rFonts w:ascii="Times New Roman" w:eastAsia="Times New Roman" w:hAnsi="Times New Roman" w:cs="Times New Roman"/>
          <w:sz w:val="28"/>
          <w:szCs w:val="28"/>
          <w:lang w:val="vi-VN"/>
        </w:rPr>
        <w:t>;</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lang w:val="vi-VN"/>
        </w:rPr>
        <w:t xml:space="preserve">Căn cứ </w:t>
      </w:r>
      <w:r w:rsidRPr="002C4082">
        <w:rPr>
          <w:rFonts w:ascii="Times New Roman" w:eastAsia="Times New Roman" w:hAnsi="Times New Roman" w:cs="Times New Roman"/>
          <w:sz w:val="28"/>
          <w:szCs w:val="28"/>
        </w:rPr>
        <w:t>vào chức năng và quyền hạn của Hiệu trưởng;</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Xét phẩm chất và năng lực của Giáo viên.</w:t>
      </w:r>
    </w:p>
    <w:p w:rsidR="002C4082" w:rsidRPr="002C4082" w:rsidRDefault="002C4082" w:rsidP="002C4082">
      <w:pPr>
        <w:spacing w:after="0" w:line="240" w:lineRule="auto"/>
        <w:jc w:val="both"/>
        <w:rPr>
          <w:rFonts w:ascii="Times New Roman" w:eastAsia="Times New Roman" w:hAnsi="Times New Roman" w:cs="Times New Roman"/>
          <w:sz w:val="28"/>
          <w:szCs w:val="28"/>
          <w:lang w:val="vi-VN"/>
        </w:rPr>
      </w:pPr>
      <w:r w:rsidRPr="002C4082">
        <w:rPr>
          <w:rFonts w:ascii="Times New Roman" w:eastAsia="Times New Roman" w:hAnsi="Times New Roman" w:cs="Times New Roman"/>
          <w:sz w:val="28"/>
          <w:szCs w:val="28"/>
          <w:lang w:val="vi-VN"/>
        </w:rPr>
        <w:tab/>
      </w:r>
    </w:p>
    <w:p w:rsidR="002C4082" w:rsidRPr="002C4082" w:rsidRDefault="002C4082" w:rsidP="002C4082">
      <w:pPr>
        <w:spacing w:after="0" w:line="240" w:lineRule="auto"/>
        <w:jc w:val="center"/>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QUYẾT ĐỊNH:</w:t>
      </w:r>
    </w:p>
    <w:p w:rsidR="002C4082" w:rsidRPr="002C4082" w:rsidRDefault="002C4082" w:rsidP="002C4082">
      <w:pPr>
        <w:spacing w:after="0" w:line="240" w:lineRule="auto"/>
        <w:jc w:val="center"/>
        <w:rPr>
          <w:rFonts w:ascii="Times New Roman" w:eastAsia="Times New Roman" w:hAnsi="Times New Roman" w:cs="Times New Roman"/>
          <w:sz w:val="28"/>
          <w:szCs w:val="28"/>
        </w:rPr>
      </w:pPr>
    </w:p>
    <w:p w:rsidR="002C4082" w:rsidRPr="002C4082" w:rsidRDefault="002C4082" w:rsidP="002C4082">
      <w:pPr>
        <w:spacing w:after="0" w:line="240" w:lineRule="auto"/>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b/>
      </w:r>
      <w:r w:rsidRPr="002C4082">
        <w:rPr>
          <w:rFonts w:ascii="Times New Roman" w:eastAsia="Times New Roman" w:hAnsi="Times New Roman" w:cs="Times New Roman"/>
          <w:b/>
          <w:sz w:val="28"/>
          <w:szCs w:val="28"/>
        </w:rPr>
        <w:t>Điều 1.</w:t>
      </w:r>
      <w:r w:rsidRPr="002C4082">
        <w:rPr>
          <w:rFonts w:ascii="Times New Roman" w:eastAsia="Times New Roman" w:hAnsi="Times New Roman" w:cs="Times New Roman"/>
          <w:sz w:val="28"/>
          <w:szCs w:val="28"/>
        </w:rPr>
        <w:t xml:space="preserve"> Nay phân công tổ phụ trách quản lý, sử dụng Sổ gọi tên ghi điểm điện tử năm học 20</w:t>
      </w:r>
      <w:r>
        <w:rPr>
          <w:rFonts w:ascii="Times New Roman" w:eastAsia="Times New Roman" w:hAnsi="Times New Roman" w:cs="Times New Roman"/>
          <w:sz w:val="28"/>
          <w:szCs w:val="28"/>
        </w:rPr>
        <w:t xml:space="preserve">20 </w:t>
      </w:r>
      <w:r w:rsidRPr="002C4082">
        <w:rPr>
          <w:rFonts w:ascii="Times New Roman" w:eastAsia="Times New Roman" w:hAnsi="Times New Roman" w:cs="Times New Roman"/>
          <w:sz w:val="28"/>
          <w:szCs w:val="28"/>
        </w:rPr>
        <w:t>- 202</w:t>
      </w:r>
      <w:r>
        <w:rPr>
          <w:rFonts w:ascii="Times New Roman" w:eastAsia="Times New Roman" w:hAnsi="Times New Roman" w:cs="Times New Roman"/>
          <w:sz w:val="28"/>
          <w:szCs w:val="28"/>
        </w:rPr>
        <w:t>1</w:t>
      </w:r>
      <w:r w:rsidRPr="002C4082">
        <w:rPr>
          <w:rFonts w:ascii="Times New Roman" w:eastAsia="Times New Roman" w:hAnsi="Times New Roman" w:cs="Times New Roman"/>
          <w:sz w:val="28"/>
          <w:szCs w:val="28"/>
        </w:rPr>
        <w:t xml:space="preserve"> gồm các ông (bà) có tên sau:</w:t>
      </w:r>
    </w:p>
    <w:p w:rsidR="002C4082" w:rsidRPr="002C4082" w:rsidRDefault="002C4082" w:rsidP="002C4082">
      <w:pPr>
        <w:numPr>
          <w:ilvl w:val="0"/>
          <w:numId w:val="1"/>
        </w:numPr>
        <w:tabs>
          <w:tab w:val="left" w:pos="1701"/>
          <w:tab w:val="left" w:pos="5954"/>
        </w:tabs>
        <w:spacing w:after="0" w:line="240" w:lineRule="auto"/>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 xml:space="preserve">Bà Đinh Kim Quy </w:t>
      </w:r>
      <w:r w:rsidRPr="002C4082">
        <w:rPr>
          <w:rFonts w:ascii="Times New Roman" w:eastAsia="Times New Roman" w:hAnsi="Times New Roman" w:cs="Times New Roman"/>
          <w:sz w:val="28"/>
          <w:szCs w:val="28"/>
        </w:rPr>
        <w:tab/>
        <w:t>Hiệu trưởng</w:t>
      </w:r>
    </w:p>
    <w:p w:rsidR="002C4082" w:rsidRDefault="002C4082" w:rsidP="002C4082">
      <w:pPr>
        <w:numPr>
          <w:ilvl w:val="0"/>
          <w:numId w:val="1"/>
        </w:numPr>
        <w:tabs>
          <w:tab w:val="left" w:pos="1701"/>
          <w:tab w:val="left" w:pos="5954"/>
        </w:tabs>
        <w:spacing w:after="0" w:line="240" w:lineRule="auto"/>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Bà Nguyễn Thị Kim Thoa</w:t>
      </w:r>
      <w:r w:rsidRPr="002C4082">
        <w:rPr>
          <w:rFonts w:ascii="Times New Roman" w:eastAsia="Times New Roman" w:hAnsi="Times New Roman" w:cs="Times New Roman"/>
          <w:sz w:val="28"/>
          <w:szCs w:val="28"/>
        </w:rPr>
        <w:tab/>
        <w:t>Văn thư - học vụ</w:t>
      </w:r>
    </w:p>
    <w:p w:rsidR="002C4082" w:rsidRPr="002C4082" w:rsidRDefault="002C4082" w:rsidP="002C4082">
      <w:pPr>
        <w:numPr>
          <w:ilvl w:val="0"/>
          <w:numId w:val="1"/>
        </w:numPr>
        <w:tabs>
          <w:tab w:val="left" w:pos="170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 Nguyễn Tuyết Mỹ Nhân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Thư ký HĐSP</w:t>
      </w:r>
      <w:bookmarkStart w:id="0" w:name="_GoBack"/>
      <w:bookmarkEnd w:id="0"/>
    </w:p>
    <w:p w:rsidR="002C4082" w:rsidRPr="002C4082" w:rsidRDefault="002C4082" w:rsidP="002C4082">
      <w:pPr>
        <w:spacing w:after="0" w:line="240" w:lineRule="auto"/>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b/>
      </w:r>
      <w:r w:rsidRPr="002C4082">
        <w:rPr>
          <w:rFonts w:ascii="Times New Roman" w:eastAsia="Times New Roman" w:hAnsi="Times New Roman" w:cs="Times New Roman"/>
          <w:b/>
          <w:sz w:val="28"/>
          <w:szCs w:val="28"/>
        </w:rPr>
        <w:t>Điều 2.</w:t>
      </w:r>
      <w:r w:rsidRPr="002C4082">
        <w:rPr>
          <w:rFonts w:ascii="Times New Roman" w:eastAsia="Times New Roman" w:hAnsi="Times New Roman" w:cs="Times New Roman"/>
          <w:sz w:val="28"/>
          <w:szCs w:val="28"/>
        </w:rPr>
        <w:t xml:space="preserve"> Các thành viên có tên nơi Điều 1 thực hiện nhiệm vụ theo Quy chế sử dụng Sổ gọi tên và ghi điểm của trường THCS Thạnh Mỹ Lợi. </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b/>
          <w:sz w:val="28"/>
          <w:szCs w:val="28"/>
        </w:rPr>
        <w:t>Điều 3.</w:t>
      </w:r>
      <w:r w:rsidRPr="002C4082">
        <w:rPr>
          <w:rFonts w:ascii="Times New Roman" w:eastAsia="Times New Roman" w:hAnsi="Times New Roman" w:cs="Times New Roman"/>
          <w:sz w:val="28"/>
          <w:szCs w:val="28"/>
        </w:rPr>
        <w:t xml:space="preserve"> Các ông (bà) có tên nơi Điều 1 chịu trách nhiệm thi hành quyết định này./.</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p>
    <w:p w:rsidR="002C4082" w:rsidRPr="002C4082" w:rsidRDefault="002C4082" w:rsidP="002C4082">
      <w:pPr>
        <w:spacing w:after="0" w:line="240" w:lineRule="auto"/>
        <w:ind w:firstLine="720"/>
        <w:jc w:val="both"/>
        <w:rPr>
          <w:rFonts w:ascii="Times New Roman" w:eastAsia="Times New Roman" w:hAnsi="Times New Roman" w:cs="Times New Roman"/>
          <w:b/>
          <w:sz w:val="28"/>
          <w:szCs w:val="28"/>
        </w:rPr>
      </w:pPr>
      <w:r w:rsidRPr="002C4082">
        <w:rPr>
          <w:rFonts w:ascii="Times New Roman" w:eastAsia="Times New Roman" w:hAnsi="Times New Roman" w:cs="Times New Roman"/>
          <w:sz w:val="28"/>
          <w:szCs w:val="28"/>
        </w:rPr>
        <w:t xml:space="preserve">                                                                         </w:t>
      </w:r>
    </w:p>
    <w:tbl>
      <w:tblPr>
        <w:tblW w:w="0" w:type="auto"/>
        <w:tblLook w:val="01E0" w:firstRow="1" w:lastRow="1" w:firstColumn="1" w:lastColumn="1" w:noHBand="0" w:noVBand="0"/>
      </w:tblPr>
      <w:tblGrid>
        <w:gridCol w:w="4777"/>
        <w:gridCol w:w="4794"/>
      </w:tblGrid>
      <w:tr w:rsidR="002C4082" w:rsidRPr="002C4082" w:rsidTr="00A4071F">
        <w:tc>
          <w:tcPr>
            <w:tcW w:w="4927" w:type="dxa"/>
            <w:shd w:val="clear" w:color="auto" w:fill="auto"/>
          </w:tcPr>
          <w:p w:rsidR="002C4082" w:rsidRPr="002C4082" w:rsidRDefault="002C4082" w:rsidP="002C4082">
            <w:pPr>
              <w:spacing w:after="0" w:line="240" w:lineRule="auto"/>
              <w:jc w:val="both"/>
              <w:rPr>
                <w:rFonts w:ascii="Times New Roman" w:eastAsia="Times New Roman" w:hAnsi="Times New Roman" w:cs="Times New Roman"/>
                <w:b/>
                <w:sz w:val="24"/>
                <w:szCs w:val="24"/>
              </w:rPr>
            </w:pPr>
            <w:r w:rsidRPr="002C4082">
              <w:rPr>
                <w:rFonts w:ascii="Times New Roman" w:eastAsia="Times New Roman" w:hAnsi="Times New Roman" w:cs="Times New Roman"/>
                <w:b/>
                <w:sz w:val="24"/>
                <w:szCs w:val="24"/>
              </w:rPr>
              <w:t>Nơi nhận</w:t>
            </w:r>
          </w:p>
          <w:p w:rsidR="002C4082" w:rsidRPr="002C4082" w:rsidRDefault="002C4082" w:rsidP="002C4082">
            <w:pPr>
              <w:spacing w:after="0" w:line="240" w:lineRule="auto"/>
              <w:jc w:val="both"/>
              <w:rPr>
                <w:rFonts w:ascii="Times New Roman" w:eastAsia="Times New Roman" w:hAnsi="Times New Roman" w:cs="Times New Roman"/>
                <w:sz w:val="24"/>
                <w:szCs w:val="24"/>
              </w:rPr>
            </w:pPr>
            <w:r w:rsidRPr="002C4082">
              <w:rPr>
                <w:rFonts w:ascii="Times New Roman" w:eastAsia="Times New Roman" w:hAnsi="Times New Roman" w:cs="Times New Roman"/>
                <w:sz w:val="24"/>
                <w:szCs w:val="24"/>
              </w:rPr>
              <w:t>- Như điều 3;</w:t>
            </w:r>
          </w:p>
          <w:p w:rsidR="002C4082" w:rsidRPr="002C4082" w:rsidRDefault="002C4082" w:rsidP="002C4082">
            <w:pPr>
              <w:spacing w:after="0" w:line="240" w:lineRule="auto"/>
              <w:jc w:val="both"/>
              <w:rPr>
                <w:rFonts w:ascii="Times New Roman" w:eastAsia="Times New Roman" w:hAnsi="Times New Roman" w:cs="Times New Roman"/>
                <w:sz w:val="24"/>
                <w:szCs w:val="24"/>
              </w:rPr>
            </w:pPr>
            <w:r w:rsidRPr="002C4082">
              <w:rPr>
                <w:rFonts w:ascii="Times New Roman" w:eastAsia="Times New Roman" w:hAnsi="Times New Roman" w:cs="Times New Roman"/>
                <w:sz w:val="24"/>
                <w:szCs w:val="24"/>
              </w:rPr>
              <w:t>- Website nhà trường;</w:t>
            </w:r>
          </w:p>
          <w:p w:rsidR="002C4082" w:rsidRPr="002C4082" w:rsidRDefault="002C4082" w:rsidP="002C4082">
            <w:pPr>
              <w:spacing w:after="0" w:line="240" w:lineRule="auto"/>
              <w:jc w:val="both"/>
              <w:rPr>
                <w:rFonts w:ascii="Times New Roman" w:eastAsia="Times New Roman" w:hAnsi="Times New Roman" w:cs="Times New Roman"/>
                <w:b/>
                <w:sz w:val="28"/>
                <w:szCs w:val="28"/>
              </w:rPr>
            </w:pPr>
            <w:r w:rsidRPr="002C4082">
              <w:rPr>
                <w:rFonts w:ascii="Times New Roman" w:eastAsia="Times New Roman" w:hAnsi="Times New Roman" w:cs="Times New Roman"/>
                <w:sz w:val="24"/>
                <w:szCs w:val="24"/>
              </w:rPr>
              <w:t>- Lưu VT;</w:t>
            </w:r>
          </w:p>
        </w:tc>
        <w:tc>
          <w:tcPr>
            <w:tcW w:w="4927" w:type="dxa"/>
            <w:shd w:val="clear" w:color="auto" w:fill="auto"/>
          </w:tcPr>
          <w:p w:rsidR="002C4082" w:rsidRPr="002C4082" w:rsidRDefault="002C4082" w:rsidP="002C4082">
            <w:pPr>
              <w:spacing w:after="0" w:line="240" w:lineRule="auto"/>
              <w:jc w:val="center"/>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HIỆU TRƯỞNG</w:t>
            </w:r>
          </w:p>
        </w:tc>
      </w:tr>
    </w:tbl>
    <w:p w:rsidR="002C4082" w:rsidRPr="002C4082" w:rsidRDefault="002C4082" w:rsidP="002C4082">
      <w:pPr>
        <w:spacing w:after="0" w:line="240" w:lineRule="auto"/>
        <w:ind w:firstLine="720"/>
        <w:jc w:val="both"/>
        <w:rPr>
          <w:rFonts w:ascii="Times New Roman" w:eastAsia="Times New Roman" w:hAnsi="Times New Roman" w:cs="Times New Roman"/>
          <w:b/>
          <w:sz w:val="28"/>
          <w:szCs w:val="28"/>
        </w:rPr>
      </w:pPr>
    </w:p>
    <w:p w:rsidR="002C4082" w:rsidRPr="002C4082" w:rsidRDefault="002C4082" w:rsidP="002C4082">
      <w:pPr>
        <w:tabs>
          <w:tab w:val="left" w:pos="5805"/>
        </w:tabs>
        <w:spacing w:after="0" w:line="240" w:lineRule="auto"/>
        <w:ind w:firstLine="720"/>
        <w:jc w:val="both"/>
        <w:rPr>
          <w:rFonts w:ascii="Times New Roman" w:eastAsia="Times New Roman" w:hAnsi="Times New Roman" w:cs="Times New Roman"/>
          <w:b/>
          <w:sz w:val="26"/>
          <w:szCs w:val="28"/>
        </w:rPr>
      </w:pPr>
      <w:r w:rsidRPr="002C4082">
        <w:rPr>
          <w:rFonts w:ascii="Times New Roman" w:eastAsia="Times New Roman" w:hAnsi="Times New Roman" w:cs="Times New Roman"/>
          <w:b/>
          <w:sz w:val="26"/>
          <w:szCs w:val="28"/>
        </w:rPr>
        <w:tab/>
        <w:t xml:space="preserve">      Đinh Kim Quy</w:t>
      </w:r>
    </w:p>
    <w:p w:rsidR="002C4082" w:rsidRPr="002C4082" w:rsidRDefault="002C4082" w:rsidP="002C4082">
      <w:pPr>
        <w:spacing w:after="0" w:line="240" w:lineRule="auto"/>
        <w:jc w:val="both"/>
        <w:rPr>
          <w:rFonts w:ascii="Times New Roman" w:eastAsia="Times New Roman" w:hAnsi="Times New Roman" w:cs="Times New Roman"/>
          <w:sz w:val="26"/>
          <w:szCs w:val="28"/>
        </w:rPr>
      </w:pPr>
    </w:p>
    <w:p w:rsidR="002C4082" w:rsidRPr="002C4082" w:rsidRDefault="002C4082" w:rsidP="002C4082">
      <w:pPr>
        <w:spacing w:after="0" w:line="240" w:lineRule="auto"/>
        <w:jc w:val="center"/>
        <w:rPr>
          <w:rFonts w:ascii="Times New Roman" w:eastAsia="Times New Roman" w:hAnsi="Times New Roman" w:cs="Times New Roman"/>
          <w:b/>
          <w:sz w:val="26"/>
          <w:szCs w:val="28"/>
        </w:rPr>
      </w:pPr>
    </w:p>
    <w:p w:rsidR="002C4082" w:rsidRPr="002C4082" w:rsidRDefault="002C4082" w:rsidP="002C4082">
      <w:pPr>
        <w:spacing w:after="0" w:line="240" w:lineRule="auto"/>
        <w:jc w:val="center"/>
        <w:rPr>
          <w:rFonts w:ascii="Times New Roman" w:eastAsia="Times New Roman" w:hAnsi="Times New Roman" w:cs="Times New Roman"/>
          <w:b/>
          <w:sz w:val="26"/>
          <w:szCs w:val="28"/>
        </w:rPr>
      </w:pPr>
    </w:p>
    <w:p w:rsidR="002C4082" w:rsidRPr="002C4082" w:rsidRDefault="002C4082" w:rsidP="002C4082">
      <w:pPr>
        <w:spacing w:after="0" w:line="240" w:lineRule="auto"/>
        <w:jc w:val="center"/>
        <w:rPr>
          <w:rFonts w:ascii="Times New Roman" w:eastAsia="Times New Roman" w:hAnsi="Times New Roman" w:cs="Times New Roman"/>
          <w:b/>
          <w:sz w:val="26"/>
          <w:szCs w:val="28"/>
        </w:rPr>
      </w:pPr>
    </w:p>
    <w:p w:rsidR="002C4082" w:rsidRPr="002C4082" w:rsidRDefault="002C4082" w:rsidP="002C4082">
      <w:pPr>
        <w:spacing w:after="0" w:line="240" w:lineRule="auto"/>
        <w:jc w:val="center"/>
        <w:rPr>
          <w:rFonts w:ascii="Times New Roman" w:eastAsia="Times New Roman" w:hAnsi="Times New Roman" w:cs="Times New Roman"/>
          <w:b/>
          <w:sz w:val="26"/>
          <w:szCs w:val="28"/>
        </w:rPr>
      </w:pPr>
    </w:p>
    <w:p w:rsidR="002C4082" w:rsidRPr="002C4082" w:rsidRDefault="002C4082" w:rsidP="002C4082">
      <w:pPr>
        <w:spacing w:after="0" w:line="240" w:lineRule="auto"/>
        <w:jc w:val="center"/>
        <w:rPr>
          <w:rFonts w:ascii="Times New Roman" w:eastAsia="Times New Roman" w:hAnsi="Times New Roman" w:cs="Times New Roman"/>
          <w:b/>
          <w:sz w:val="26"/>
          <w:szCs w:val="28"/>
        </w:rPr>
      </w:pPr>
    </w:p>
    <w:p w:rsidR="002C4082" w:rsidRPr="002C4082" w:rsidRDefault="002C4082" w:rsidP="002C4082">
      <w:pPr>
        <w:spacing w:after="0" w:line="240" w:lineRule="auto"/>
        <w:jc w:val="center"/>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lastRenderedPageBreak/>
        <w:t>QUY CHẾ</w:t>
      </w:r>
    </w:p>
    <w:p w:rsidR="002C4082" w:rsidRPr="002C4082" w:rsidRDefault="002C4082" w:rsidP="002C4082">
      <w:pPr>
        <w:spacing w:after="0" w:line="240" w:lineRule="auto"/>
        <w:jc w:val="center"/>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Sử dụng Sổ gọi tên và ghi điểm điện tử của trường THCS Thạnh Mỹ Lợi</w:t>
      </w:r>
    </w:p>
    <w:p w:rsidR="002C4082" w:rsidRPr="002C4082" w:rsidRDefault="002C4082" w:rsidP="002C4082">
      <w:pPr>
        <w:spacing w:after="0" w:line="240" w:lineRule="auto"/>
        <w:jc w:val="center"/>
        <w:rPr>
          <w:rFonts w:ascii="Times New Roman" w:eastAsia="Times New Roman" w:hAnsi="Times New Roman" w:cs="Times New Roman"/>
          <w:i/>
          <w:sz w:val="28"/>
          <w:szCs w:val="28"/>
        </w:rPr>
      </w:pPr>
      <w:r w:rsidRPr="002C4082">
        <w:rPr>
          <w:rFonts w:ascii="Times New Roman" w:eastAsia="Times New Roman" w:hAnsi="Times New Roman" w:cs="Times New Roman"/>
          <w:b/>
          <w:bCs/>
          <w:sz w:val="28"/>
          <w:szCs w:val="28"/>
        </w:rPr>
        <w:t>(</w:t>
      </w:r>
      <w:r w:rsidRPr="002C4082">
        <w:rPr>
          <w:rFonts w:ascii="Times New Roman" w:eastAsia="Times New Roman" w:hAnsi="Times New Roman" w:cs="Times New Roman"/>
          <w:bCs/>
          <w:i/>
          <w:sz w:val="28"/>
          <w:szCs w:val="28"/>
        </w:rPr>
        <w:t>Ban hành theo Quyết định số</w:t>
      </w:r>
      <w:r w:rsidRPr="002C4082">
        <w:rPr>
          <w:rFonts w:ascii="Times New Roman" w:eastAsia="Times New Roman" w:hAnsi="Times New Roman" w:cs="Times New Roman"/>
          <w:i/>
          <w:sz w:val="28"/>
          <w:szCs w:val="28"/>
        </w:rPr>
        <w:t xml:space="preserve">  </w:t>
      </w:r>
      <w:r w:rsidRPr="002C4082">
        <w:rPr>
          <w:rFonts w:ascii="Times New Roman" w:eastAsia="Times New Roman" w:hAnsi="Times New Roman" w:cs="Times New Roman"/>
          <w:i/>
          <w:sz w:val="28"/>
          <w:szCs w:val="28"/>
          <w:lang w:val="vi-VN"/>
        </w:rPr>
        <w:t xml:space="preserve">  </w:t>
      </w:r>
      <w:r w:rsidRPr="002C4082">
        <w:rPr>
          <w:rFonts w:ascii="Times New Roman" w:eastAsia="Times New Roman" w:hAnsi="Times New Roman" w:cs="Times New Roman"/>
          <w:i/>
          <w:sz w:val="28"/>
          <w:szCs w:val="28"/>
        </w:rPr>
        <w:t>/QĐ-</w:t>
      </w:r>
      <w:r>
        <w:rPr>
          <w:rFonts w:ascii="Times New Roman" w:eastAsia="Times New Roman" w:hAnsi="Times New Roman" w:cs="Times New Roman"/>
          <w:i/>
          <w:sz w:val="28"/>
          <w:szCs w:val="28"/>
        </w:rPr>
        <w:t>THCS.TML</w:t>
      </w:r>
    </w:p>
    <w:p w:rsidR="002C4082" w:rsidRPr="002C4082" w:rsidRDefault="002C4082" w:rsidP="002C4082">
      <w:pPr>
        <w:spacing w:after="0" w:line="240" w:lineRule="auto"/>
        <w:jc w:val="center"/>
        <w:rPr>
          <w:rFonts w:ascii="Times New Roman" w:eastAsia="Times New Roman" w:hAnsi="Times New Roman" w:cs="Times New Roman"/>
          <w:i/>
          <w:iCs/>
          <w:sz w:val="28"/>
          <w:szCs w:val="28"/>
        </w:rPr>
      </w:pPr>
      <w:r w:rsidRPr="002C4082">
        <w:rPr>
          <w:rFonts w:ascii="Times New Roman" w:eastAsia="Times New Roman" w:hAnsi="Times New Roman" w:cs="Times New Roman"/>
          <w:bCs/>
          <w:i/>
          <w:sz w:val="28"/>
          <w:szCs w:val="28"/>
        </w:rPr>
        <w:t>ngày 0</w:t>
      </w:r>
      <w:r>
        <w:rPr>
          <w:rFonts w:ascii="Times New Roman" w:eastAsia="Times New Roman" w:hAnsi="Times New Roman" w:cs="Times New Roman"/>
          <w:bCs/>
          <w:i/>
          <w:sz w:val="28"/>
          <w:szCs w:val="28"/>
        </w:rPr>
        <w:t>5</w:t>
      </w:r>
      <w:r w:rsidRPr="002C4082">
        <w:rPr>
          <w:rFonts w:ascii="Times New Roman" w:eastAsia="Times New Roman" w:hAnsi="Times New Roman" w:cs="Times New Roman"/>
          <w:bCs/>
          <w:i/>
          <w:sz w:val="28"/>
          <w:szCs w:val="28"/>
        </w:rPr>
        <w:t>/9/20</w:t>
      </w:r>
      <w:r>
        <w:rPr>
          <w:rFonts w:ascii="Times New Roman" w:eastAsia="Times New Roman" w:hAnsi="Times New Roman" w:cs="Times New Roman"/>
          <w:bCs/>
          <w:i/>
          <w:sz w:val="28"/>
          <w:szCs w:val="28"/>
        </w:rPr>
        <w:t>20</w:t>
      </w:r>
      <w:r w:rsidRPr="002C4082">
        <w:rPr>
          <w:rFonts w:ascii="Times New Roman" w:eastAsia="Times New Roman" w:hAnsi="Times New Roman" w:cs="Times New Roman"/>
          <w:bCs/>
          <w:i/>
          <w:sz w:val="28"/>
          <w:szCs w:val="28"/>
        </w:rPr>
        <w:t xml:space="preserve"> của Hiệu trưởng THCS Thạnh Mỹ Lợi</w:t>
      </w:r>
      <w:r w:rsidRPr="002C4082">
        <w:rPr>
          <w:rFonts w:ascii="Times New Roman" w:eastAsia="Times New Roman" w:hAnsi="Times New Roman" w:cs="Times New Roman"/>
          <w:bCs/>
          <w:i/>
          <w:sz w:val="28"/>
          <w:szCs w:val="28"/>
          <w:lang w:val="vi-VN"/>
        </w:rPr>
        <w:t>.</w:t>
      </w:r>
      <w:r w:rsidRPr="002C4082">
        <w:rPr>
          <w:rFonts w:ascii="Times New Roman" w:eastAsia="Times New Roman" w:hAnsi="Times New Roman" w:cs="Times New Roman"/>
          <w:i/>
          <w:iCs/>
          <w:sz w:val="28"/>
          <w:szCs w:val="28"/>
        </w:rPr>
        <w:t>)</w:t>
      </w:r>
    </w:p>
    <w:p w:rsidR="002C4082" w:rsidRPr="002C4082" w:rsidRDefault="002C4082" w:rsidP="002C4082">
      <w:pPr>
        <w:spacing w:after="0" w:line="240" w:lineRule="auto"/>
        <w:jc w:val="center"/>
        <w:rPr>
          <w:rFonts w:ascii="Times New Roman" w:eastAsia="Times New Roman" w:hAnsi="Times New Roman" w:cs="Times New Roman"/>
          <w:i/>
          <w:sz w:val="26"/>
          <w:szCs w:val="28"/>
        </w:rPr>
      </w:pPr>
    </w:p>
    <w:p w:rsidR="002C4082" w:rsidRPr="002C4082" w:rsidRDefault="002C4082" w:rsidP="002C4082">
      <w:pPr>
        <w:spacing w:after="0" w:line="240" w:lineRule="auto"/>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1. Phạm vi và đối tượng áp dụng</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 Văn bản này quy định về việc sử dụng, khai thác phần mềm Sổ gọi tên và ghi điểm điện tử (sau đây gọi tắt là SĐĐT) trên hệ thống thông tin quản lí giáo dục được liên kết tại website trường THCS Thạnh Mỹ Lợi</w:t>
      </w:r>
      <w:r w:rsidRPr="002C4082">
        <w:rPr>
          <w:rFonts w:ascii="Times New Roman" w:eastAsia="Times New Roman" w:hAnsi="Times New Roman" w:cs="Times New Roman"/>
          <w:sz w:val="28"/>
          <w:szCs w:val="28"/>
          <w:lang w:val="vi-VN"/>
        </w:rPr>
        <w:t xml:space="preserve"> từ năm học</w:t>
      </w:r>
      <w:r w:rsidRPr="002C40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2020-2021</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lang w:val="vi-VN"/>
        </w:rPr>
      </w:pPr>
      <w:r w:rsidRPr="002C4082">
        <w:rPr>
          <w:rFonts w:ascii="Times New Roman" w:eastAsia="Times New Roman" w:hAnsi="Times New Roman" w:cs="Times New Roman"/>
          <w:sz w:val="28"/>
          <w:szCs w:val="28"/>
          <w:lang w:val="vi-VN"/>
        </w:rPr>
        <w:t xml:space="preserve">b. Đối tượng áp dụng bao gồm các cán bộ quản lý, giáo viên, nhân viên trường </w:t>
      </w:r>
      <w:r w:rsidRPr="002C4082">
        <w:rPr>
          <w:rFonts w:ascii="Times New Roman" w:eastAsia="Times New Roman" w:hAnsi="Times New Roman" w:cs="Times New Roman"/>
          <w:sz w:val="28"/>
          <w:szCs w:val="28"/>
        </w:rPr>
        <w:t>THCS Thạnh Mỹ Lợi</w:t>
      </w:r>
      <w:r w:rsidRPr="002C4082">
        <w:rPr>
          <w:rFonts w:ascii="Times New Roman" w:eastAsia="Times New Roman" w:hAnsi="Times New Roman" w:cs="Times New Roman"/>
          <w:sz w:val="28"/>
          <w:szCs w:val="28"/>
          <w:lang w:val="vi-VN"/>
        </w:rPr>
        <w:t xml:space="preserve"> và các tổ, nhóm, bộ phận được phân công có danh sách phân quyền sử dụng. </w:t>
      </w:r>
    </w:p>
    <w:p w:rsidR="002C4082" w:rsidRPr="002C4082" w:rsidRDefault="002C4082" w:rsidP="002C4082">
      <w:pPr>
        <w:spacing w:after="0" w:line="240" w:lineRule="auto"/>
        <w:jc w:val="both"/>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lang w:val="vi-VN"/>
        </w:rPr>
        <w:t>Điều 2. Trách nhiệm chung của các thành viên tham gia sử dụng SĐĐT</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lang w:val="vi-VN"/>
        </w:rPr>
        <w:t>Tất cả các thành viên tham gia sử dụng SĐĐT cần chú ý bả</w:t>
      </w:r>
      <w:r w:rsidRPr="002C4082">
        <w:rPr>
          <w:rFonts w:ascii="Times New Roman" w:eastAsia="Times New Roman" w:hAnsi="Times New Roman" w:cs="Times New Roman"/>
          <w:sz w:val="28"/>
          <w:szCs w:val="28"/>
        </w:rPr>
        <w:t>o mật tài khoản sử dụng, không nhờ người khác làm thay công việc của mình. Ngoài ra, tùy theo vai trò và trách nhiệm được phân công phải thực hiện các nhiệm vụ khác theo yêu cầu của Hiệu trưởng nhà trường.</w:t>
      </w:r>
    </w:p>
    <w:p w:rsidR="002C4082" w:rsidRPr="002C4082" w:rsidRDefault="002C4082" w:rsidP="002C4082">
      <w:pPr>
        <w:spacing w:after="0" w:line="240" w:lineRule="auto"/>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3. Trách nhiệm của Hiệu trưởng</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 Ban hành quyết định thành lập Ban quản trị phần mềm SĐĐT của đơn vị.</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b. Quản lý tất cả các tài khoản sử dụng phần mềm SĐĐT tại đơn vị, kiểm tra việc thực hiện các quy định về bảo mật tài khoản.</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c. Quyết định thời điểm khóa, mở SĐĐT và quy định các thủ tục cập nhật điểm sau khi khóa sổ.</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d. Kiểm tra về việc thực hiện quy định về cập nhật điểm số và các thông tin khác của giáo viên, học sinh vào cơ sở dữ liệu của nhà trường.</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e. Xét duyệt học sinh được lên lớp, không được lên lớp, danh hiệu thi đua, danh sách học sinh phải kiểm tra lại các môn học, rèn luyện hạnh kiểm trong kỳ nghỉ hè. Phê duyệt kết quả đánh giá, xếp loại học sinh trong SĐĐT sau khi tất cả giáo viên bộ môn và giáo viên chủ nhiệm lớp đã nhập đầy đủ nội dung.</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g. Quyết định xử lý theo thẩm quyền, đề nghị các cấp có thẩm quyền quyết định xử lý đối với tổ chức, cá nhân vi phạm; quyết định khen thưởng theo thẩm quyền, đề nghị cấp có thẩm quyền khen thưởng đối với tổ chức, cá nhân có thành tích trong việc thực hiện quy định này.</w:t>
      </w:r>
    </w:p>
    <w:p w:rsidR="002C4082" w:rsidRPr="002C4082" w:rsidRDefault="002C4082" w:rsidP="002C4082">
      <w:pPr>
        <w:spacing w:after="0" w:line="240" w:lineRule="auto"/>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4. Quản trị phần mềm Sổ điểm điện tử của đơn vị</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 Phân quyền cho các cá nhân, tổ, nhóm, bộ phận sử dụng SĐĐT. Tham mưu cho Hiệu trưởng để đảm bảo các điều kiện vật chất, trang thiết bị phục vụ cho hoạt động của phần mềm SĐĐT.</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b. Quản lý và bảo mật dữ liệu, thực hiện khóa/mở sổ theo yêu cầu của Hiệu trưởng nhà trường.</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c. Đề nghị bên lập trình cập nhật kịp thời quy chế đánh giá, xếp loại kết quả học tập của học sinh khi có quyết định thay đổi, điều chỉnh từ các cấp quản lý cấp trên.</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d. Cập nhật dữ liệu ban đầu vào đầu mỗi năm học hoặc có thay đổi theo sự phân công của Hiệu trưởng.</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e.</w:t>
      </w:r>
      <w:r w:rsidRPr="002C4082">
        <w:rPr>
          <w:rFonts w:ascii="Times New Roman" w:eastAsia="Times New Roman" w:hAnsi="Times New Roman" w:cs="Times New Roman"/>
          <w:color w:val="FF0000"/>
          <w:sz w:val="28"/>
          <w:szCs w:val="28"/>
        </w:rPr>
        <w:t xml:space="preserve"> </w:t>
      </w:r>
      <w:r w:rsidRPr="002C4082">
        <w:rPr>
          <w:rFonts w:ascii="Times New Roman" w:eastAsia="Times New Roman" w:hAnsi="Times New Roman" w:cs="Times New Roman"/>
          <w:sz w:val="28"/>
          <w:szCs w:val="28"/>
        </w:rPr>
        <w:t xml:space="preserve"> Hướng dẫn giáo viên trong việc sử dụng phần mềm Sổ điểm điện tử.</w:t>
      </w:r>
    </w:p>
    <w:p w:rsidR="002C4082" w:rsidRPr="002C4082" w:rsidRDefault="002C4082" w:rsidP="002C4082">
      <w:pPr>
        <w:spacing w:after="0" w:line="240" w:lineRule="auto"/>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5. Trách nhiệm của Giáo viên chủ nhiệm (GVCN)</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 Cập nhật danh sách và sơ yếu lý lịch học sinh đầu năm học.</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b. Kiểm diện học sinh định kì hàng tuần, hàng tháng.</w:t>
      </w:r>
    </w:p>
    <w:p w:rsidR="002C4082" w:rsidRPr="002C4082" w:rsidRDefault="002C4082" w:rsidP="002C4082">
      <w:pPr>
        <w:spacing w:after="0" w:line="240" w:lineRule="auto"/>
        <w:ind w:firstLine="720"/>
        <w:jc w:val="both"/>
        <w:rPr>
          <w:rFonts w:ascii="Times New Roman" w:eastAsia="Times New Roman" w:hAnsi="Times New Roman" w:cs="Times New Roman"/>
          <w:spacing w:val="-4"/>
          <w:sz w:val="28"/>
          <w:szCs w:val="28"/>
        </w:rPr>
      </w:pPr>
      <w:r w:rsidRPr="002C4082">
        <w:rPr>
          <w:rFonts w:ascii="Times New Roman" w:eastAsia="Times New Roman" w:hAnsi="Times New Roman" w:cs="Times New Roman"/>
          <w:spacing w:val="-4"/>
          <w:sz w:val="28"/>
          <w:szCs w:val="28"/>
        </w:rPr>
        <w:t>c. Cập nhật xếp loại hạnh kiểm học sinh của lớp vào cuối mỗi học kỳ, cả năm.</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d. Thực hiện chức năng kiểm tra điểm trung bình các môn, xếp loại học lực, danh hiệu cuối mỗi học kỳ và cả năm.</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e. Kiểm tra Sổ gọi tên ghi điểm của lớp; giúp hiệu trưởng theo dõi việc kiểm tra cho điểm theo quy định.</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g. Thực hiện chức năng: kiểm tra lại các kết quả đánh giá, xếp loại hạnh kiểm và học lực từng học kỳ, cả năm học của học sinh trên phần mềm. Lập danh sách học sinh đề nghị cho lên lớp, không được lên lớp; học sinh được công nhận là học sinh giỏi, học sinh tiên tiến; học sinh phải kiểm tra lại các môn học, học sinh phải rèn luyện về hạnh kiểm trong kỳ nghỉ hè, …</w:t>
      </w:r>
    </w:p>
    <w:p w:rsidR="002C4082" w:rsidRPr="002C4082" w:rsidRDefault="002C4082" w:rsidP="002C4082">
      <w:pPr>
        <w:spacing w:after="0" w:line="240" w:lineRule="auto"/>
        <w:ind w:firstLine="720"/>
        <w:jc w:val="both"/>
        <w:rPr>
          <w:rFonts w:ascii="Times New Roman" w:eastAsia="Times New Roman" w:hAnsi="Times New Roman" w:cs="Times New Roman"/>
          <w:spacing w:val="-6"/>
          <w:sz w:val="28"/>
          <w:szCs w:val="28"/>
        </w:rPr>
      </w:pPr>
      <w:r w:rsidRPr="002C4082">
        <w:rPr>
          <w:rFonts w:ascii="Times New Roman" w:eastAsia="Times New Roman" w:hAnsi="Times New Roman" w:cs="Times New Roman"/>
          <w:spacing w:val="-6"/>
          <w:sz w:val="28"/>
          <w:szCs w:val="28"/>
        </w:rPr>
        <w:t>h. Theo dõi, kiểm tra và xác nhận trong Sổ gọi tên ghi điểm các nội dung sau đây:</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 Kết quả kiểm diện trong năm học;</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 Kết quả đánh giá, xếp loại hạnh kiểm và học lực của học sinh;</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 Kết quả được lên lớp hoặc không được lên lớp, công nhận học sinh giỏi, học sinh tiến tiến học kỳ, cả năm học, được lên lớp sau khi kiểm tra lại hoặc rèn luyện lại trong kỳ nghỉ hè;</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 Nhận xét đánh giá kết quả rèn luyện toàn diện của học sinh hàng tuần.</w:t>
      </w:r>
    </w:p>
    <w:p w:rsidR="002C4082" w:rsidRPr="002C4082" w:rsidRDefault="002C4082" w:rsidP="002C4082">
      <w:pPr>
        <w:spacing w:after="0" w:line="240" w:lineRule="auto"/>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6. Trách nhiệm của Giáo viên bộ môn (GVBM)</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 Thực hiện đầy đủ số lần kiểm tra, cho điểm theo quy chế của Bộ Giáo dục và Đào tạo. Trực tiếp nhập điểm học sinh của các lớp mình phụ trách giảng dạy đảm bảo chính xác, công khai ngay sau khi cho điểm vào sổ điểm cá nhân. Đề xuất điều chỉnh các sai sót trong quá trình ghi điểm.</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b. Thực hiện chức năng kiểm tra điểm trung bình môn học theo học kỳ, cả năm của học sinh do lớp mình phụ trách trên phần mềm quản lý điểm.</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c. Thực hiện nhận xét tuần về nề nếp học tập bộ môn do mình trực tiếp giảng dạy (nếu có).</w:t>
      </w:r>
    </w:p>
    <w:p w:rsidR="002C4082" w:rsidRPr="002C4082" w:rsidRDefault="002C4082" w:rsidP="002C4082">
      <w:pPr>
        <w:spacing w:after="0" w:line="240" w:lineRule="auto"/>
        <w:ind w:firstLine="720"/>
        <w:jc w:val="both"/>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d. Báo cáo đột xuất với Ban quản trị về vấn đề sự cố lỗi cập nhật hệ thống hoặc các vấn đề khó khăn khác liên quan đến công việc nhập điểm.</w:t>
      </w:r>
    </w:p>
    <w:p w:rsidR="002C4082" w:rsidRPr="002C4082" w:rsidRDefault="002C4082" w:rsidP="002C4082">
      <w:pPr>
        <w:spacing w:after="0" w:line="240" w:lineRule="auto"/>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7. Quy định về việc cập nhật điểm trong SĐĐT</w:t>
      </w:r>
    </w:p>
    <w:p w:rsidR="002C4082" w:rsidRPr="002C4082" w:rsidRDefault="002C4082" w:rsidP="002C4082">
      <w:pPr>
        <w:spacing w:after="0" w:line="240" w:lineRule="auto"/>
        <w:ind w:firstLine="650"/>
        <w:jc w:val="both"/>
        <w:textAlignment w:val="baseline"/>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 xml:space="preserve">a. GVBM trực tiếp nhập điểm vào SĐĐT theo định kỳ. </w:t>
      </w:r>
    </w:p>
    <w:p w:rsidR="002C4082" w:rsidRPr="002C4082" w:rsidRDefault="002C4082" w:rsidP="002C4082">
      <w:pPr>
        <w:spacing w:after="0" w:line="240" w:lineRule="auto"/>
        <w:ind w:firstLine="650"/>
        <w:jc w:val="both"/>
        <w:textAlignment w:val="baseline"/>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b. Điểm số được cập nhật vào SĐĐT phải thống nhất với điểm trong sổ ghi điểm giấy của cá nhân.</w:t>
      </w:r>
    </w:p>
    <w:p w:rsidR="002C4082" w:rsidRPr="002C4082" w:rsidRDefault="002C4082" w:rsidP="002C4082">
      <w:pPr>
        <w:spacing w:after="0" w:line="240" w:lineRule="auto"/>
        <w:ind w:firstLine="650"/>
        <w:jc w:val="both"/>
        <w:textAlignment w:val="baseline"/>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c. Ban giám hiệu định kì kiểm tra tiến độ, tỉ lệ đánh giá điểm kiểm tra theo quy định vào cuối mỗi tháng của năm học. Kết quả kiểm tra lấy làm căn cứ xếp loại việc thực hiện tiến độ kiểm tra,đánh giá học sinh mỗi tháng/học kì.</w:t>
      </w:r>
    </w:p>
    <w:p w:rsidR="002C4082" w:rsidRPr="002C4082" w:rsidRDefault="002C4082" w:rsidP="002C4082">
      <w:pPr>
        <w:spacing w:after="0" w:line="240" w:lineRule="auto"/>
        <w:ind w:firstLine="650"/>
        <w:jc w:val="both"/>
        <w:textAlignment w:val="baseline"/>
        <w:rPr>
          <w:rFonts w:ascii="Times New Roman" w:eastAsia="Times New Roman" w:hAnsi="Times New Roman" w:cs="Times New Roman"/>
          <w:sz w:val="28"/>
          <w:szCs w:val="28"/>
          <w:lang w:val="vi-VN"/>
        </w:rPr>
      </w:pPr>
      <w:r w:rsidRPr="002C4082">
        <w:rPr>
          <w:rFonts w:ascii="Times New Roman" w:eastAsia="Times New Roman" w:hAnsi="Times New Roman" w:cs="Times New Roman"/>
          <w:sz w:val="28"/>
          <w:szCs w:val="28"/>
          <w:lang w:val="vi-VN"/>
        </w:rPr>
        <w:t xml:space="preserve">d. Việc điều chỉnh các sai sót trong quá trình nhập thông tin, điểm số trên </w:t>
      </w:r>
      <w:r w:rsidRPr="002C4082">
        <w:rPr>
          <w:rFonts w:ascii="Times New Roman" w:eastAsia="Times New Roman" w:hAnsi="Times New Roman" w:cs="Times New Roman"/>
          <w:sz w:val="28"/>
          <w:szCs w:val="28"/>
        </w:rPr>
        <w:t>h</w:t>
      </w:r>
      <w:r w:rsidRPr="002C4082">
        <w:rPr>
          <w:rFonts w:ascii="Times New Roman" w:eastAsia="Times New Roman" w:hAnsi="Times New Roman" w:cs="Times New Roman"/>
          <w:sz w:val="28"/>
          <w:szCs w:val="28"/>
          <w:lang w:val="vi-VN"/>
        </w:rPr>
        <w:t xml:space="preserve">ệ thống quản lý điểm phải được sự cho phép của hiệu trưởng </w:t>
      </w:r>
      <w:r w:rsidRPr="002C4082">
        <w:rPr>
          <w:rFonts w:ascii="Times New Roman" w:eastAsia="Times New Roman" w:hAnsi="Times New Roman" w:cs="Times New Roman"/>
          <w:sz w:val="28"/>
          <w:szCs w:val="28"/>
        </w:rPr>
        <w:t xml:space="preserve">theo đề nghị của giáo viên bộ môn </w:t>
      </w:r>
      <w:r w:rsidRPr="002C4082">
        <w:rPr>
          <w:rFonts w:ascii="Times New Roman" w:eastAsia="Times New Roman" w:hAnsi="Times New Roman" w:cs="Times New Roman"/>
          <w:sz w:val="28"/>
          <w:szCs w:val="28"/>
          <w:lang w:val="vi-VN"/>
        </w:rPr>
        <w:t xml:space="preserve">và được ghi nhận </w:t>
      </w:r>
      <w:r w:rsidRPr="002C4082">
        <w:rPr>
          <w:rFonts w:ascii="Times New Roman" w:eastAsia="Times New Roman" w:hAnsi="Times New Roman" w:cs="Times New Roman"/>
          <w:sz w:val="28"/>
          <w:szCs w:val="28"/>
        </w:rPr>
        <w:t xml:space="preserve">đầy đủ các điều chỉnh </w:t>
      </w:r>
      <w:r w:rsidRPr="002C4082">
        <w:rPr>
          <w:rFonts w:ascii="Times New Roman" w:eastAsia="Times New Roman" w:hAnsi="Times New Roman" w:cs="Times New Roman"/>
          <w:sz w:val="28"/>
          <w:szCs w:val="28"/>
          <w:lang w:val="vi-VN"/>
        </w:rPr>
        <w:t>trong hồ sơ lưu trữ.</w:t>
      </w:r>
    </w:p>
    <w:p w:rsidR="002C4082" w:rsidRPr="002C4082" w:rsidRDefault="002C4082" w:rsidP="002C4082">
      <w:pPr>
        <w:spacing w:after="0" w:line="240" w:lineRule="auto"/>
        <w:jc w:val="both"/>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8. Quy định phân công trách nhiệm quản lý SĐĐT</w:t>
      </w:r>
    </w:p>
    <w:p w:rsidR="002C4082" w:rsidRPr="002C4082" w:rsidRDefault="002C4082" w:rsidP="002C4082">
      <w:pPr>
        <w:spacing w:after="0" w:line="240" w:lineRule="auto"/>
        <w:ind w:firstLine="720"/>
        <w:jc w:val="both"/>
        <w:textAlignment w:val="baseline"/>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a. Quản lý SĐĐT: Hiệu trưởng và Phó hiệu trưởng.</w:t>
      </w:r>
    </w:p>
    <w:p w:rsidR="002C4082" w:rsidRPr="002C4082" w:rsidRDefault="002C4082" w:rsidP="002C4082">
      <w:pPr>
        <w:spacing w:after="0" w:line="240" w:lineRule="auto"/>
        <w:ind w:firstLine="720"/>
        <w:jc w:val="both"/>
        <w:textAlignment w:val="baseline"/>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b. Quản trị SĐĐT: Ban quản trị.</w:t>
      </w:r>
    </w:p>
    <w:p w:rsidR="002C4082" w:rsidRPr="002C4082" w:rsidRDefault="002C4082" w:rsidP="002C4082">
      <w:pPr>
        <w:spacing w:after="0" w:line="240" w:lineRule="auto"/>
        <w:ind w:firstLine="720"/>
        <w:jc w:val="both"/>
        <w:textAlignment w:val="baseline"/>
        <w:rPr>
          <w:rFonts w:ascii="Times New Roman" w:eastAsia="Times New Roman" w:hAnsi="Times New Roman" w:cs="Times New Roman"/>
          <w:sz w:val="28"/>
          <w:szCs w:val="28"/>
        </w:rPr>
      </w:pPr>
      <w:r w:rsidRPr="002C4082">
        <w:rPr>
          <w:rFonts w:ascii="Times New Roman" w:eastAsia="Times New Roman" w:hAnsi="Times New Roman" w:cs="Times New Roman"/>
          <w:sz w:val="28"/>
          <w:szCs w:val="28"/>
        </w:rPr>
        <w:t>c. In ấn, đóng dấu, lưu trữ, sổ điểm: Văn phòng nhà trường</w:t>
      </w:r>
    </w:p>
    <w:p w:rsidR="002C4082" w:rsidRPr="002C4082" w:rsidRDefault="002C4082" w:rsidP="002C4082">
      <w:pPr>
        <w:spacing w:after="0" w:line="240" w:lineRule="auto"/>
        <w:jc w:val="both"/>
        <w:rPr>
          <w:rFonts w:ascii="Times New Roman" w:eastAsia="Times New Roman" w:hAnsi="Times New Roman" w:cs="Times New Roman"/>
          <w:b/>
          <w:sz w:val="28"/>
          <w:szCs w:val="28"/>
        </w:rPr>
      </w:pPr>
      <w:r w:rsidRPr="002C4082">
        <w:rPr>
          <w:rFonts w:ascii="Times New Roman" w:eastAsia="Times New Roman" w:hAnsi="Times New Roman" w:cs="Times New Roman"/>
          <w:b/>
          <w:sz w:val="28"/>
          <w:szCs w:val="28"/>
        </w:rPr>
        <w:t>Điều 9. Quy định về, in ấn, lưu trữ Sổ Gọi tên và Ghi điểm</w:t>
      </w:r>
    </w:p>
    <w:p w:rsidR="002C4082" w:rsidRPr="002C4082" w:rsidRDefault="002C4082" w:rsidP="002C4082">
      <w:pPr>
        <w:spacing w:after="0" w:line="240" w:lineRule="auto"/>
        <w:jc w:val="both"/>
        <w:rPr>
          <w:rFonts w:ascii="Times New Roman" w:eastAsia="Times New Roman" w:hAnsi="Times New Roman" w:cs="Times New Roman"/>
          <w:sz w:val="28"/>
          <w:szCs w:val="28"/>
        </w:rPr>
      </w:pPr>
      <w:r w:rsidRPr="002C4082">
        <w:rPr>
          <w:rFonts w:ascii="Times New Roman" w:eastAsia="Times New Roman" w:hAnsi="Times New Roman" w:cs="Times New Roman"/>
          <w:b/>
          <w:sz w:val="28"/>
          <w:szCs w:val="28"/>
        </w:rPr>
        <w:tab/>
      </w:r>
      <w:r w:rsidRPr="002C4082">
        <w:rPr>
          <w:rFonts w:ascii="Times New Roman" w:eastAsia="Times New Roman" w:hAnsi="Times New Roman" w:cs="Times New Roman"/>
          <w:sz w:val="28"/>
          <w:szCs w:val="28"/>
        </w:rPr>
        <w:t>a. Văn phòng nhà trường có trách nhiệm in ấn, lưu giữ sổ Gọi tên và ghi điểm điện tử. Bản in và ổ đĩa lưu trữ dữ liệu phải đảm bảo chất lượng lưu trữ lâu dài.</w:t>
      </w:r>
    </w:p>
    <w:p w:rsidR="002C4082" w:rsidRPr="002C4082" w:rsidRDefault="002C4082" w:rsidP="002C4082">
      <w:pPr>
        <w:spacing w:after="0" w:line="240" w:lineRule="auto"/>
        <w:ind w:firstLine="650"/>
        <w:jc w:val="both"/>
        <w:textAlignment w:val="baseline"/>
        <w:rPr>
          <w:rFonts w:ascii="Times New Roman" w:eastAsia="Times New Roman" w:hAnsi="Times New Roman" w:cs="Times New Roman"/>
          <w:b/>
          <w:bCs/>
          <w:sz w:val="28"/>
          <w:szCs w:val="28"/>
        </w:rPr>
      </w:pPr>
      <w:r w:rsidRPr="002C4082">
        <w:rPr>
          <w:rFonts w:ascii="Times New Roman" w:eastAsia="Times New Roman" w:hAnsi="Times New Roman" w:cs="Times New Roman"/>
          <w:sz w:val="28"/>
          <w:szCs w:val="28"/>
        </w:rPr>
        <w:t xml:space="preserve"> b. Sau khi kết thúc học kỳ và năm học. Xét đề nghị của Ban quản trị, Hiệu trưởng nhà trường quyết định việc khóa sổ điểm. Văn phòng nhà trường có trách nhiệm in ấn</w:t>
      </w:r>
      <w:r w:rsidRPr="002C4082">
        <w:rPr>
          <w:rFonts w:ascii="Times New Roman" w:eastAsia="Times New Roman" w:hAnsi="Times New Roman" w:cs="Times New Roman"/>
          <w:sz w:val="28"/>
          <w:szCs w:val="28"/>
          <w:lang w:val="vi-VN"/>
        </w:rPr>
        <w:t>, GVCN ký xác nhận và</w:t>
      </w:r>
      <w:r w:rsidRPr="002C4082">
        <w:rPr>
          <w:rFonts w:ascii="Times New Roman" w:eastAsia="Times New Roman" w:hAnsi="Times New Roman" w:cs="Times New Roman"/>
          <w:sz w:val="28"/>
          <w:szCs w:val="28"/>
        </w:rPr>
        <w:t xml:space="preserve"> trình Hiệu trưởng ký duyệt; đóng dấu giáp lai, lưu trữ Sổ Gọi tên và Ghi điểm theo quy định của Bộ GDĐT.</w:t>
      </w:r>
      <w:r w:rsidRPr="002C4082">
        <w:rPr>
          <w:rFonts w:ascii="Times New Roman" w:eastAsia="Times New Roman" w:hAnsi="Times New Roman" w:cs="Times New Roman"/>
          <w:b/>
          <w:bCs/>
          <w:sz w:val="28"/>
          <w:szCs w:val="28"/>
        </w:rPr>
        <w:t xml:space="preserve"> </w:t>
      </w:r>
    </w:p>
    <w:p w:rsidR="002C4082" w:rsidRPr="002C4082" w:rsidRDefault="002C4082" w:rsidP="002C4082">
      <w:pPr>
        <w:spacing w:after="0" w:line="240" w:lineRule="auto"/>
        <w:rPr>
          <w:rFonts w:ascii="Times New Roman" w:eastAsia="Times New Roman" w:hAnsi="Times New Roman" w:cs="Times New Roman"/>
          <w:sz w:val="26"/>
          <w:szCs w:val="26"/>
        </w:rPr>
      </w:pPr>
    </w:p>
    <w:p w:rsidR="002C4082" w:rsidRPr="002C4082" w:rsidRDefault="002C4082" w:rsidP="002C4082">
      <w:pPr>
        <w:spacing w:after="0" w:line="240" w:lineRule="auto"/>
        <w:rPr>
          <w:rFonts w:ascii="Times New Roman" w:eastAsia="Times New Roman" w:hAnsi="Times New Roman" w:cs="Times New Roman"/>
          <w:sz w:val="26"/>
          <w:szCs w:val="26"/>
        </w:rPr>
      </w:pPr>
    </w:p>
    <w:p w:rsidR="002C4082" w:rsidRPr="002C4082" w:rsidRDefault="002C4082" w:rsidP="002C4082">
      <w:pPr>
        <w:tabs>
          <w:tab w:val="left" w:pos="5955"/>
        </w:tabs>
        <w:spacing w:after="0" w:line="240" w:lineRule="auto"/>
        <w:rPr>
          <w:rFonts w:ascii="Times New Roman" w:eastAsia="Times New Roman" w:hAnsi="Times New Roman" w:cs="Times New Roman"/>
          <w:b/>
          <w:sz w:val="26"/>
          <w:szCs w:val="26"/>
        </w:rPr>
      </w:pPr>
      <w:r w:rsidRPr="002C4082">
        <w:rPr>
          <w:rFonts w:ascii="Times New Roman" w:eastAsia="Times New Roman" w:hAnsi="Times New Roman" w:cs="Times New Roman"/>
          <w:sz w:val="26"/>
          <w:szCs w:val="26"/>
        </w:rPr>
        <w:tab/>
      </w:r>
      <w:r w:rsidRPr="002C4082">
        <w:rPr>
          <w:rFonts w:ascii="Times New Roman" w:eastAsia="Times New Roman" w:hAnsi="Times New Roman" w:cs="Times New Roman"/>
          <w:b/>
          <w:sz w:val="26"/>
          <w:szCs w:val="26"/>
        </w:rPr>
        <w:t>HIỆU TRƯỞNG</w:t>
      </w:r>
    </w:p>
    <w:p w:rsidR="002C4082" w:rsidRPr="002C4082" w:rsidRDefault="002C4082" w:rsidP="002C4082">
      <w:pPr>
        <w:tabs>
          <w:tab w:val="left" w:pos="6915"/>
        </w:tabs>
        <w:spacing w:after="0" w:line="240" w:lineRule="auto"/>
        <w:rPr>
          <w:rFonts w:ascii="Times New Roman" w:eastAsia="Times New Roman" w:hAnsi="Times New Roman" w:cs="Times New Roman"/>
          <w:sz w:val="26"/>
          <w:szCs w:val="26"/>
        </w:rPr>
      </w:pPr>
      <w:r w:rsidRPr="002C4082">
        <w:rPr>
          <w:rFonts w:ascii="Times New Roman" w:eastAsia="Times New Roman" w:hAnsi="Times New Roman" w:cs="Times New Roman"/>
          <w:sz w:val="26"/>
          <w:szCs w:val="26"/>
        </w:rPr>
        <w:tab/>
      </w:r>
    </w:p>
    <w:p w:rsidR="00677E0A" w:rsidRDefault="00677E0A"/>
    <w:sectPr w:rsidR="00677E0A" w:rsidSect="002C4082">
      <w:footerReference w:type="default" r:id="rId6"/>
      <w:pgSz w:w="11907" w:h="16840" w:code="9"/>
      <w:pgMar w:top="1140" w:right="1140" w:bottom="1140" w:left="1412" w:header="45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CBB" w:rsidRDefault="002C4082">
    <w:pPr>
      <w:pStyle w:val="Footer"/>
      <w:jc w:val="right"/>
    </w:pPr>
    <w:r>
      <w:fldChar w:fldCharType="begin"/>
    </w:r>
    <w:r>
      <w:instrText xml:space="preserve"> PAGE   \* MERGEFORMAT </w:instrText>
    </w:r>
    <w:r>
      <w:fldChar w:fldCharType="separate"/>
    </w:r>
    <w:r>
      <w:rPr>
        <w:noProof/>
      </w:rPr>
      <w:t>1</w:t>
    </w:r>
    <w:r>
      <w:fldChar w:fldCharType="end"/>
    </w:r>
  </w:p>
  <w:p w:rsidR="003B0CBB" w:rsidRDefault="002C408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44300"/>
    <w:multiLevelType w:val="hybridMultilevel"/>
    <w:tmpl w:val="B356654C"/>
    <w:lvl w:ilvl="0" w:tplc="DB9438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82"/>
    <w:rsid w:val="002C4082"/>
    <w:rsid w:val="00473BBD"/>
    <w:rsid w:val="00677E0A"/>
    <w:rsid w:val="009C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082"/>
    <w:pPr>
      <w:tabs>
        <w:tab w:val="center" w:pos="4680"/>
        <w:tab w:val="right" w:pos="9360"/>
      </w:tabs>
      <w:spacing w:after="0" w:line="240" w:lineRule="auto"/>
    </w:pPr>
    <w:rPr>
      <w:rFonts w:ascii="Times New Roman" w:eastAsia="Times New Roman" w:hAnsi="Times New Roman" w:cs="Times New Roman"/>
      <w:sz w:val="26"/>
      <w:szCs w:val="26"/>
      <w:lang w:val="x-none" w:eastAsia="x-none"/>
    </w:rPr>
  </w:style>
  <w:style w:type="character" w:customStyle="1" w:styleId="FooterChar">
    <w:name w:val="Footer Char"/>
    <w:basedOn w:val="DefaultParagraphFont"/>
    <w:link w:val="Footer"/>
    <w:uiPriority w:val="99"/>
    <w:rsid w:val="002C4082"/>
    <w:rPr>
      <w:rFonts w:ascii="Times New Roman" w:eastAsia="Times New Roman" w:hAnsi="Times New Roman" w:cs="Times New Roman"/>
      <w:sz w:val="26"/>
      <w:szCs w:val="26"/>
      <w:lang w:val="x-none" w:eastAsia="x-none"/>
    </w:rPr>
  </w:style>
  <w:style w:type="paragraph" w:styleId="BalloonText">
    <w:name w:val="Balloon Text"/>
    <w:basedOn w:val="Normal"/>
    <w:link w:val="BalloonTextChar"/>
    <w:uiPriority w:val="99"/>
    <w:semiHidden/>
    <w:unhideWhenUsed/>
    <w:rsid w:val="002C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4082"/>
    <w:pPr>
      <w:tabs>
        <w:tab w:val="center" w:pos="4680"/>
        <w:tab w:val="right" w:pos="9360"/>
      </w:tabs>
      <w:spacing w:after="0" w:line="240" w:lineRule="auto"/>
    </w:pPr>
    <w:rPr>
      <w:rFonts w:ascii="Times New Roman" w:eastAsia="Times New Roman" w:hAnsi="Times New Roman" w:cs="Times New Roman"/>
      <w:sz w:val="26"/>
      <w:szCs w:val="26"/>
      <w:lang w:val="x-none" w:eastAsia="x-none"/>
    </w:rPr>
  </w:style>
  <w:style w:type="character" w:customStyle="1" w:styleId="FooterChar">
    <w:name w:val="Footer Char"/>
    <w:basedOn w:val="DefaultParagraphFont"/>
    <w:link w:val="Footer"/>
    <w:uiPriority w:val="99"/>
    <w:rsid w:val="002C4082"/>
    <w:rPr>
      <w:rFonts w:ascii="Times New Roman" w:eastAsia="Times New Roman" w:hAnsi="Times New Roman" w:cs="Times New Roman"/>
      <w:sz w:val="26"/>
      <w:szCs w:val="26"/>
      <w:lang w:val="x-none" w:eastAsia="x-none"/>
    </w:rPr>
  </w:style>
  <w:style w:type="paragraph" w:styleId="BalloonText">
    <w:name w:val="Balloon Text"/>
    <w:basedOn w:val="Normal"/>
    <w:link w:val="BalloonTextChar"/>
    <w:uiPriority w:val="99"/>
    <w:semiHidden/>
    <w:unhideWhenUsed/>
    <w:rsid w:val="002C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NGUYENGIA</dc:creator>
  <cp:lastModifiedBy>NGUYENGIA</cp:lastModifiedBy>
  <cp:revision>1</cp:revision>
  <cp:lastPrinted>2021-04-26T09:10:00Z</cp:lastPrinted>
  <dcterms:created xsi:type="dcterms:W3CDTF">2021-04-26T09:04:00Z</dcterms:created>
  <dcterms:modified xsi:type="dcterms:W3CDTF">2021-04-26T09:10:00Z</dcterms:modified>
</cp:coreProperties>
</file>