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DDE" w:rsidRDefault="00694DDE"/>
    <w:tbl>
      <w:tblPr>
        <w:tblW w:w="10031" w:type="dxa"/>
        <w:tblInd w:w="250" w:type="dxa"/>
        <w:tblCellMar>
          <w:left w:w="0" w:type="dxa"/>
          <w:right w:w="0" w:type="dxa"/>
        </w:tblCellMar>
        <w:tblLook w:val="0000" w:firstRow="0" w:lastRow="0" w:firstColumn="0" w:lastColumn="0" w:noHBand="0" w:noVBand="0"/>
      </w:tblPr>
      <w:tblGrid>
        <w:gridCol w:w="4786"/>
        <w:gridCol w:w="5245"/>
      </w:tblGrid>
      <w:tr w:rsidR="007356CD" w:rsidTr="00865DD0">
        <w:tc>
          <w:tcPr>
            <w:tcW w:w="4786" w:type="dxa"/>
            <w:tcBorders>
              <w:top w:val="nil"/>
              <w:left w:val="nil"/>
              <w:bottom w:val="nil"/>
              <w:right w:val="nil"/>
            </w:tcBorders>
            <w:tcMar>
              <w:top w:w="0" w:type="dxa"/>
              <w:left w:w="108" w:type="dxa"/>
              <w:bottom w:w="0" w:type="dxa"/>
              <w:right w:w="108" w:type="dxa"/>
            </w:tcMar>
          </w:tcPr>
          <w:p w:rsidR="007356CD" w:rsidRPr="007B24D0" w:rsidRDefault="004C00CE" w:rsidP="00865DD0">
            <w:pPr>
              <w:jc w:val="center"/>
              <w:rPr>
                <w:sz w:val="26"/>
                <w:szCs w:val="26"/>
              </w:rPr>
            </w:pPr>
            <w:r>
              <w:rPr>
                <w:sz w:val="26"/>
                <w:szCs w:val="26"/>
              </w:rPr>
              <w:t xml:space="preserve">UBND </w:t>
            </w:r>
            <w:r w:rsidR="007356CD" w:rsidRPr="007B24D0">
              <w:rPr>
                <w:sz w:val="26"/>
                <w:szCs w:val="26"/>
              </w:rPr>
              <w:t xml:space="preserve">HUYỆN HÓC MÔN </w:t>
            </w:r>
          </w:p>
          <w:p w:rsidR="007356CD" w:rsidRDefault="00D82E46" w:rsidP="00865DD0">
            <w:pPr>
              <w:jc w:val="center"/>
              <w:rPr>
                <w:b/>
                <w:bCs/>
                <w:sz w:val="26"/>
                <w:szCs w:val="26"/>
              </w:rPr>
            </w:pPr>
            <w:r>
              <w:rPr>
                <w:b/>
                <w:bCs/>
                <w:sz w:val="26"/>
                <w:szCs w:val="26"/>
              </w:rPr>
              <w:t>TRƯỜNG THCS THỊ TRẤN</w:t>
            </w:r>
          </w:p>
          <w:p w:rsidR="00D6005D" w:rsidRPr="007B24D0" w:rsidRDefault="00D6005D" w:rsidP="00865DD0">
            <w:pPr>
              <w:jc w:val="center"/>
              <w:rPr>
                <w:sz w:val="26"/>
                <w:szCs w:val="26"/>
              </w:rPr>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1010920</wp:posOffset>
                      </wp:positionH>
                      <wp:positionV relativeFrom="paragraph">
                        <wp:posOffset>56515</wp:posOffset>
                      </wp:positionV>
                      <wp:extent cx="866775" cy="0"/>
                      <wp:effectExtent l="9525" t="7620" r="952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2523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pt,4.45pt" to="147.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dM2HA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"/>
                  </w:pict>
                </mc:Fallback>
              </mc:AlternateContent>
            </w:r>
          </w:p>
          <w:p w:rsidR="007356CD" w:rsidRDefault="00D6005D" w:rsidP="00344559">
            <w:pPr>
              <w:jc w:val="center"/>
            </w:pPr>
            <w:r>
              <w:t xml:space="preserve">Số: </w:t>
            </w:r>
            <w:r w:rsidR="00344559">
              <w:t>111</w:t>
            </w:r>
            <w:r>
              <w:t>/BC-TT</w:t>
            </w:r>
          </w:p>
        </w:tc>
        <w:tc>
          <w:tcPr>
            <w:tcW w:w="5245" w:type="dxa"/>
            <w:tcBorders>
              <w:top w:val="nil"/>
              <w:left w:val="nil"/>
              <w:bottom w:val="nil"/>
              <w:right w:val="nil"/>
            </w:tcBorders>
            <w:tcMar>
              <w:top w:w="0" w:type="dxa"/>
              <w:left w:w="108" w:type="dxa"/>
              <w:bottom w:w="0" w:type="dxa"/>
              <w:right w:w="108" w:type="dxa"/>
            </w:tcMar>
          </w:tcPr>
          <w:p w:rsidR="007356CD" w:rsidRDefault="007356CD" w:rsidP="00865DD0">
            <w:pPr>
              <w:jc w:val="center"/>
            </w:pPr>
            <w:r>
              <w:rPr>
                <w:b/>
                <w:bCs/>
              </w:rPr>
              <w:t xml:space="preserve">CỘNG HÒA XÃ HỘI CHỦ NGHĨA VIỆT </w:t>
            </w:r>
            <w:smartTag w:uri="urn:schemas-microsoft-com:office:smarttags" w:element="place">
              <w:smartTag w:uri="urn:schemas-microsoft-com:office:smarttags" w:element="country-region">
                <w:r>
                  <w:rPr>
                    <w:b/>
                    <w:bCs/>
                  </w:rPr>
                  <w:t>NAM</w:t>
                </w:r>
              </w:smartTag>
            </w:smartTag>
          </w:p>
          <w:p w:rsidR="007356CD" w:rsidRPr="00C80E4A" w:rsidRDefault="00D82E46" w:rsidP="00865DD0">
            <w:pPr>
              <w:jc w:val="center"/>
              <w:rPr>
                <w:sz w:val="26"/>
              </w:rPr>
            </w:pPr>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591185</wp:posOffset>
                      </wp:positionH>
                      <wp:positionV relativeFrom="paragraph">
                        <wp:posOffset>189865</wp:posOffset>
                      </wp:positionV>
                      <wp:extent cx="199326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EC66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4.95pt" to="20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Ge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"/>
                  </w:pict>
                </mc:Fallback>
              </mc:AlternateContent>
            </w:r>
            <w:r w:rsidR="007356CD" w:rsidRPr="00C80E4A">
              <w:rPr>
                <w:b/>
                <w:bCs/>
                <w:sz w:val="26"/>
              </w:rPr>
              <w:t>Độc lập – Tự do – Hạnh phúc</w:t>
            </w:r>
          </w:p>
          <w:p w:rsidR="007356CD" w:rsidRDefault="007356CD" w:rsidP="00865DD0">
            <w:pPr>
              <w:jc w:val="center"/>
            </w:pPr>
          </w:p>
          <w:p w:rsidR="00D6005D" w:rsidRPr="00D6005D" w:rsidRDefault="00D6005D" w:rsidP="00344559">
            <w:pPr>
              <w:jc w:val="center"/>
              <w:rPr>
                <w:i/>
              </w:rPr>
            </w:pPr>
            <w:r w:rsidRPr="00D6005D">
              <w:rPr>
                <w:i/>
                <w:sz w:val="26"/>
              </w:rPr>
              <w:t>Hóc Môn, ngày</w:t>
            </w:r>
            <w:r>
              <w:rPr>
                <w:i/>
                <w:sz w:val="26"/>
              </w:rPr>
              <w:t xml:space="preserve"> </w:t>
            </w:r>
            <w:r w:rsidR="00344559">
              <w:rPr>
                <w:i/>
                <w:sz w:val="26"/>
              </w:rPr>
              <w:t>15</w:t>
            </w:r>
            <w:r w:rsidRPr="00D6005D">
              <w:rPr>
                <w:i/>
                <w:sz w:val="26"/>
              </w:rPr>
              <w:t xml:space="preserve"> tháng 8 năm 2023</w:t>
            </w:r>
          </w:p>
        </w:tc>
      </w:tr>
    </w:tbl>
    <w:p w:rsidR="000424FB" w:rsidRDefault="007442A2"/>
    <w:p w:rsidR="00DD6415" w:rsidRDefault="00DD6415" w:rsidP="00DD6415">
      <w:pPr>
        <w:jc w:val="center"/>
        <w:rPr>
          <w:b/>
          <w:sz w:val="28"/>
          <w:szCs w:val="28"/>
        </w:rPr>
      </w:pPr>
      <w:r>
        <w:rPr>
          <w:b/>
          <w:sz w:val="28"/>
          <w:szCs w:val="28"/>
        </w:rPr>
        <w:t xml:space="preserve">BÁO CÁO TỰ </w:t>
      </w:r>
      <w:r w:rsidR="00AA6235" w:rsidRPr="00AA6235">
        <w:rPr>
          <w:b/>
          <w:sz w:val="28"/>
          <w:szCs w:val="28"/>
        </w:rPr>
        <w:t xml:space="preserve">KIỂM TRA </w:t>
      </w:r>
    </w:p>
    <w:p w:rsidR="00AA6235" w:rsidRPr="00AA6235" w:rsidRDefault="00AA6235" w:rsidP="00DD6415">
      <w:pPr>
        <w:jc w:val="center"/>
        <w:rPr>
          <w:b/>
          <w:sz w:val="28"/>
          <w:szCs w:val="28"/>
        </w:rPr>
      </w:pPr>
      <w:r w:rsidRPr="00AA6235">
        <w:rPr>
          <w:b/>
          <w:sz w:val="28"/>
          <w:szCs w:val="28"/>
        </w:rPr>
        <w:t>C</w:t>
      </w:r>
      <w:r w:rsidRPr="00AA6235">
        <w:rPr>
          <w:b/>
          <w:sz w:val="28"/>
          <w:szCs w:val="28"/>
          <w:lang w:val="vi-VN"/>
        </w:rPr>
        <w:t>ÔNG TÁC KIỂM ĐỊNH CHẤT LƯỢNG GIÁO DỤC</w:t>
      </w:r>
      <w:r w:rsidRPr="00AA6235">
        <w:rPr>
          <w:b/>
          <w:sz w:val="28"/>
          <w:szCs w:val="28"/>
        </w:rPr>
        <w:t xml:space="preserve"> </w:t>
      </w:r>
    </w:p>
    <w:p w:rsidR="007356CD" w:rsidRPr="00AA6235" w:rsidRDefault="007356CD" w:rsidP="00A05D7B">
      <w:pPr>
        <w:jc w:val="center"/>
        <w:rPr>
          <w:b/>
          <w:sz w:val="28"/>
          <w:szCs w:val="28"/>
        </w:rPr>
      </w:pPr>
      <w:r w:rsidRPr="00AA6235">
        <w:rPr>
          <w:b/>
          <w:sz w:val="28"/>
          <w:szCs w:val="28"/>
        </w:rPr>
        <w:t>NĂM HỌC 202</w:t>
      </w:r>
      <w:r w:rsidR="00AA6235" w:rsidRPr="00AA6235">
        <w:rPr>
          <w:b/>
          <w:sz w:val="28"/>
          <w:szCs w:val="28"/>
        </w:rPr>
        <w:t>2</w:t>
      </w:r>
      <w:r w:rsidRPr="00AA6235">
        <w:rPr>
          <w:b/>
          <w:sz w:val="28"/>
          <w:szCs w:val="28"/>
        </w:rPr>
        <w:t>-202</w:t>
      </w:r>
      <w:r w:rsidR="00AA6235" w:rsidRPr="00AA6235">
        <w:rPr>
          <w:b/>
          <w:sz w:val="28"/>
          <w:szCs w:val="28"/>
        </w:rPr>
        <w:t>3</w:t>
      </w:r>
    </w:p>
    <w:p w:rsidR="007356CD" w:rsidRPr="007356CD" w:rsidRDefault="00AA6235">
      <w:pPr>
        <w:rPr>
          <w:sz w:val="28"/>
          <w:szCs w:val="28"/>
        </w:rPr>
      </w:pPr>
      <w:r>
        <w:rPr>
          <w:b/>
          <w:noProof/>
          <w:sz w:val="30"/>
          <w:szCs w:val="28"/>
          <w:lang w:eastAsia="en-US"/>
        </w:rPr>
        <mc:AlternateContent>
          <mc:Choice Requires="wps">
            <w:drawing>
              <wp:anchor distT="0" distB="0" distL="114300" distR="114300" simplePos="0" relativeHeight="251662336" behindDoc="0" locked="0" layoutInCell="1" allowOverlap="1" wp14:anchorId="6A394771" wp14:editId="3276A9B2">
                <wp:simplePos x="0" y="0"/>
                <wp:positionH relativeFrom="column">
                  <wp:posOffset>2514600</wp:posOffset>
                </wp:positionH>
                <wp:positionV relativeFrom="paragraph">
                  <wp:posOffset>86995</wp:posOffset>
                </wp:positionV>
                <wp:extent cx="1155065" cy="635"/>
                <wp:effectExtent l="0" t="0" r="2603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0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399651" id="_x0000_t32" coordsize="21600,21600" o:spt="32" o:oned="t" path="m,l21600,21600e" filled="f">
                <v:path arrowok="t" fillok="f" o:connecttype="none"/>
                <o:lock v:ext="edit" shapetype="t"/>
              </v:shapetype>
              <v:shape id="Straight Arrow Connector 3" o:spid="_x0000_s1026" type="#_x0000_t32" style="position:absolute;margin-left:198pt;margin-top:6.85pt;width:90.9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JgIAAEwEAAAOAAAAZHJzL2Uyb0RvYy54bWysVMGO2jAQvVfqP1i+QxIgFCLCapVAL9su&#10;EtsPMLZDrCYeyzYEVPXfa5sQL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"/>
            </w:pict>
          </mc:Fallback>
        </mc:AlternateContent>
      </w:r>
    </w:p>
    <w:p w:rsidR="00DD6415" w:rsidRDefault="00DD6415" w:rsidP="00AA6235">
      <w:pPr>
        <w:spacing w:after="120"/>
        <w:rPr>
          <w:b/>
          <w:sz w:val="28"/>
          <w:szCs w:val="28"/>
        </w:rPr>
      </w:pPr>
    </w:p>
    <w:p w:rsidR="009171D7" w:rsidRPr="0050012E" w:rsidRDefault="009171D7" w:rsidP="0050012E">
      <w:pPr>
        <w:pStyle w:val="ListParagraph"/>
        <w:widowControl w:val="0"/>
        <w:numPr>
          <w:ilvl w:val="0"/>
          <w:numId w:val="5"/>
        </w:numPr>
        <w:spacing w:after="120"/>
        <w:jc w:val="both"/>
        <w:rPr>
          <w:b/>
          <w:sz w:val="28"/>
          <w:szCs w:val="28"/>
          <w:lang w:val="de-DE"/>
        </w:rPr>
      </w:pPr>
      <w:r w:rsidRPr="0050012E">
        <w:rPr>
          <w:b/>
          <w:sz w:val="28"/>
          <w:szCs w:val="28"/>
          <w:lang w:val="de-DE"/>
        </w:rPr>
        <w:t>Công tác tự đánh giá, đánh giá ngoài</w:t>
      </w:r>
    </w:p>
    <w:p w:rsidR="0050012E" w:rsidRPr="0050012E" w:rsidRDefault="0050012E" w:rsidP="0050012E">
      <w:pPr>
        <w:pStyle w:val="ListParagraph"/>
        <w:widowControl w:val="0"/>
        <w:spacing w:after="120"/>
        <w:jc w:val="both"/>
        <w:rPr>
          <w:b/>
          <w:sz w:val="28"/>
          <w:szCs w:val="28"/>
          <w:lang w:val="de-DE"/>
        </w:rPr>
      </w:pPr>
      <w:r>
        <w:rPr>
          <w:b/>
          <w:sz w:val="28"/>
          <w:szCs w:val="28"/>
          <w:lang w:val="de-DE"/>
        </w:rPr>
        <w:t xml:space="preserve">1.1 </w:t>
      </w:r>
      <w:r w:rsidRPr="0050012E">
        <w:rPr>
          <w:b/>
          <w:sz w:val="28"/>
          <w:szCs w:val="28"/>
          <w:lang w:val="de-DE"/>
        </w:rPr>
        <w:t>Tự đánh giá</w:t>
      </w:r>
    </w:p>
    <w:p w:rsidR="00A17B1C" w:rsidRDefault="000233D0" w:rsidP="00DD6415">
      <w:pPr>
        <w:widowControl w:val="0"/>
        <w:tabs>
          <w:tab w:val="left" w:leader="dot" w:pos="567"/>
          <w:tab w:val="right" w:leader="dot" w:pos="9498"/>
        </w:tabs>
        <w:spacing w:after="120"/>
        <w:ind w:firstLine="629"/>
        <w:jc w:val="both"/>
        <w:rPr>
          <w:sz w:val="28"/>
          <w:szCs w:val="28"/>
        </w:rPr>
      </w:pPr>
      <w:r>
        <w:rPr>
          <w:sz w:val="28"/>
          <w:szCs w:val="28"/>
        </w:rPr>
        <w:t xml:space="preserve">+ </w:t>
      </w:r>
      <w:r w:rsidR="00DD6415">
        <w:rPr>
          <w:sz w:val="28"/>
          <w:szCs w:val="28"/>
        </w:rPr>
        <w:t xml:space="preserve">Ban hành </w:t>
      </w:r>
      <w:r w:rsidR="009171D7" w:rsidRPr="009171D7">
        <w:rPr>
          <w:sz w:val="28"/>
          <w:szCs w:val="28"/>
        </w:rPr>
        <w:t>Kế hoạch tự đánh giá</w:t>
      </w:r>
      <w:r w:rsidR="009171D7">
        <w:rPr>
          <w:sz w:val="28"/>
          <w:szCs w:val="28"/>
        </w:rPr>
        <w:t>:</w:t>
      </w:r>
      <w:r w:rsidR="00DD6415">
        <w:rPr>
          <w:sz w:val="28"/>
          <w:szCs w:val="28"/>
        </w:rPr>
        <w:t xml:space="preserve"> </w:t>
      </w:r>
    </w:p>
    <w:p w:rsidR="00A17B1C" w:rsidRDefault="006A38AA" w:rsidP="00A17B1C">
      <w:pPr>
        <w:widowControl w:val="0"/>
        <w:spacing w:after="120"/>
        <w:jc w:val="both"/>
        <w:rPr>
          <w:sz w:val="28"/>
          <w:szCs w:val="28"/>
        </w:rPr>
      </w:pPr>
      <w:r>
        <w:rPr>
          <w:sz w:val="28"/>
          <w:szCs w:val="28"/>
        </w:rPr>
        <w:tab/>
      </w:r>
      <w:r w:rsidR="00A17B1C">
        <w:rPr>
          <w:sz w:val="28"/>
          <w:szCs w:val="28"/>
        </w:rPr>
        <w:t xml:space="preserve">- Năm học 2020-2021: </w:t>
      </w:r>
      <w:r w:rsidR="006B6BE5">
        <w:rPr>
          <w:sz w:val="28"/>
          <w:szCs w:val="28"/>
        </w:rPr>
        <w:t xml:space="preserve">số </w:t>
      </w:r>
      <w:r w:rsidR="00B10C9D">
        <w:rPr>
          <w:sz w:val="28"/>
          <w:szCs w:val="28"/>
        </w:rPr>
        <w:t>171/KH-THCSTT, ngày 15/9/2020</w:t>
      </w:r>
    </w:p>
    <w:p w:rsidR="00B10C9D" w:rsidRPr="00A17B1C" w:rsidRDefault="00B10C9D" w:rsidP="00A17B1C">
      <w:pPr>
        <w:widowControl w:val="0"/>
        <w:spacing w:after="120"/>
        <w:jc w:val="both"/>
        <w:rPr>
          <w:bCs/>
          <w:sz w:val="28"/>
          <w:szCs w:val="28"/>
        </w:rPr>
      </w:pPr>
      <w:r>
        <w:rPr>
          <w:sz w:val="28"/>
          <w:szCs w:val="28"/>
        </w:rPr>
        <w:tab/>
        <w:t>- Năm học 2021-2022:</w:t>
      </w:r>
      <w:r w:rsidR="006B6BE5">
        <w:rPr>
          <w:sz w:val="28"/>
          <w:szCs w:val="28"/>
        </w:rPr>
        <w:t xml:space="preserve"> số</w:t>
      </w:r>
      <w:r>
        <w:rPr>
          <w:sz w:val="28"/>
          <w:szCs w:val="28"/>
        </w:rPr>
        <w:t xml:space="preserve"> 131/KH-THCSTT, ngày 15/9/2021</w:t>
      </w:r>
    </w:p>
    <w:p w:rsidR="00CC3F14" w:rsidRPr="00A17B1C" w:rsidRDefault="00A17B1C" w:rsidP="00A17B1C">
      <w:pPr>
        <w:widowControl w:val="0"/>
        <w:spacing w:after="120"/>
        <w:jc w:val="both"/>
        <w:rPr>
          <w:bCs/>
          <w:sz w:val="28"/>
          <w:szCs w:val="28"/>
        </w:rPr>
      </w:pPr>
      <w:r>
        <w:rPr>
          <w:sz w:val="28"/>
          <w:szCs w:val="28"/>
        </w:rPr>
        <w:tab/>
        <w:t xml:space="preserve">- Năm học 2022-2023: </w:t>
      </w:r>
      <w:r w:rsidR="006B6BE5">
        <w:rPr>
          <w:sz w:val="28"/>
          <w:szCs w:val="28"/>
        </w:rPr>
        <w:t xml:space="preserve">số </w:t>
      </w:r>
      <w:r w:rsidR="00D82E46" w:rsidRPr="00A17B1C">
        <w:rPr>
          <w:sz w:val="28"/>
          <w:szCs w:val="28"/>
        </w:rPr>
        <w:t>1</w:t>
      </w:r>
      <w:r w:rsidR="0057101B" w:rsidRPr="00A17B1C">
        <w:rPr>
          <w:sz w:val="28"/>
          <w:szCs w:val="28"/>
        </w:rPr>
        <w:t>18</w:t>
      </w:r>
      <w:r w:rsidR="00D82E46" w:rsidRPr="00A17B1C">
        <w:rPr>
          <w:sz w:val="28"/>
          <w:szCs w:val="28"/>
        </w:rPr>
        <w:t xml:space="preserve">/KH-TT, ngày </w:t>
      </w:r>
      <w:r w:rsidR="00E4149D" w:rsidRPr="00A17B1C">
        <w:rPr>
          <w:sz w:val="28"/>
          <w:szCs w:val="28"/>
        </w:rPr>
        <w:t>20/9/2022</w:t>
      </w:r>
    </w:p>
    <w:p w:rsidR="009171D7" w:rsidRDefault="000233D0" w:rsidP="00AA6235">
      <w:pPr>
        <w:widowControl w:val="0"/>
        <w:tabs>
          <w:tab w:val="left" w:leader="dot" w:pos="567"/>
          <w:tab w:val="right" w:leader="dot" w:pos="9498"/>
        </w:tabs>
        <w:spacing w:after="120"/>
        <w:ind w:firstLine="629"/>
        <w:jc w:val="both"/>
        <w:rPr>
          <w:sz w:val="28"/>
          <w:szCs w:val="28"/>
        </w:rPr>
      </w:pPr>
      <w:r>
        <w:rPr>
          <w:sz w:val="28"/>
          <w:szCs w:val="28"/>
        </w:rPr>
        <w:t xml:space="preserve">+ </w:t>
      </w:r>
      <w:r w:rsidR="009171D7" w:rsidRPr="009171D7">
        <w:rPr>
          <w:sz w:val="28"/>
          <w:szCs w:val="28"/>
        </w:rPr>
        <w:t xml:space="preserve">Quyết định </w:t>
      </w:r>
      <w:r w:rsidR="00CC3F14">
        <w:rPr>
          <w:sz w:val="28"/>
          <w:szCs w:val="28"/>
        </w:rPr>
        <w:t xml:space="preserve">thành lập HĐ </w:t>
      </w:r>
      <w:r w:rsidR="009171D7" w:rsidRPr="009171D7">
        <w:rPr>
          <w:sz w:val="28"/>
          <w:szCs w:val="28"/>
        </w:rPr>
        <w:t>tự đánh giá</w:t>
      </w:r>
      <w:r w:rsidR="009171D7">
        <w:rPr>
          <w:sz w:val="28"/>
          <w:szCs w:val="28"/>
        </w:rPr>
        <w:t>:</w:t>
      </w:r>
      <w:r w:rsidR="00DD6415" w:rsidRPr="00DD6415">
        <w:rPr>
          <w:sz w:val="28"/>
          <w:szCs w:val="28"/>
        </w:rPr>
        <w:t xml:space="preserve"> </w:t>
      </w:r>
    </w:p>
    <w:p w:rsidR="006B6BE5" w:rsidRDefault="006B6BE5" w:rsidP="00AA6235">
      <w:pPr>
        <w:widowControl w:val="0"/>
        <w:tabs>
          <w:tab w:val="left" w:leader="dot" w:pos="567"/>
          <w:tab w:val="right" w:leader="dot" w:pos="9498"/>
        </w:tabs>
        <w:spacing w:after="120"/>
        <w:ind w:firstLine="629"/>
        <w:jc w:val="both"/>
        <w:rPr>
          <w:sz w:val="28"/>
          <w:szCs w:val="28"/>
        </w:rPr>
      </w:pPr>
      <w:r>
        <w:rPr>
          <w:sz w:val="28"/>
          <w:szCs w:val="28"/>
        </w:rPr>
        <w:t xml:space="preserve">- </w:t>
      </w:r>
      <w:r w:rsidRPr="00A17B1C">
        <w:rPr>
          <w:sz w:val="28"/>
          <w:szCs w:val="28"/>
        </w:rPr>
        <w:t>Năm 20</w:t>
      </w:r>
      <w:r>
        <w:rPr>
          <w:sz w:val="28"/>
          <w:szCs w:val="28"/>
        </w:rPr>
        <w:t>20</w:t>
      </w:r>
      <w:r w:rsidRPr="00A17B1C">
        <w:rPr>
          <w:sz w:val="28"/>
          <w:szCs w:val="28"/>
        </w:rPr>
        <w:t>-202</w:t>
      </w:r>
      <w:r>
        <w:rPr>
          <w:sz w:val="28"/>
          <w:szCs w:val="28"/>
        </w:rPr>
        <w:t>1</w:t>
      </w:r>
      <w:r w:rsidRPr="00A17B1C">
        <w:rPr>
          <w:sz w:val="28"/>
          <w:szCs w:val="28"/>
        </w:rPr>
        <w:t>:</w:t>
      </w:r>
      <w:r w:rsidR="00047EB0">
        <w:rPr>
          <w:sz w:val="28"/>
          <w:szCs w:val="28"/>
        </w:rPr>
        <w:t xml:space="preserve"> </w:t>
      </w:r>
      <w:r w:rsidR="00662C31">
        <w:rPr>
          <w:sz w:val="28"/>
          <w:szCs w:val="28"/>
        </w:rPr>
        <w:t>172/QĐ – THCSTT, ngày 15/9/2020</w:t>
      </w:r>
    </w:p>
    <w:p w:rsidR="006B6BE5" w:rsidRDefault="006B6BE5" w:rsidP="00AA6235">
      <w:pPr>
        <w:widowControl w:val="0"/>
        <w:tabs>
          <w:tab w:val="left" w:leader="dot" w:pos="567"/>
          <w:tab w:val="right" w:leader="dot" w:pos="9498"/>
        </w:tabs>
        <w:spacing w:after="120"/>
        <w:ind w:firstLine="629"/>
        <w:jc w:val="both"/>
        <w:rPr>
          <w:sz w:val="28"/>
          <w:szCs w:val="28"/>
        </w:rPr>
      </w:pPr>
      <w:r>
        <w:rPr>
          <w:sz w:val="28"/>
          <w:szCs w:val="28"/>
        </w:rPr>
        <w:t xml:space="preserve">- </w:t>
      </w:r>
      <w:r w:rsidRPr="00A17B1C">
        <w:rPr>
          <w:sz w:val="28"/>
          <w:szCs w:val="28"/>
        </w:rPr>
        <w:t>Năm 20</w:t>
      </w:r>
      <w:r>
        <w:rPr>
          <w:sz w:val="28"/>
          <w:szCs w:val="28"/>
        </w:rPr>
        <w:t>21</w:t>
      </w:r>
      <w:r w:rsidRPr="00A17B1C">
        <w:rPr>
          <w:sz w:val="28"/>
          <w:szCs w:val="28"/>
        </w:rPr>
        <w:t>-202</w:t>
      </w:r>
      <w:r>
        <w:rPr>
          <w:sz w:val="28"/>
          <w:szCs w:val="28"/>
        </w:rPr>
        <w:t>2</w:t>
      </w:r>
      <w:r w:rsidRPr="00A17B1C">
        <w:rPr>
          <w:sz w:val="28"/>
          <w:szCs w:val="28"/>
        </w:rPr>
        <w:t>:</w:t>
      </w:r>
      <w:r w:rsidR="00662C31">
        <w:rPr>
          <w:sz w:val="28"/>
          <w:szCs w:val="28"/>
        </w:rPr>
        <w:t xml:space="preserve"> 32A/QĐ-THCSTT, ngày 15/9/2021</w:t>
      </w:r>
    </w:p>
    <w:p w:rsidR="006B6BE5" w:rsidRDefault="006B6BE5" w:rsidP="00AA6235">
      <w:pPr>
        <w:widowControl w:val="0"/>
        <w:tabs>
          <w:tab w:val="left" w:leader="dot" w:pos="567"/>
          <w:tab w:val="right" w:leader="dot" w:pos="9498"/>
        </w:tabs>
        <w:spacing w:after="120"/>
        <w:ind w:firstLine="629"/>
        <w:jc w:val="both"/>
        <w:rPr>
          <w:sz w:val="28"/>
          <w:szCs w:val="28"/>
        </w:rPr>
      </w:pPr>
      <w:r>
        <w:rPr>
          <w:sz w:val="28"/>
          <w:szCs w:val="28"/>
        </w:rPr>
        <w:t xml:space="preserve">- </w:t>
      </w:r>
      <w:r w:rsidRPr="00A17B1C">
        <w:rPr>
          <w:sz w:val="28"/>
          <w:szCs w:val="28"/>
        </w:rPr>
        <w:t>Năm 20</w:t>
      </w:r>
      <w:r>
        <w:rPr>
          <w:sz w:val="28"/>
          <w:szCs w:val="28"/>
        </w:rPr>
        <w:t>22</w:t>
      </w:r>
      <w:r w:rsidRPr="00A17B1C">
        <w:rPr>
          <w:sz w:val="28"/>
          <w:szCs w:val="28"/>
        </w:rPr>
        <w:t>-202</w:t>
      </w:r>
      <w:r>
        <w:rPr>
          <w:sz w:val="28"/>
          <w:szCs w:val="28"/>
        </w:rPr>
        <w:t>3</w:t>
      </w:r>
      <w:r w:rsidRPr="00A17B1C">
        <w:rPr>
          <w:sz w:val="28"/>
          <w:szCs w:val="28"/>
        </w:rPr>
        <w:t>:</w:t>
      </w:r>
      <w:r w:rsidRPr="006B6BE5">
        <w:rPr>
          <w:sz w:val="28"/>
          <w:szCs w:val="28"/>
        </w:rPr>
        <w:t xml:space="preserve"> </w:t>
      </w:r>
      <w:r w:rsidR="001C5F8D">
        <w:rPr>
          <w:sz w:val="28"/>
          <w:szCs w:val="28"/>
        </w:rPr>
        <w:t xml:space="preserve">số </w:t>
      </w:r>
      <w:r>
        <w:rPr>
          <w:sz w:val="28"/>
          <w:szCs w:val="28"/>
        </w:rPr>
        <w:t>35/QĐ-TT, ngày 20/9/2022</w:t>
      </w:r>
    </w:p>
    <w:p w:rsidR="002F4084" w:rsidRDefault="000233D0" w:rsidP="000233D0">
      <w:pPr>
        <w:widowControl w:val="0"/>
        <w:tabs>
          <w:tab w:val="left" w:leader="dot" w:pos="567"/>
          <w:tab w:val="right" w:leader="dot" w:pos="9498"/>
        </w:tabs>
        <w:spacing w:after="120"/>
        <w:ind w:firstLine="629"/>
        <w:jc w:val="both"/>
        <w:rPr>
          <w:bCs/>
          <w:sz w:val="28"/>
          <w:szCs w:val="28"/>
        </w:rPr>
      </w:pPr>
      <w:r>
        <w:rPr>
          <w:sz w:val="28"/>
          <w:szCs w:val="28"/>
        </w:rPr>
        <w:t xml:space="preserve">+ </w:t>
      </w:r>
      <w:r w:rsidR="009171D7" w:rsidRPr="009171D7">
        <w:rPr>
          <w:sz w:val="28"/>
          <w:szCs w:val="28"/>
        </w:rPr>
        <w:t>Báo cáo tự đánh giá</w:t>
      </w:r>
      <w:r w:rsidR="009171D7">
        <w:rPr>
          <w:sz w:val="28"/>
          <w:szCs w:val="28"/>
        </w:rPr>
        <w:t>:</w:t>
      </w:r>
      <w:r w:rsidR="00DD6415">
        <w:rPr>
          <w:sz w:val="28"/>
          <w:szCs w:val="28"/>
        </w:rPr>
        <w:t xml:space="preserve"> 05 </w:t>
      </w:r>
      <w:r w:rsidR="00DD6415" w:rsidRPr="009171D7">
        <w:rPr>
          <w:sz w:val="28"/>
          <w:szCs w:val="28"/>
        </w:rPr>
        <w:t>Báo cáo tự đánh giá</w:t>
      </w:r>
      <w:r>
        <w:rPr>
          <w:sz w:val="28"/>
          <w:szCs w:val="28"/>
        </w:rPr>
        <w:t xml:space="preserve"> </w:t>
      </w:r>
    </w:p>
    <w:p w:rsidR="00DE6C94" w:rsidRDefault="000233D0" w:rsidP="000233D0">
      <w:pPr>
        <w:widowControl w:val="0"/>
        <w:tabs>
          <w:tab w:val="left" w:leader="dot" w:pos="567"/>
          <w:tab w:val="right" w:leader="dot" w:pos="9498"/>
        </w:tabs>
        <w:spacing w:after="120"/>
        <w:ind w:firstLine="629"/>
        <w:jc w:val="both"/>
        <w:rPr>
          <w:sz w:val="28"/>
          <w:szCs w:val="28"/>
        </w:rPr>
      </w:pPr>
      <w:r>
        <w:rPr>
          <w:sz w:val="28"/>
          <w:szCs w:val="28"/>
        </w:rPr>
        <w:t xml:space="preserve">+ </w:t>
      </w:r>
      <w:r w:rsidR="009171D7" w:rsidRPr="009171D7">
        <w:rPr>
          <w:sz w:val="28"/>
          <w:szCs w:val="28"/>
        </w:rPr>
        <w:t>Kế hoạch cải tiến</w:t>
      </w:r>
      <w:r w:rsidR="009171D7">
        <w:rPr>
          <w:sz w:val="28"/>
          <w:szCs w:val="28"/>
        </w:rPr>
        <w:t>:</w:t>
      </w:r>
      <w:r>
        <w:rPr>
          <w:sz w:val="28"/>
          <w:szCs w:val="28"/>
        </w:rPr>
        <w:t xml:space="preserve"> </w:t>
      </w:r>
    </w:p>
    <w:p w:rsidR="002B699A" w:rsidRDefault="002B699A" w:rsidP="0034781F">
      <w:pPr>
        <w:widowControl w:val="0"/>
        <w:tabs>
          <w:tab w:val="left" w:leader="dot" w:pos="567"/>
          <w:tab w:val="right" w:leader="dot" w:pos="9498"/>
        </w:tabs>
        <w:spacing w:after="120"/>
        <w:ind w:firstLine="629"/>
        <w:jc w:val="both"/>
        <w:rPr>
          <w:sz w:val="28"/>
          <w:szCs w:val="28"/>
        </w:rPr>
      </w:pPr>
      <w:r>
        <w:rPr>
          <w:sz w:val="28"/>
          <w:szCs w:val="28"/>
        </w:rPr>
        <w:t xml:space="preserve">- </w:t>
      </w:r>
      <w:r w:rsidRPr="00A17B1C">
        <w:rPr>
          <w:sz w:val="28"/>
          <w:szCs w:val="28"/>
        </w:rPr>
        <w:t>Năm 20</w:t>
      </w:r>
      <w:r>
        <w:rPr>
          <w:sz w:val="28"/>
          <w:szCs w:val="28"/>
        </w:rPr>
        <w:t>20</w:t>
      </w:r>
      <w:r w:rsidRPr="00A17B1C">
        <w:rPr>
          <w:sz w:val="28"/>
          <w:szCs w:val="28"/>
        </w:rPr>
        <w:t>-202</w:t>
      </w:r>
      <w:r>
        <w:rPr>
          <w:sz w:val="28"/>
          <w:szCs w:val="28"/>
        </w:rPr>
        <w:t>1:</w:t>
      </w:r>
      <w:r w:rsidR="00D958D3">
        <w:rPr>
          <w:sz w:val="28"/>
          <w:szCs w:val="28"/>
        </w:rPr>
        <w:t xml:space="preserve"> 173/KH-TT</w:t>
      </w:r>
      <w:r w:rsidR="006473F0">
        <w:rPr>
          <w:sz w:val="28"/>
          <w:szCs w:val="28"/>
        </w:rPr>
        <w:t>, ngày 15/9/2020</w:t>
      </w:r>
    </w:p>
    <w:p w:rsidR="002B699A" w:rsidRDefault="002B699A" w:rsidP="0034781F">
      <w:pPr>
        <w:widowControl w:val="0"/>
        <w:tabs>
          <w:tab w:val="left" w:leader="dot" w:pos="567"/>
          <w:tab w:val="right" w:leader="dot" w:pos="9498"/>
        </w:tabs>
        <w:spacing w:after="120"/>
        <w:ind w:firstLine="629"/>
        <w:jc w:val="both"/>
        <w:rPr>
          <w:sz w:val="28"/>
          <w:szCs w:val="28"/>
        </w:rPr>
      </w:pPr>
      <w:r>
        <w:rPr>
          <w:sz w:val="28"/>
          <w:szCs w:val="28"/>
        </w:rPr>
        <w:t xml:space="preserve">- </w:t>
      </w:r>
      <w:r w:rsidRPr="00A17B1C">
        <w:rPr>
          <w:sz w:val="28"/>
          <w:szCs w:val="28"/>
        </w:rPr>
        <w:t>Năm 20</w:t>
      </w:r>
      <w:r>
        <w:rPr>
          <w:sz w:val="28"/>
          <w:szCs w:val="28"/>
        </w:rPr>
        <w:t>21</w:t>
      </w:r>
      <w:r w:rsidRPr="00A17B1C">
        <w:rPr>
          <w:sz w:val="28"/>
          <w:szCs w:val="28"/>
        </w:rPr>
        <w:t>-202</w:t>
      </w:r>
      <w:r>
        <w:rPr>
          <w:sz w:val="28"/>
          <w:szCs w:val="28"/>
        </w:rPr>
        <w:t>2:</w:t>
      </w:r>
      <w:r w:rsidR="00D958D3">
        <w:rPr>
          <w:sz w:val="28"/>
          <w:szCs w:val="28"/>
        </w:rPr>
        <w:t xml:space="preserve"> 132/KH-TT, ngày 15/9/2021</w:t>
      </w:r>
    </w:p>
    <w:p w:rsidR="002B699A" w:rsidRDefault="002B699A" w:rsidP="0034781F">
      <w:pPr>
        <w:widowControl w:val="0"/>
        <w:tabs>
          <w:tab w:val="left" w:leader="dot" w:pos="567"/>
          <w:tab w:val="right" w:leader="dot" w:pos="9498"/>
        </w:tabs>
        <w:spacing w:after="120"/>
        <w:ind w:firstLine="629"/>
        <w:jc w:val="both"/>
        <w:rPr>
          <w:sz w:val="28"/>
          <w:szCs w:val="28"/>
        </w:rPr>
      </w:pPr>
      <w:r>
        <w:rPr>
          <w:sz w:val="28"/>
          <w:szCs w:val="28"/>
        </w:rPr>
        <w:t xml:space="preserve">- </w:t>
      </w:r>
      <w:r w:rsidRPr="00A17B1C">
        <w:rPr>
          <w:sz w:val="28"/>
          <w:szCs w:val="28"/>
        </w:rPr>
        <w:t>Năm 20</w:t>
      </w:r>
      <w:r>
        <w:rPr>
          <w:sz w:val="28"/>
          <w:szCs w:val="28"/>
        </w:rPr>
        <w:t>22</w:t>
      </w:r>
      <w:r w:rsidRPr="00A17B1C">
        <w:rPr>
          <w:sz w:val="28"/>
          <w:szCs w:val="28"/>
        </w:rPr>
        <w:t>-202</w:t>
      </w:r>
      <w:r>
        <w:rPr>
          <w:sz w:val="28"/>
          <w:szCs w:val="28"/>
        </w:rPr>
        <w:t>3:</w:t>
      </w:r>
      <w:r w:rsidR="00D958D3">
        <w:rPr>
          <w:sz w:val="28"/>
          <w:szCs w:val="28"/>
        </w:rPr>
        <w:t xml:space="preserve"> 111/KH-TT, ngày 15/9/2022</w:t>
      </w:r>
    </w:p>
    <w:p w:rsidR="006A049A" w:rsidRDefault="000233D0" w:rsidP="000233D0">
      <w:pPr>
        <w:widowControl w:val="0"/>
        <w:tabs>
          <w:tab w:val="left" w:leader="dot" w:pos="567"/>
          <w:tab w:val="right" w:leader="dot" w:pos="9498"/>
        </w:tabs>
        <w:spacing w:after="120"/>
        <w:ind w:firstLine="629"/>
        <w:jc w:val="both"/>
        <w:rPr>
          <w:sz w:val="28"/>
          <w:szCs w:val="28"/>
        </w:rPr>
      </w:pPr>
      <w:r>
        <w:rPr>
          <w:sz w:val="28"/>
          <w:szCs w:val="28"/>
        </w:rPr>
        <w:t xml:space="preserve">+ </w:t>
      </w:r>
      <w:r w:rsidR="009171D7" w:rsidRPr="00A2678F">
        <w:rPr>
          <w:sz w:val="28"/>
          <w:szCs w:val="28"/>
        </w:rPr>
        <w:t>B</w:t>
      </w:r>
      <w:r w:rsidR="009171D7" w:rsidRPr="009171D7">
        <w:rPr>
          <w:sz w:val="28"/>
          <w:szCs w:val="28"/>
        </w:rPr>
        <w:t>á</w:t>
      </w:r>
      <w:r w:rsidR="009171D7" w:rsidRPr="00A2678F">
        <w:rPr>
          <w:sz w:val="28"/>
          <w:szCs w:val="28"/>
        </w:rPr>
        <w:t>o c</w:t>
      </w:r>
      <w:r w:rsidR="009171D7" w:rsidRPr="009171D7">
        <w:rPr>
          <w:sz w:val="28"/>
          <w:szCs w:val="28"/>
        </w:rPr>
        <w:t>á</w:t>
      </w:r>
      <w:r w:rsidR="009171D7" w:rsidRPr="00A2678F">
        <w:rPr>
          <w:sz w:val="28"/>
          <w:szCs w:val="28"/>
        </w:rPr>
        <w:t>o c</w:t>
      </w:r>
      <w:r w:rsidR="009171D7" w:rsidRPr="009171D7">
        <w:rPr>
          <w:sz w:val="28"/>
          <w:szCs w:val="28"/>
        </w:rPr>
        <w:t>ả</w:t>
      </w:r>
      <w:r w:rsidR="009171D7" w:rsidRPr="00A2678F">
        <w:rPr>
          <w:sz w:val="28"/>
          <w:szCs w:val="28"/>
        </w:rPr>
        <w:t>i ti</w:t>
      </w:r>
      <w:r w:rsidR="009171D7" w:rsidRPr="009171D7">
        <w:rPr>
          <w:sz w:val="28"/>
          <w:szCs w:val="28"/>
        </w:rPr>
        <w:t>ế</w:t>
      </w:r>
      <w:r w:rsidR="009171D7" w:rsidRPr="00A2678F">
        <w:rPr>
          <w:sz w:val="28"/>
          <w:szCs w:val="28"/>
        </w:rPr>
        <w:t>n ch</w:t>
      </w:r>
      <w:r w:rsidR="009171D7" w:rsidRPr="009171D7">
        <w:rPr>
          <w:sz w:val="28"/>
          <w:szCs w:val="28"/>
        </w:rPr>
        <w:t>ấ</w:t>
      </w:r>
      <w:r w:rsidR="009171D7" w:rsidRPr="00A2678F">
        <w:rPr>
          <w:sz w:val="28"/>
          <w:szCs w:val="28"/>
        </w:rPr>
        <w:t>t l</w:t>
      </w:r>
      <w:r w:rsidR="009171D7" w:rsidRPr="009171D7">
        <w:rPr>
          <w:sz w:val="28"/>
          <w:szCs w:val="28"/>
        </w:rPr>
        <w:t>ượ</w:t>
      </w:r>
      <w:r w:rsidR="009171D7">
        <w:rPr>
          <w:sz w:val="28"/>
          <w:szCs w:val="28"/>
        </w:rPr>
        <w:t>ng:</w:t>
      </w:r>
      <w:r>
        <w:rPr>
          <w:sz w:val="28"/>
          <w:szCs w:val="28"/>
        </w:rPr>
        <w:t xml:space="preserve"> </w:t>
      </w:r>
    </w:p>
    <w:p w:rsidR="0067166B" w:rsidRDefault="0067166B" w:rsidP="0067166B">
      <w:pPr>
        <w:widowControl w:val="0"/>
        <w:spacing w:after="120"/>
        <w:ind w:firstLine="629"/>
        <w:jc w:val="both"/>
        <w:rPr>
          <w:bCs/>
          <w:sz w:val="28"/>
          <w:szCs w:val="28"/>
        </w:rPr>
      </w:pPr>
      <w:r>
        <w:rPr>
          <w:bCs/>
          <w:sz w:val="28"/>
          <w:szCs w:val="28"/>
        </w:rPr>
        <w:t xml:space="preserve">- Năm học 2020-2021: </w:t>
      </w:r>
    </w:p>
    <w:p w:rsidR="00C275AA" w:rsidRDefault="00C275AA" w:rsidP="0067166B">
      <w:pPr>
        <w:widowControl w:val="0"/>
        <w:spacing w:after="120"/>
        <w:ind w:firstLine="629"/>
        <w:jc w:val="both"/>
        <w:rPr>
          <w:sz w:val="28"/>
          <w:szCs w:val="28"/>
        </w:rPr>
      </w:pPr>
      <w:r>
        <w:rPr>
          <w:sz w:val="28"/>
          <w:szCs w:val="28"/>
        </w:rPr>
        <w:t>Tiêu chí 1.1: Nhân viên công nghệ thông tin công khai chiến lược phát triển nhà trường trên trang thông tin điện tử của trường. Nhà trường có kế hoạch công tác kiểm tra nội bộ và phân công kiểm tra theo kế hoạch đề ra nhằm phát huy những mặt mạnh, khắc phục mặt còn hạn chế góp phần vào công tác phát triển nhà trường.</w:t>
      </w:r>
    </w:p>
    <w:p w:rsidR="00C275AA" w:rsidRDefault="00C275AA" w:rsidP="0067166B">
      <w:pPr>
        <w:widowControl w:val="0"/>
        <w:spacing w:after="120"/>
        <w:ind w:firstLine="629"/>
        <w:jc w:val="both"/>
        <w:rPr>
          <w:sz w:val="26"/>
          <w:szCs w:val="28"/>
        </w:rPr>
      </w:pPr>
      <w:r w:rsidRPr="00C275AA">
        <w:rPr>
          <w:sz w:val="28"/>
          <w:szCs w:val="28"/>
        </w:rPr>
        <w:t>Tiêu chí 1.5: Trường có 15 lớp học phân bố ở 2 cơ sở gây khó khăn trong quản lý  và hoạt động dạy-học. Nhà trường tham mưu UBND huyện đẩy nhanh tiến độ thực hiện kế hoạch xây dựng trường. Nhà trường đã tham mưu UBND huyện đẩy nhanh tiến độ thực hiện kế hoạch xây dựng trường. Tuy nhiên do điều kiện khách quan nên chưa thực hiện được kế hoạch xây dựng</w:t>
      </w:r>
      <w:r>
        <w:rPr>
          <w:sz w:val="26"/>
          <w:szCs w:val="28"/>
        </w:rPr>
        <w:t>.</w:t>
      </w:r>
    </w:p>
    <w:p w:rsidR="004B3863" w:rsidRDefault="004B3863" w:rsidP="0067166B">
      <w:pPr>
        <w:widowControl w:val="0"/>
        <w:spacing w:after="120"/>
        <w:ind w:firstLine="629"/>
        <w:jc w:val="both"/>
        <w:rPr>
          <w:sz w:val="28"/>
          <w:szCs w:val="28"/>
        </w:rPr>
      </w:pPr>
      <w:r w:rsidRPr="004B3863">
        <w:rPr>
          <w:sz w:val="28"/>
          <w:szCs w:val="28"/>
        </w:rPr>
        <w:lastRenderedPageBreak/>
        <w:t>Tiêu chí 2.2: Nhà trường xây dựng kế hoạch đào tạo bồi dưỡng, tạo điều kiện cho giáo viên tham gia học tập nâng cao trình độ chuyên môn. Kết quả có 02 giáo viên tham gia học nâng cao trình độ, có 02 giáo viên đạt trình độ thạc sĩ. Nhà trường chưa có kế hoạch hướng dẫn  nghiên cứu khoa học do giáo viên tập trung giảng dạy kiến thức cho học sinh, vì chất lượng học sinh đầu vào còn hạn chế về chất lượng và số lượng.</w:t>
      </w:r>
    </w:p>
    <w:p w:rsidR="004B3863" w:rsidRDefault="004B3863" w:rsidP="0067166B">
      <w:pPr>
        <w:widowControl w:val="0"/>
        <w:spacing w:after="120"/>
        <w:ind w:firstLine="629"/>
        <w:jc w:val="both"/>
        <w:rPr>
          <w:sz w:val="28"/>
          <w:szCs w:val="28"/>
        </w:rPr>
      </w:pPr>
      <w:r>
        <w:rPr>
          <w:sz w:val="28"/>
          <w:szCs w:val="28"/>
        </w:rPr>
        <w:t xml:space="preserve">Tiêu chí 3.4: </w:t>
      </w:r>
      <w:r w:rsidRPr="004B3863">
        <w:rPr>
          <w:sz w:val="28"/>
          <w:szCs w:val="28"/>
        </w:rPr>
        <w:t>Nhà trường thường xuyên kiểm tra CSVC để khắc phục kịp thời. Do điều kiện cơ sở vật chất nên nhà trường chưa thực hiện được việc lắp đặt hệ thống lọc nước. Sử dụng nước giếng để phục vụ cho vệ sinh, nước uống của học sinh và giáo viên thì sử dụng nước uống đóng bình của công ty cung cấp nước có chứng nhận VSATTP.</w:t>
      </w:r>
    </w:p>
    <w:p w:rsidR="004B3863" w:rsidRDefault="00527BF9" w:rsidP="0067166B">
      <w:pPr>
        <w:widowControl w:val="0"/>
        <w:spacing w:after="120"/>
        <w:ind w:firstLine="629"/>
        <w:jc w:val="both"/>
        <w:rPr>
          <w:sz w:val="28"/>
          <w:szCs w:val="28"/>
        </w:rPr>
      </w:pPr>
      <w:r>
        <w:rPr>
          <w:bCs/>
          <w:sz w:val="28"/>
          <w:szCs w:val="28"/>
        </w:rPr>
        <w:t xml:space="preserve">Tiêu chí 4.1: </w:t>
      </w:r>
      <w:r w:rsidRPr="00527BF9">
        <w:rPr>
          <w:sz w:val="28"/>
          <w:szCs w:val="28"/>
        </w:rPr>
        <w:t>Nhà trường đã ban hành kế hoạch phối hợp giữa nhà trường, gia đình và địa phương để kịp thời quan tâm, giáo dục học sinh. Sắp xếp thời gian họp phụ huynh vào ngày chủ nhật để phụ huynh có thể tham gia cuộc họp, từ đó nắm được tình hình học tập của con em và có hướng quan tâm, phối hợp giáo dục học sinh. Tuy nhiên vẫn còn một số phụ huynh không quan tâm nên không phối hợp với nhà trường để giáo dục học sinh.</w:t>
      </w:r>
    </w:p>
    <w:p w:rsidR="00527BF9" w:rsidRDefault="00527BF9" w:rsidP="0067166B">
      <w:pPr>
        <w:widowControl w:val="0"/>
        <w:spacing w:after="120"/>
        <w:ind w:firstLine="629"/>
        <w:jc w:val="both"/>
        <w:rPr>
          <w:sz w:val="28"/>
          <w:szCs w:val="28"/>
        </w:rPr>
      </w:pPr>
      <w:r w:rsidRPr="00527BF9">
        <w:rPr>
          <w:sz w:val="28"/>
          <w:szCs w:val="28"/>
        </w:rPr>
        <w:t>Tiêu chí 5.4: Nhà trường xây dựng kế hoạch giáo dục kỹ năng sống, tuy nhiên chỉ mới thực hiện đối với lớp 6, các năm tiếp theo sẽ thực hiện tiếp tục đối với các khối lớp còn lại.</w:t>
      </w:r>
    </w:p>
    <w:p w:rsidR="00A12DA6" w:rsidRDefault="00A12DA6" w:rsidP="0067166B">
      <w:pPr>
        <w:widowControl w:val="0"/>
        <w:spacing w:after="120"/>
        <w:ind w:firstLine="629"/>
        <w:jc w:val="both"/>
        <w:rPr>
          <w:sz w:val="28"/>
          <w:szCs w:val="28"/>
        </w:rPr>
      </w:pPr>
      <w:r>
        <w:rPr>
          <w:sz w:val="28"/>
          <w:szCs w:val="28"/>
        </w:rPr>
        <w:t>- Năm học 2021-2022:</w:t>
      </w:r>
    </w:p>
    <w:p w:rsidR="00A12DA6" w:rsidRDefault="00A12DA6" w:rsidP="00A12DA6">
      <w:pPr>
        <w:spacing w:before="120" w:after="120"/>
        <w:ind w:firstLine="634"/>
        <w:jc w:val="both"/>
        <w:rPr>
          <w:sz w:val="28"/>
          <w:szCs w:val="28"/>
          <w:lang w:val="vi-VN"/>
        </w:rPr>
      </w:pPr>
      <w:r>
        <w:rPr>
          <w:sz w:val="28"/>
          <w:szCs w:val="28"/>
        </w:rPr>
        <w:t xml:space="preserve">Tiêu chí 1.5: </w:t>
      </w:r>
      <w:r w:rsidRPr="00A12DA6">
        <w:rPr>
          <w:sz w:val="28"/>
          <w:szCs w:val="28"/>
        </w:rPr>
        <w:t>Nhà</w:t>
      </w:r>
      <w:r w:rsidRPr="00A12DA6">
        <w:rPr>
          <w:sz w:val="28"/>
          <w:szCs w:val="28"/>
          <w:lang w:val="vi-VN"/>
        </w:rPr>
        <w:t xml:space="preserve"> trường đã tham mưu UBND huyện đẩy nhanh tiến độ xây dựng trường, nhưng vì lý do khách quan mà chưa thực hiện được.</w:t>
      </w:r>
      <w:r w:rsidRPr="00A12DA6">
        <w:rPr>
          <w:sz w:val="28"/>
          <w:szCs w:val="28"/>
        </w:rPr>
        <w:t xml:space="preserve"> </w:t>
      </w:r>
      <w:r w:rsidRPr="00A12DA6">
        <w:rPr>
          <w:sz w:val="28"/>
          <w:szCs w:val="28"/>
          <w:lang w:val="vi-VN"/>
        </w:rPr>
        <w:t>Hiệu trưởng đã tham mưu Phòng GDĐT trong công tác tuyển sinh đầu cấp, nhưng do nhiều nguyên nhân khách quan nên học sinh đầu cấp vào trường hạn chế về số lượng và chất lượng.</w:t>
      </w:r>
    </w:p>
    <w:p w:rsidR="00A12DA6" w:rsidRDefault="00A12DA6" w:rsidP="00A12DA6">
      <w:pPr>
        <w:spacing w:before="120" w:after="120"/>
        <w:ind w:firstLine="634"/>
        <w:jc w:val="both"/>
        <w:rPr>
          <w:sz w:val="28"/>
          <w:szCs w:val="28"/>
          <w:lang w:val="vi-VN"/>
        </w:rPr>
      </w:pPr>
      <w:r w:rsidRPr="00A12DA6">
        <w:rPr>
          <w:sz w:val="28"/>
          <w:szCs w:val="28"/>
        </w:rPr>
        <w:t>Tiêu chí 1.10: Nhà</w:t>
      </w:r>
      <w:r w:rsidRPr="00A12DA6">
        <w:rPr>
          <w:sz w:val="28"/>
          <w:szCs w:val="28"/>
          <w:lang w:val="vi-VN"/>
        </w:rPr>
        <w:t xml:space="preserve"> trường đã xây dựng kế hoạch phối hợp giữa nhà trường và địa phương trong giữ gìn an ninh trật tự nhà trường, không  xảy ra tình trạng ùn tắc giao thông, mất an ninh trật tự tại đơn vị.</w:t>
      </w:r>
    </w:p>
    <w:p w:rsidR="00A12DA6" w:rsidRDefault="001D5866" w:rsidP="00A12DA6">
      <w:pPr>
        <w:spacing w:before="120" w:after="120"/>
        <w:ind w:firstLine="634"/>
        <w:jc w:val="both"/>
        <w:rPr>
          <w:sz w:val="28"/>
          <w:szCs w:val="28"/>
          <w:lang w:val="vi-VN"/>
        </w:rPr>
      </w:pPr>
      <w:r w:rsidRPr="001D5866">
        <w:rPr>
          <w:sz w:val="28"/>
          <w:szCs w:val="28"/>
        </w:rPr>
        <w:t>Tiêu chí 2.2: Nhà</w:t>
      </w:r>
      <w:r w:rsidRPr="001D5866">
        <w:rPr>
          <w:sz w:val="28"/>
          <w:szCs w:val="28"/>
          <w:lang w:val="vi-VN"/>
        </w:rPr>
        <w:t xml:space="preserve"> trường đã xây dựng kế hoạch đào tạo bồi dưỡng CB, GV, NV đạt hiệu quả theo đúng tiến độ. Kết </w:t>
      </w:r>
      <w:r w:rsidRPr="001D5866">
        <w:rPr>
          <w:sz w:val="28"/>
          <w:szCs w:val="28"/>
        </w:rPr>
        <w:t xml:space="preserve"> </w:t>
      </w:r>
      <w:r w:rsidRPr="001D5866">
        <w:rPr>
          <w:sz w:val="28"/>
          <w:szCs w:val="28"/>
          <w:lang w:val="vi-VN"/>
        </w:rPr>
        <w:t>quả đạt được trong NH 2021-2022 nhà trường có 03 giáo viên đạt trình độ thạc sĩ.</w:t>
      </w:r>
    </w:p>
    <w:p w:rsidR="001D5866" w:rsidRDefault="001D5866" w:rsidP="00A12DA6">
      <w:pPr>
        <w:spacing w:before="120" w:after="120"/>
        <w:ind w:firstLine="634"/>
        <w:jc w:val="both"/>
        <w:rPr>
          <w:sz w:val="28"/>
          <w:szCs w:val="28"/>
        </w:rPr>
      </w:pPr>
      <w:r w:rsidRPr="001D5866">
        <w:rPr>
          <w:sz w:val="28"/>
          <w:szCs w:val="28"/>
        </w:rPr>
        <w:t>Tiêu chí 2.4: Nhà</w:t>
      </w:r>
      <w:r w:rsidRPr="001D5866">
        <w:rPr>
          <w:sz w:val="28"/>
          <w:szCs w:val="28"/>
          <w:lang w:val="vi-VN"/>
        </w:rPr>
        <w:t xml:space="preserve"> trường đã xây dựng kế hoạch phối hợp giữa nhà trường</w:t>
      </w:r>
      <w:r w:rsidRPr="001D5866">
        <w:rPr>
          <w:sz w:val="28"/>
          <w:szCs w:val="28"/>
        </w:rPr>
        <w:t>, gia đình, xã hội, đẩy mạnh công tác xã hội hóa giáo dục. Phát huy vai trò của GVCN, GVBM, giám thị, tổng phụ trách đội, ban đại diện CMHS trong việc rèn luyện ý thức trách nhiệm học sinh thực hiện nội quy nhà trường. Tổ chức nhiều chuyên đề, tuyên truyền giúp các em hiểu rõ quyền, nghĩa vụ, trách nhiệm của mình đối với gia đình, nhà trường và xã hội.</w:t>
      </w:r>
    </w:p>
    <w:p w:rsidR="001D5866" w:rsidRDefault="001D5866" w:rsidP="00A12DA6">
      <w:pPr>
        <w:spacing w:before="120" w:after="120"/>
        <w:ind w:firstLine="634"/>
        <w:jc w:val="both"/>
        <w:rPr>
          <w:sz w:val="28"/>
          <w:szCs w:val="28"/>
        </w:rPr>
      </w:pPr>
      <w:r>
        <w:rPr>
          <w:sz w:val="28"/>
          <w:szCs w:val="28"/>
        </w:rPr>
        <w:t>Tiêu chí 3.</w:t>
      </w:r>
      <w:r w:rsidR="0058534C">
        <w:rPr>
          <w:sz w:val="28"/>
          <w:szCs w:val="28"/>
        </w:rPr>
        <w:t>1</w:t>
      </w:r>
      <w:r>
        <w:rPr>
          <w:sz w:val="28"/>
          <w:szCs w:val="28"/>
        </w:rPr>
        <w:t xml:space="preserve">: </w:t>
      </w:r>
      <w:r w:rsidR="000A384C" w:rsidRPr="000A384C">
        <w:rPr>
          <w:sz w:val="28"/>
          <w:szCs w:val="28"/>
        </w:rPr>
        <w:t xml:space="preserve">Nhà trường đã tham mưu UBND huyện đẩy nhanh tiến độ thực hiện kế hoạch xây dựng trường nhưng vì lý do khách quan chưa thực hiện kế hoạch </w:t>
      </w:r>
      <w:r w:rsidR="000A384C" w:rsidRPr="000A384C">
        <w:rPr>
          <w:sz w:val="28"/>
          <w:szCs w:val="28"/>
        </w:rPr>
        <w:lastRenderedPageBreak/>
        <w:t>xây dựng. Đã lập kế hoạch cải tạo, sữa chữa sân chơi nhưng do khuôn viên nhỏ hẹp không thể trang bị thêm trang thiết bị hoặc mở rộng sân chơi.</w:t>
      </w:r>
    </w:p>
    <w:p w:rsidR="0058534C" w:rsidRDefault="0058534C" w:rsidP="00A12DA6">
      <w:pPr>
        <w:spacing w:before="120" w:after="120"/>
        <w:ind w:firstLine="634"/>
        <w:jc w:val="both"/>
        <w:rPr>
          <w:sz w:val="28"/>
          <w:szCs w:val="28"/>
        </w:rPr>
      </w:pPr>
      <w:r w:rsidRPr="0058534C">
        <w:rPr>
          <w:rFonts w:eastAsia="MS Mincho"/>
          <w:bCs/>
          <w:sz w:val="28"/>
        </w:rPr>
        <w:t>Tiêu chí 3.5: Thiết bị dạy học tự làm chưa được khai thác, sử dụng hiệu quả để đáp ứng yêu cầu đổi mới nội dung phương pháp dạy học và nâng cao chất lượng giáo dục. Hiệu trưởng chỉ đạo nhân viên thiết bị tiếp tục rà soát thiết bị dạy họ</w:t>
      </w:r>
      <w:r w:rsidR="00FB3E2A">
        <w:rPr>
          <w:rFonts w:eastAsia="MS Mincho"/>
          <w:bCs/>
          <w:sz w:val="28"/>
        </w:rPr>
        <w:t>c</w:t>
      </w:r>
      <w:r w:rsidRPr="0058534C">
        <w:rPr>
          <w:rFonts w:eastAsia="MS Mincho"/>
          <w:bCs/>
          <w:sz w:val="28"/>
        </w:rPr>
        <w:t xml:space="preserve"> theo Danh mục thiết bị tối thiểu ban hành theo Thông tư số 19/2009/TT-BGDĐT làm cơ sở cho việc xây dựng mua sắm bổ sung trang thiết bị vào mỗi đầu năm học. Chỉ đạo phó hiệu trưởng xây dựng kế hoạch và phát động làm đồ dùng dạy học và sử dụng. </w:t>
      </w:r>
      <w:r w:rsidRPr="0058534C">
        <w:rPr>
          <w:sz w:val="28"/>
          <w:szCs w:val="28"/>
        </w:rPr>
        <w:t>Nhà trường đã xây dựng kế hoạch trang bị danh mục trang thiết bị đáp ứng đủ nhu cầu dạy và học của nhà trường.</w:t>
      </w:r>
    </w:p>
    <w:p w:rsidR="00FB3E2A" w:rsidRDefault="00FB3E2A" w:rsidP="00A12DA6">
      <w:pPr>
        <w:spacing w:before="120" w:after="120"/>
        <w:ind w:firstLine="634"/>
        <w:jc w:val="both"/>
        <w:rPr>
          <w:i/>
          <w:sz w:val="28"/>
          <w:szCs w:val="28"/>
        </w:rPr>
      </w:pPr>
      <w:r w:rsidRPr="00FB3E2A">
        <w:rPr>
          <w:sz w:val="28"/>
          <w:szCs w:val="28"/>
        </w:rPr>
        <w:t xml:space="preserve">Tiêu chí 4.1: Nhà trường đã ban hành kế hoạch phối hợp giữa nhà trường, gia đình và địa phương để kịp thời quan tâm, giáo dục học sinh. Sắp xếp thời gian họp phụ huynh vào ngày chủ nhật để phụ huynh có thể tham gia cuộc họp, từ đó nắm được tình hình học tập của con em và có hướng quan tâm, phối hợp giáo dục học sinh. Trong năm học 2021-2022 tỉ lệ học sinh tốt nghiệp là 100%, tỉ lệ học sinh giỏi tăng, học sinh lưu ban giảm, tỉ lệ học sinh đậu TS10 tăng 45,7% </w:t>
      </w:r>
      <w:r w:rsidRPr="00FB3E2A">
        <w:rPr>
          <w:i/>
          <w:sz w:val="28"/>
          <w:szCs w:val="28"/>
        </w:rPr>
        <w:t>(tăng so với NH 2020-2021)</w:t>
      </w:r>
      <w:r w:rsidR="008071DC">
        <w:rPr>
          <w:i/>
          <w:sz w:val="28"/>
          <w:szCs w:val="28"/>
        </w:rPr>
        <w:t>.</w:t>
      </w:r>
    </w:p>
    <w:p w:rsidR="008071DC" w:rsidRDefault="008071DC" w:rsidP="00A12DA6">
      <w:pPr>
        <w:spacing w:before="120" w:after="120"/>
        <w:ind w:firstLine="634"/>
        <w:jc w:val="both"/>
        <w:rPr>
          <w:bCs/>
          <w:sz w:val="28"/>
          <w:szCs w:val="28"/>
        </w:rPr>
      </w:pPr>
      <w:r>
        <w:rPr>
          <w:sz w:val="28"/>
          <w:szCs w:val="28"/>
        </w:rPr>
        <w:t>Tiêu chí 4.2:</w:t>
      </w:r>
      <w:r w:rsidRPr="008071DC">
        <w:rPr>
          <w:bCs/>
          <w:sz w:val="26"/>
          <w:szCs w:val="28"/>
        </w:rPr>
        <w:t xml:space="preserve"> </w:t>
      </w:r>
      <w:r w:rsidRPr="008071DC">
        <w:rPr>
          <w:bCs/>
          <w:sz w:val="28"/>
          <w:szCs w:val="28"/>
        </w:rPr>
        <w:t>Nhà trường đã chủ động lập kế hoạch, chỉ đạo các tổ chức đoàn thể trường phối hợp đoàn thể địa phương tổ chức cho các em học sinh tham quan tìm hiểu nhiều di tích lịch sử cách mạng của địa phương như Ngã Ba Giồng, Chiến thắng La Ngà, Dinh quận. Phối hợp chăm sóc gia đình thương binh liệt sĩ, Bà mẹ VNAH ở địa phương khác nhau.</w:t>
      </w:r>
    </w:p>
    <w:p w:rsidR="008071DC" w:rsidRDefault="008071DC" w:rsidP="00A12DA6">
      <w:pPr>
        <w:spacing w:before="120" w:after="120"/>
        <w:ind w:firstLine="634"/>
        <w:jc w:val="both"/>
        <w:rPr>
          <w:sz w:val="28"/>
          <w:szCs w:val="28"/>
        </w:rPr>
      </w:pPr>
      <w:r>
        <w:rPr>
          <w:bCs/>
          <w:sz w:val="28"/>
          <w:szCs w:val="28"/>
        </w:rPr>
        <w:t>Tiêu chí 5.1:</w:t>
      </w:r>
      <w:r w:rsidRPr="008071DC">
        <w:rPr>
          <w:sz w:val="26"/>
          <w:szCs w:val="28"/>
        </w:rPr>
        <w:t xml:space="preserve"> </w:t>
      </w:r>
      <w:r w:rsidRPr="008071DC">
        <w:rPr>
          <w:sz w:val="28"/>
          <w:szCs w:val="28"/>
        </w:rPr>
        <w:t>Từ đầu năm PHT đã lập kế hoạch và phân công bồi dưỡng học sinh giỏi để chuẩn bị nguồn cho các kỳ thi học sinh giỏi cấp huyện, TP. Tuy nhiên số lượng đạt học sinh giỏi cấp huyện và TP còn ít. Tiếp tục lập kế hoạch nâng cao công tác bồi dưỡng học sinh giỏi để tạo nguồn cho các kỳ thi sắp tới. Tuy nhiên do số lượng và chất lượng của học sinh đầu vào còn hạn chế nên khó khăn trong việc chọn lọc tạo nguồn học sinh giỏi của nhà trường.</w:t>
      </w:r>
    </w:p>
    <w:p w:rsidR="00904DCC" w:rsidRDefault="00904DCC" w:rsidP="00A12DA6">
      <w:pPr>
        <w:spacing w:before="120" w:after="120"/>
        <w:ind w:firstLine="634"/>
        <w:jc w:val="both"/>
        <w:rPr>
          <w:sz w:val="28"/>
          <w:szCs w:val="28"/>
        </w:rPr>
      </w:pPr>
      <w:r w:rsidRPr="00904DCC">
        <w:rPr>
          <w:sz w:val="28"/>
          <w:szCs w:val="28"/>
        </w:rPr>
        <w:t>Tiêu chí 5.2: Nhà trường đã xây dựng kế hoạch phụ đạo cho học sinh yếu môn Toán, Văn, Anh cho các khối, nâng tỉ lệ học sinh trung bình khá, giảm tỉ lệ học sinh yếu kém, chưa đạt, học sinh lưu ban giảm. Tỉ lệ đậu tốt nghiệp đạt 100%, đậu TS10 đạt 45,7%</w:t>
      </w:r>
      <w:r>
        <w:rPr>
          <w:sz w:val="28"/>
          <w:szCs w:val="28"/>
        </w:rPr>
        <w:t>.</w:t>
      </w:r>
    </w:p>
    <w:p w:rsidR="003002E2" w:rsidRDefault="003002E2" w:rsidP="00A12DA6">
      <w:pPr>
        <w:spacing w:before="120" w:after="120"/>
        <w:ind w:firstLine="634"/>
        <w:jc w:val="both"/>
        <w:rPr>
          <w:sz w:val="28"/>
          <w:szCs w:val="28"/>
        </w:rPr>
      </w:pPr>
      <w:r>
        <w:rPr>
          <w:sz w:val="28"/>
          <w:szCs w:val="28"/>
        </w:rPr>
        <w:t>- Năm học 2022-2023:</w:t>
      </w:r>
    </w:p>
    <w:p w:rsidR="003002E2" w:rsidRDefault="003002E2" w:rsidP="00A12DA6">
      <w:pPr>
        <w:spacing w:before="120" w:after="120"/>
        <w:ind w:firstLine="634"/>
        <w:jc w:val="both"/>
        <w:rPr>
          <w:sz w:val="28"/>
          <w:szCs w:val="28"/>
        </w:rPr>
      </w:pPr>
      <w:r>
        <w:rPr>
          <w:sz w:val="28"/>
          <w:szCs w:val="28"/>
        </w:rPr>
        <w:t>Tiêu chí 1.4:</w:t>
      </w:r>
      <w:r w:rsidRPr="003002E2">
        <w:rPr>
          <w:sz w:val="28"/>
          <w:szCs w:val="28"/>
        </w:rPr>
        <w:t xml:space="preserve"> </w:t>
      </w:r>
      <w:r w:rsidRPr="009D242B">
        <w:rPr>
          <w:sz w:val="28"/>
          <w:szCs w:val="28"/>
        </w:rPr>
        <w:t>Nhà trường thường xuyên giám sát hoạt động tổ chuyên môn theo đúng Điều lệ. Đã có kế hoạch tuyển dụng nhân sự, tuy nhiên do điều kiện khách quan vẫn chưa tuyển dụng được nhân sự để tách tổ theo đúng chuyên môn.</w:t>
      </w:r>
      <w:r>
        <w:rPr>
          <w:sz w:val="28"/>
          <w:szCs w:val="28"/>
        </w:rPr>
        <w:t xml:space="preserve"> </w:t>
      </w:r>
      <w:r w:rsidRPr="009D242B">
        <w:rPr>
          <w:sz w:val="28"/>
          <w:szCs w:val="28"/>
        </w:rPr>
        <w:t>Trong NH 2023-2024 nhà trường tiếp tục thực hiện kế hoạch tuyển dụng để tăng nhân sự nhằm đảm bảo chuyên môn.</w:t>
      </w:r>
    </w:p>
    <w:p w:rsidR="006007B0" w:rsidRDefault="006007B0" w:rsidP="006007B0">
      <w:pPr>
        <w:ind w:firstLine="634"/>
        <w:jc w:val="both"/>
        <w:rPr>
          <w:sz w:val="28"/>
          <w:szCs w:val="28"/>
        </w:rPr>
      </w:pPr>
      <w:r>
        <w:rPr>
          <w:sz w:val="28"/>
          <w:szCs w:val="28"/>
        </w:rPr>
        <w:t xml:space="preserve">Tiêu chí 1.7: </w:t>
      </w:r>
      <w:r w:rsidRPr="009D242B">
        <w:rPr>
          <w:sz w:val="28"/>
          <w:szCs w:val="28"/>
        </w:rPr>
        <w:t>Đã xây dựng kế hoạch đào tạo, bồi dưỡng hàng năm, số giáo viên đạt trình độ sau đại học là 04, trình độ đại học là 25/26 (</w:t>
      </w:r>
      <w:r w:rsidRPr="009D242B">
        <w:rPr>
          <w:i/>
          <w:sz w:val="28"/>
          <w:szCs w:val="28"/>
        </w:rPr>
        <w:t>01 GV trình độ CĐ do sắp về hưu vào tháng 11/2023)</w:t>
      </w:r>
      <w:r w:rsidRPr="009D242B">
        <w:rPr>
          <w:sz w:val="28"/>
          <w:szCs w:val="28"/>
        </w:rPr>
        <w:t xml:space="preserve"> 100% GV có chứng chỉ ngoại ngữ, tin học.</w:t>
      </w:r>
      <w:r>
        <w:rPr>
          <w:sz w:val="28"/>
          <w:szCs w:val="28"/>
        </w:rPr>
        <w:t xml:space="preserve"> Nhà trường đã </w:t>
      </w:r>
      <w:r>
        <w:rPr>
          <w:sz w:val="28"/>
          <w:szCs w:val="28"/>
        </w:rPr>
        <w:lastRenderedPageBreak/>
        <w:t>thỉ</w:t>
      </w:r>
      <w:r w:rsidRPr="009D242B">
        <w:rPr>
          <w:sz w:val="28"/>
          <w:szCs w:val="28"/>
        </w:rPr>
        <w:t>nh giảng giáo viên một số môn như Văn, ngoại ngữ để đảm bảo chuyên môn của nhà trường.</w:t>
      </w:r>
    </w:p>
    <w:p w:rsidR="006007B0" w:rsidRDefault="006007B0" w:rsidP="00F33DB2">
      <w:pPr>
        <w:spacing w:before="120" w:after="120"/>
        <w:ind w:firstLine="634"/>
        <w:jc w:val="both"/>
        <w:rPr>
          <w:bCs/>
          <w:sz w:val="28"/>
          <w:szCs w:val="28"/>
        </w:rPr>
      </w:pPr>
      <w:r>
        <w:rPr>
          <w:sz w:val="28"/>
          <w:szCs w:val="28"/>
        </w:rPr>
        <w:t xml:space="preserve">Tiêu chí 2.1: </w:t>
      </w:r>
      <w:r w:rsidRPr="009D242B">
        <w:rPr>
          <w:sz w:val="28"/>
          <w:szCs w:val="28"/>
        </w:rPr>
        <w:t>CBQL quản lý đã tham gia lớp nâng cao trình độ chuyên môn, kết quả 01 CBQL đạt trình độ thạc sĩ. CBQL được đánh giá chuẩn nghề nghiệp đạt tốt</w:t>
      </w:r>
      <w:r w:rsidR="00233DE0">
        <w:rPr>
          <w:sz w:val="28"/>
          <w:szCs w:val="28"/>
        </w:rPr>
        <w:t xml:space="preserve">. </w:t>
      </w:r>
      <w:r w:rsidR="00233DE0" w:rsidRPr="009D242B">
        <w:rPr>
          <w:bCs/>
          <w:sz w:val="28"/>
          <w:szCs w:val="28"/>
        </w:rPr>
        <w:t>Trong những năm tiếp theo CBQL còn lại tiếp tục tham gia nâng cao trình độ chuyên môn, nghiệp vụ</w:t>
      </w:r>
      <w:r w:rsidR="00233DE0">
        <w:rPr>
          <w:bCs/>
          <w:sz w:val="28"/>
          <w:szCs w:val="28"/>
        </w:rPr>
        <w:t>.</w:t>
      </w:r>
    </w:p>
    <w:p w:rsidR="00233DE0" w:rsidRPr="009D242B" w:rsidRDefault="00233DE0" w:rsidP="00F33DB2">
      <w:pPr>
        <w:spacing w:before="120" w:after="120"/>
        <w:ind w:firstLine="634"/>
        <w:jc w:val="both"/>
        <w:rPr>
          <w:sz w:val="28"/>
          <w:szCs w:val="28"/>
        </w:rPr>
      </w:pPr>
      <w:r>
        <w:rPr>
          <w:bCs/>
          <w:sz w:val="28"/>
          <w:szCs w:val="28"/>
        </w:rPr>
        <w:t xml:space="preserve">Tiêu chí 3.2: </w:t>
      </w:r>
      <w:r w:rsidRPr="009D242B">
        <w:rPr>
          <w:bCs/>
          <w:sz w:val="28"/>
          <w:szCs w:val="28"/>
        </w:rPr>
        <w:t>Phòng thực hành bộ môn chưa đảm bảo diện tích. Phòng học ở 2 cơ sở gây khó khăn trong việc giảng dạy và hoạt động tập thể toàn trường.</w:t>
      </w:r>
      <w:r>
        <w:rPr>
          <w:bCs/>
          <w:sz w:val="28"/>
          <w:szCs w:val="28"/>
        </w:rPr>
        <w:t xml:space="preserve"> </w:t>
      </w:r>
      <w:r w:rsidRPr="009D242B">
        <w:rPr>
          <w:sz w:val="28"/>
          <w:szCs w:val="28"/>
        </w:rPr>
        <w:t>Nhà trường đã tham mưu UBND huyện đẩy nhanh tiến độ thực hiện kế hoạch xây dựng trường nhưng vì lý do khách quan chưa thực hiện kế hoạch xây dựng.</w:t>
      </w:r>
    </w:p>
    <w:p w:rsidR="00233DE0" w:rsidRDefault="00F33DB2" w:rsidP="00F33DB2">
      <w:pPr>
        <w:spacing w:before="120" w:after="120"/>
        <w:ind w:firstLine="634"/>
        <w:jc w:val="both"/>
        <w:rPr>
          <w:sz w:val="28"/>
          <w:szCs w:val="28"/>
        </w:rPr>
      </w:pPr>
      <w:r>
        <w:rPr>
          <w:sz w:val="28"/>
          <w:szCs w:val="28"/>
        </w:rPr>
        <w:t xml:space="preserve">Tiêu chí 3.3: </w:t>
      </w:r>
      <w:r w:rsidRPr="009D242B">
        <w:rPr>
          <w:rFonts w:eastAsia="MS Mincho"/>
          <w:bCs/>
          <w:sz w:val="28"/>
          <w:szCs w:val="28"/>
        </w:rPr>
        <w:t>Nhà trường không có phòng đoàn thể, phòng tiếp dân, diện tích phòng hành chính nhỏ hẹp.</w:t>
      </w:r>
      <w:r>
        <w:rPr>
          <w:rFonts w:eastAsia="MS Mincho"/>
          <w:bCs/>
          <w:sz w:val="28"/>
          <w:szCs w:val="28"/>
        </w:rPr>
        <w:t xml:space="preserve"> </w:t>
      </w:r>
      <w:r w:rsidRPr="009D242B">
        <w:rPr>
          <w:sz w:val="28"/>
          <w:szCs w:val="28"/>
        </w:rPr>
        <w:t>Nhà trường đã tham mưu UBND huyện đẩy nhanh tiến độ thực hiện kế hoạch xây dựng trường nhưng vì lý do khách quan chưa thực hiện kế hoạch xây dựng.</w:t>
      </w:r>
    </w:p>
    <w:p w:rsidR="00F33DB2" w:rsidRDefault="00252043" w:rsidP="00F33DB2">
      <w:pPr>
        <w:spacing w:before="120" w:after="120"/>
        <w:ind w:firstLine="634"/>
        <w:jc w:val="both"/>
        <w:rPr>
          <w:sz w:val="28"/>
          <w:szCs w:val="28"/>
        </w:rPr>
      </w:pPr>
      <w:r>
        <w:rPr>
          <w:rFonts w:eastAsia="MS Mincho"/>
          <w:bCs/>
          <w:sz w:val="28"/>
          <w:szCs w:val="28"/>
        </w:rPr>
        <w:t>Tiêu chí 3.6</w:t>
      </w:r>
      <w:r w:rsidR="004F45D8">
        <w:rPr>
          <w:rFonts w:eastAsia="MS Mincho"/>
          <w:bCs/>
          <w:sz w:val="28"/>
          <w:szCs w:val="28"/>
        </w:rPr>
        <w:t>:</w:t>
      </w:r>
      <w:r>
        <w:rPr>
          <w:rFonts w:eastAsia="MS Mincho"/>
          <w:bCs/>
          <w:sz w:val="28"/>
          <w:szCs w:val="28"/>
        </w:rPr>
        <w:t xml:space="preserve"> </w:t>
      </w:r>
      <w:r w:rsidRPr="009D242B">
        <w:rPr>
          <w:rFonts w:eastAsia="MS Mincho"/>
          <w:bCs/>
          <w:sz w:val="28"/>
          <w:szCs w:val="28"/>
        </w:rPr>
        <w:t>Diện tích thư viện nhỏ so với quy định.</w:t>
      </w:r>
      <w:r>
        <w:rPr>
          <w:rFonts w:eastAsia="MS Mincho"/>
          <w:bCs/>
          <w:sz w:val="28"/>
          <w:szCs w:val="28"/>
        </w:rPr>
        <w:t xml:space="preserve"> </w:t>
      </w:r>
      <w:r w:rsidRPr="009D242B">
        <w:rPr>
          <w:sz w:val="28"/>
          <w:szCs w:val="28"/>
        </w:rPr>
        <w:t>Nhà trường đã tham mưu UBND huyện đẩy nhanh tiến độ thực hiện kế hoạch xây dựng trường nhưng vì lý do khách quan chưa thực hiện kế hoạch xây dựng.</w:t>
      </w:r>
    </w:p>
    <w:p w:rsidR="004F45D8" w:rsidRDefault="004F45D8" w:rsidP="00F33DB2">
      <w:pPr>
        <w:spacing w:before="120" w:after="120"/>
        <w:ind w:firstLine="634"/>
        <w:jc w:val="both"/>
        <w:rPr>
          <w:sz w:val="28"/>
          <w:szCs w:val="28"/>
        </w:rPr>
      </w:pPr>
      <w:r>
        <w:rPr>
          <w:sz w:val="28"/>
          <w:szCs w:val="28"/>
        </w:rPr>
        <w:t xml:space="preserve">Tiêu chí 4.1: </w:t>
      </w:r>
      <w:r w:rsidRPr="009D242B">
        <w:rPr>
          <w:sz w:val="28"/>
          <w:szCs w:val="28"/>
        </w:rPr>
        <w:t>Nhà trường đã ban hành kế hoạch phối hợp giữa nhà trường, gia đình và địa phương để kịp thời quan tâm, giáo dục học sinh. Sắp xếp thời gian họp phụ huynh vào ngày chủ nhật để phụ huynh có thể tham gia cuộc họp, từ đó nắm được tình hình học tập của con em và có hướng quan tâm, phối hợp giáo dục học sinh.</w:t>
      </w:r>
    </w:p>
    <w:p w:rsidR="004F45D8" w:rsidRDefault="004F45D8" w:rsidP="00F33DB2">
      <w:pPr>
        <w:spacing w:before="120" w:after="120"/>
        <w:ind w:firstLine="634"/>
        <w:jc w:val="both"/>
        <w:rPr>
          <w:bCs/>
          <w:sz w:val="28"/>
          <w:szCs w:val="28"/>
        </w:rPr>
      </w:pPr>
      <w:r>
        <w:rPr>
          <w:sz w:val="28"/>
          <w:szCs w:val="28"/>
        </w:rPr>
        <w:t xml:space="preserve">Tiêu chí 4.2: </w:t>
      </w:r>
      <w:r w:rsidRPr="009D242B">
        <w:rPr>
          <w:bCs/>
          <w:sz w:val="28"/>
          <w:szCs w:val="28"/>
        </w:rPr>
        <w:t>Nhà trường đã chủ động lập kế hoạch, chỉ đạo các tổ chức đoàn thể trường phối hợp đoàn thể địa phương tổ chức cho các em học sinh tham quan tìm hiểu nhiều di tích lịch sử cách mạng của địa phương như Ngã Ba Giồng, Chiến thắng La Ngà, Dinh quận. Phối hợp chăm sóc gia đình thương binh liệt sĩ, Bà mẹ VNAH ở địa phương khác nhau.</w:t>
      </w:r>
    </w:p>
    <w:p w:rsidR="004F45D8" w:rsidRDefault="004F45D8" w:rsidP="00F33DB2">
      <w:pPr>
        <w:spacing w:before="120" w:after="120"/>
        <w:ind w:firstLine="634"/>
        <w:jc w:val="both"/>
        <w:rPr>
          <w:sz w:val="28"/>
          <w:szCs w:val="28"/>
        </w:rPr>
      </w:pPr>
      <w:r>
        <w:rPr>
          <w:bCs/>
          <w:sz w:val="28"/>
          <w:szCs w:val="28"/>
        </w:rPr>
        <w:t xml:space="preserve">Tiêu chí 5.4: </w:t>
      </w:r>
      <w:r w:rsidRPr="009D242B">
        <w:rPr>
          <w:sz w:val="28"/>
          <w:szCs w:val="28"/>
        </w:rPr>
        <w:t>NH 2022-2023 Nhà trường xây dựng kế hoạch hoạt động trải nghiệm và tổ chức cho học sinh tham quan di tích Rạch Gầm Xoài Mút, với số lượng tham gia là 150 học sinh.</w:t>
      </w:r>
    </w:p>
    <w:p w:rsidR="004F45D8" w:rsidRPr="006007B0" w:rsidRDefault="004F45D8" w:rsidP="00F33DB2">
      <w:pPr>
        <w:spacing w:before="120" w:after="120"/>
        <w:ind w:firstLine="634"/>
        <w:jc w:val="both"/>
        <w:rPr>
          <w:sz w:val="28"/>
          <w:szCs w:val="28"/>
        </w:rPr>
      </w:pPr>
      <w:r>
        <w:rPr>
          <w:sz w:val="28"/>
          <w:szCs w:val="28"/>
        </w:rPr>
        <w:t xml:space="preserve">Tiêu chí 5.6: </w:t>
      </w:r>
      <w:r w:rsidRPr="009D242B">
        <w:rPr>
          <w:sz w:val="28"/>
          <w:szCs w:val="28"/>
        </w:rPr>
        <w:t>Nhà trường xây dựng kế hoạch phụ đạo học sinh yếu, bồi dưỡng học sinh khá giỏi để tăng tỉ lệ học sinh giỏi, giảm tỉ lệ học sinh yếu kém. Tuy nhiên tỉ lệ học sinh bỏ học vẫn còn do nhiều yếu tố như một số em gia đình không quan tâm hoặc gia đình khó khăn phải phụ giúp gia đình, không có điều kiện tiếp tục đi học</w:t>
      </w:r>
    </w:p>
    <w:p w:rsidR="000233D0" w:rsidRPr="0050012E" w:rsidRDefault="0050012E" w:rsidP="0050012E">
      <w:pPr>
        <w:pStyle w:val="ListParagraph"/>
        <w:widowControl w:val="0"/>
        <w:spacing w:after="120"/>
        <w:jc w:val="both"/>
        <w:rPr>
          <w:b/>
          <w:sz w:val="28"/>
          <w:szCs w:val="28"/>
          <w:lang w:val="de-DE"/>
        </w:rPr>
      </w:pPr>
      <w:r w:rsidRPr="0050012E">
        <w:rPr>
          <w:b/>
          <w:sz w:val="28"/>
          <w:szCs w:val="28"/>
          <w:lang w:val="de-DE"/>
        </w:rPr>
        <w:t xml:space="preserve">1.2 </w:t>
      </w:r>
      <w:r w:rsidR="009171D7" w:rsidRPr="0050012E">
        <w:rPr>
          <w:b/>
          <w:sz w:val="28"/>
          <w:szCs w:val="28"/>
          <w:lang w:val="de-DE"/>
        </w:rPr>
        <w:t>Đăng ký đánh giá ngoài theo quy định:</w:t>
      </w:r>
      <w:r w:rsidR="000233D0" w:rsidRPr="0050012E">
        <w:rPr>
          <w:b/>
          <w:sz w:val="28"/>
          <w:szCs w:val="28"/>
          <w:lang w:val="de-DE"/>
        </w:rPr>
        <w:t xml:space="preserve"> </w:t>
      </w:r>
    </w:p>
    <w:p w:rsidR="009B23C4" w:rsidRPr="003D3E1F" w:rsidRDefault="000233D0" w:rsidP="000233D0">
      <w:pPr>
        <w:widowControl w:val="0"/>
        <w:tabs>
          <w:tab w:val="left" w:leader="dot" w:pos="567"/>
          <w:tab w:val="right" w:leader="dot" w:pos="9498"/>
        </w:tabs>
        <w:spacing w:after="120"/>
        <w:ind w:firstLine="629"/>
        <w:jc w:val="both"/>
        <w:rPr>
          <w:sz w:val="28"/>
          <w:szCs w:val="28"/>
        </w:rPr>
      </w:pPr>
      <w:r>
        <w:rPr>
          <w:sz w:val="28"/>
          <w:szCs w:val="28"/>
        </w:rPr>
        <w:t>+ Lần 1 (KĐ; KĐ và CQG), số QĐ</w:t>
      </w:r>
      <w:r w:rsidR="000470C0">
        <w:rPr>
          <w:sz w:val="28"/>
          <w:szCs w:val="28"/>
        </w:rPr>
        <w:t>: 1574-84/QĐ-SGDĐT, ngày 25/6/2021</w:t>
      </w:r>
      <w:r w:rsidR="00B7779D">
        <w:rPr>
          <w:sz w:val="28"/>
          <w:szCs w:val="28"/>
        </w:rPr>
        <w:t xml:space="preserve"> Quyết định công nhận kiểm định chất lượng giáo dục mức độ 1.</w:t>
      </w:r>
    </w:p>
    <w:p w:rsidR="000233D0" w:rsidRDefault="0050012E" w:rsidP="00AA6235">
      <w:pPr>
        <w:widowControl w:val="0"/>
        <w:tabs>
          <w:tab w:val="left" w:leader="dot" w:pos="567"/>
          <w:tab w:val="right" w:leader="dot" w:pos="9498"/>
        </w:tabs>
        <w:spacing w:after="120"/>
        <w:ind w:firstLine="629"/>
        <w:jc w:val="both"/>
        <w:rPr>
          <w:sz w:val="28"/>
          <w:szCs w:val="28"/>
        </w:rPr>
      </w:pPr>
      <w:r>
        <w:rPr>
          <w:sz w:val="28"/>
          <w:szCs w:val="28"/>
        </w:rPr>
        <w:t xml:space="preserve">1.3 </w:t>
      </w:r>
      <w:r w:rsidR="009171D7">
        <w:rPr>
          <w:sz w:val="28"/>
          <w:szCs w:val="28"/>
        </w:rPr>
        <w:t>Tổ chức bồi dưỡng công tác tự đánh giá cho cán bộ, giáo viên, nhân viên tại đơn vị:</w:t>
      </w:r>
    </w:p>
    <w:p w:rsidR="009171D7" w:rsidRDefault="00687AC8" w:rsidP="000233D0">
      <w:pPr>
        <w:widowControl w:val="0"/>
        <w:tabs>
          <w:tab w:val="left" w:leader="dot" w:pos="567"/>
          <w:tab w:val="right" w:leader="dot" w:pos="9498"/>
        </w:tabs>
        <w:spacing w:after="120"/>
        <w:ind w:firstLine="629"/>
        <w:jc w:val="both"/>
        <w:rPr>
          <w:sz w:val="28"/>
          <w:szCs w:val="28"/>
        </w:rPr>
      </w:pPr>
      <w:r>
        <w:rPr>
          <w:sz w:val="28"/>
          <w:szCs w:val="28"/>
        </w:rPr>
        <w:t xml:space="preserve">Tổ chức 01 buổi hướng dẫn </w:t>
      </w:r>
      <w:r w:rsidR="00D10013">
        <w:rPr>
          <w:sz w:val="28"/>
          <w:szCs w:val="28"/>
        </w:rPr>
        <w:t xml:space="preserve">cho </w:t>
      </w:r>
      <w:r w:rsidR="00EC1394">
        <w:rPr>
          <w:sz w:val="28"/>
          <w:szCs w:val="28"/>
        </w:rPr>
        <w:t>30</w:t>
      </w:r>
      <w:r w:rsidR="00D10013">
        <w:rPr>
          <w:sz w:val="28"/>
          <w:szCs w:val="28"/>
        </w:rPr>
        <w:t xml:space="preserve"> </w:t>
      </w:r>
      <w:r>
        <w:rPr>
          <w:sz w:val="28"/>
          <w:szCs w:val="28"/>
        </w:rPr>
        <w:t xml:space="preserve">CB, GV, NV </w:t>
      </w:r>
      <w:r w:rsidR="00D10013">
        <w:rPr>
          <w:sz w:val="28"/>
          <w:szCs w:val="28"/>
        </w:rPr>
        <w:t xml:space="preserve">về nội dung báo cáo tự đánh giá </w:t>
      </w:r>
      <w:r w:rsidR="00D10013">
        <w:rPr>
          <w:sz w:val="28"/>
          <w:szCs w:val="28"/>
        </w:rPr>
        <w:lastRenderedPageBreak/>
        <w:t>theo từng tiêu c</w:t>
      </w:r>
      <w:r w:rsidR="005F0680">
        <w:rPr>
          <w:sz w:val="28"/>
          <w:szCs w:val="28"/>
        </w:rPr>
        <w:t>h</w:t>
      </w:r>
      <w:r w:rsidR="00D10013">
        <w:rPr>
          <w:sz w:val="28"/>
          <w:szCs w:val="28"/>
        </w:rPr>
        <w:t>í và công tác thu thập minh chứng.</w:t>
      </w:r>
    </w:p>
    <w:p w:rsidR="009171D7" w:rsidRDefault="007356CD" w:rsidP="009171D7">
      <w:pPr>
        <w:spacing w:after="120"/>
        <w:ind w:firstLine="600"/>
        <w:jc w:val="both"/>
        <w:rPr>
          <w:b/>
          <w:sz w:val="28"/>
          <w:szCs w:val="28"/>
          <w:lang w:val="de-DE"/>
        </w:rPr>
      </w:pPr>
      <w:r>
        <w:t xml:space="preserve"> </w:t>
      </w:r>
      <w:r w:rsidR="009171D7" w:rsidRPr="00A2678F">
        <w:rPr>
          <w:b/>
          <w:sz w:val="28"/>
          <w:szCs w:val="28"/>
          <w:lang w:val="de-DE"/>
        </w:rPr>
        <w:t xml:space="preserve">2. </w:t>
      </w:r>
      <w:r w:rsidR="009171D7" w:rsidRPr="004410C1">
        <w:rPr>
          <w:b/>
          <w:sz w:val="28"/>
          <w:szCs w:val="28"/>
          <w:lang w:val="de-DE"/>
        </w:rPr>
        <w:t xml:space="preserve">Công </w:t>
      </w:r>
      <w:r w:rsidR="009171D7">
        <w:rPr>
          <w:b/>
          <w:sz w:val="28"/>
          <w:szCs w:val="28"/>
          <w:lang w:val="de-DE"/>
        </w:rPr>
        <w:t>tác lưu trữ hồ sơ</w:t>
      </w:r>
      <w:r w:rsidR="009171D7" w:rsidRPr="004410C1">
        <w:rPr>
          <w:b/>
          <w:sz w:val="28"/>
          <w:szCs w:val="28"/>
          <w:lang w:val="de-DE"/>
        </w:rPr>
        <w:t xml:space="preserve"> </w:t>
      </w:r>
      <w:r w:rsidR="009171D7">
        <w:rPr>
          <w:b/>
          <w:sz w:val="28"/>
          <w:szCs w:val="28"/>
          <w:lang w:val="de-DE"/>
        </w:rPr>
        <w:t xml:space="preserve">kiểm định </w:t>
      </w:r>
      <w:r w:rsidR="009171D7" w:rsidRPr="004410C1">
        <w:rPr>
          <w:b/>
          <w:sz w:val="28"/>
          <w:szCs w:val="28"/>
          <w:lang w:val="de-DE"/>
        </w:rPr>
        <w:t>chất l</w:t>
      </w:r>
      <w:r w:rsidR="009171D7" w:rsidRPr="004410C1">
        <w:rPr>
          <w:rFonts w:hint="eastAsia"/>
          <w:b/>
          <w:sz w:val="28"/>
          <w:szCs w:val="28"/>
          <w:lang w:val="de-DE"/>
        </w:rPr>
        <w:t>ư</w:t>
      </w:r>
      <w:r w:rsidR="009171D7" w:rsidRPr="004410C1">
        <w:rPr>
          <w:b/>
          <w:sz w:val="28"/>
          <w:szCs w:val="28"/>
          <w:lang w:val="de-DE"/>
        </w:rPr>
        <w:t>ợng giáo dục</w:t>
      </w:r>
    </w:p>
    <w:p w:rsidR="000233D0" w:rsidRDefault="005B580F" w:rsidP="00154273">
      <w:pPr>
        <w:widowControl w:val="0"/>
        <w:tabs>
          <w:tab w:val="left" w:leader="dot" w:pos="567"/>
          <w:tab w:val="right" w:leader="dot" w:pos="9498"/>
        </w:tabs>
        <w:spacing w:after="120"/>
        <w:ind w:firstLine="629"/>
        <w:jc w:val="both"/>
        <w:rPr>
          <w:sz w:val="28"/>
          <w:szCs w:val="28"/>
        </w:rPr>
      </w:pPr>
      <w:r>
        <w:rPr>
          <w:sz w:val="28"/>
          <w:szCs w:val="28"/>
        </w:rPr>
        <w:t>2</w:t>
      </w:r>
      <w:r w:rsidR="000F3E75">
        <w:rPr>
          <w:sz w:val="28"/>
          <w:szCs w:val="28"/>
        </w:rPr>
        <w:t>.</w:t>
      </w:r>
      <w:r>
        <w:rPr>
          <w:sz w:val="28"/>
          <w:szCs w:val="28"/>
        </w:rPr>
        <w:t xml:space="preserve">1. </w:t>
      </w:r>
      <w:r w:rsidR="009171D7">
        <w:rPr>
          <w:sz w:val="28"/>
          <w:szCs w:val="28"/>
        </w:rPr>
        <w:t xml:space="preserve">Kiểm tra công tác lưu trữ công tác tự đánh giá tối thiểu </w:t>
      </w:r>
      <w:r w:rsidR="00825C49">
        <w:rPr>
          <w:sz w:val="28"/>
          <w:szCs w:val="28"/>
        </w:rPr>
        <w:t>3</w:t>
      </w:r>
      <w:r w:rsidR="009171D7">
        <w:rPr>
          <w:sz w:val="28"/>
          <w:szCs w:val="28"/>
        </w:rPr>
        <w:t xml:space="preserve"> năm</w:t>
      </w:r>
      <w:r w:rsidR="00653A48">
        <w:rPr>
          <w:sz w:val="28"/>
          <w:szCs w:val="28"/>
        </w:rPr>
        <w:t>.</w:t>
      </w:r>
    </w:p>
    <w:p w:rsidR="00653A48" w:rsidRDefault="00653A48" w:rsidP="00653A48">
      <w:pPr>
        <w:widowControl w:val="0"/>
        <w:spacing w:after="120"/>
        <w:jc w:val="both"/>
        <w:rPr>
          <w:sz w:val="28"/>
          <w:szCs w:val="28"/>
        </w:rPr>
      </w:pPr>
      <w:r>
        <w:rPr>
          <w:sz w:val="28"/>
          <w:szCs w:val="28"/>
        </w:rPr>
        <w:tab/>
        <w:t>Báo cáo tự đánh giá NH 2020-2021, 2021-2022, 2022-2023.</w:t>
      </w:r>
    </w:p>
    <w:p w:rsidR="00653A48" w:rsidRDefault="00653A48" w:rsidP="00653A48">
      <w:pPr>
        <w:widowControl w:val="0"/>
        <w:spacing w:after="120"/>
        <w:jc w:val="both"/>
        <w:rPr>
          <w:sz w:val="28"/>
          <w:szCs w:val="28"/>
        </w:rPr>
      </w:pPr>
      <w:r>
        <w:rPr>
          <w:sz w:val="28"/>
          <w:szCs w:val="28"/>
        </w:rPr>
        <w:tab/>
        <w:t>Kế hoạch tự đánh giá NH 2020-2021, 2021-2022, 2022-2023.</w:t>
      </w:r>
    </w:p>
    <w:p w:rsidR="00653A48" w:rsidRDefault="00653A48" w:rsidP="00653A48">
      <w:pPr>
        <w:widowControl w:val="0"/>
        <w:spacing w:after="120"/>
        <w:jc w:val="both"/>
        <w:rPr>
          <w:sz w:val="28"/>
          <w:szCs w:val="28"/>
        </w:rPr>
      </w:pPr>
      <w:r>
        <w:rPr>
          <w:sz w:val="28"/>
          <w:szCs w:val="28"/>
        </w:rPr>
        <w:tab/>
        <w:t>Quyết định thành lập Hội đồng tự đánh giá NH 2020-2021, 2021-2022, 2022-2023.</w:t>
      </w:r>
    </w:p>
    <w:p w:rsidR="00653A48" w:rsidRDefault="00653A48" w:rsidP="00653A48">
      <w:pPr>
        <w:widowControl w:val="0"/>
        <w:spacing w:after="120"/>
        <w:jc w:val="both"/>
        <w:rPr>
          <w:sz w:val="28"/>
          <w:szCs w:val="28"/>
        </w:rPr>
      </w:pPr>
      <w:r>
        <w:rPr>
          <w:sz w:val="28"/>
          <w:szCs w:val="28"/>
        </w:rPr>
        <w:tab/>
        <w:t>Kế hoạch cải tiến chất lượng nhà trường NH 2020-2021, 2021-2022, 2022-2023.</w:t>
      </w:r>
    </w:p>
    <w:p w:rsidR="00653A48" w:rsidRDefault="00653A48" w:rsidP="00653A48">
      <w:pPr>
        <w:widowControl w:val="0"/>
        <w:spacing w:after="120"/>
        <w:jc w:val="both"/>
        <w:rPr>
          <w:sz w:val="28"/>
          <w:szCs w:val="28"/>
        </w:rPr>
      </w:pPr>
      <w:r>
        <w:rPr>
          <w:sz w:val="28"/>
          <w:szCs w:val="28"/>
        </w:rPr>
        <w:tab/>
        <w:t>Báo cáo kết quả cải tiến chất lượng NH 2020-2021, 2021-2022, 2022-2023.</w:t>
      </w:r>
    </w:p>
    <w:p w:rsidR="00CC3F14" w:rsidRDefault="005B580F" w:rsidP="000233D0">
      <w:pPr>
        <w:widowControl w:val="0"/>
        <w:tabs>
          <w:tab w:val="left" w:leader="dot" w:pos="567"/>
          <w:tab w:val="right" w:leader="dot" w:pos="9498"/>
        </w:tabs>
        <w:spacing w:after="120"/>
        <w:ind w:firstLine="629"/>
        <w:jc w:val="both"/>
        <w:rPr>
          <w:sz w:val="28"/>
          <w:szCs w:val="28"/>
        </w:rPr>
      </w:pPr>
      <w:r>
        <w:rPr>
          <w:sz w:val="28"/>
          <w:szCs w:val="28"/>
        </w:rPr>
        <w:t xml:space="preserve">2.2 </w:t>
      </w:r>
      <w:r w:rsidR="009171D7">
        <w:rPr>
          <w:sz w:val="28"/>
          <w:szCs w:val="28"/>
        </w:rPr>
        <w:t>Các văn bản chỉ đạo, hướng dẫn thực hiện của Bộ, Sở và Phòng Giáo dục và Đào tạo.</w:t>
      </w:r>
    </w:p>
    <w:p w:rsidR="00E15A86" w:rsidRDefault="00E15A86" w:rsidP="000233D0">
      <w:pPr>
        <w:widowControl w:val="0"/>
        <w:tabs>
          <w:tab w:val="left" w:leader="dot" w:pos="567"/>
          <w:tab w:val="right" w:leader="dot" w:pos="9498"/>
        </w:tabs>
        <w:spacing w:after="120"/>
        <w:ind w:firstLine="629"/>
        <w:jc w:val="both"/>
        <w:rPr>
          <w:sz w:val="28"/>
          <w:szCs w:val="28"/>
        </w:rPr>
      </w:pPr>
      <w:r>
        <w:rPr>
          <w:sz w:val="28"/>
          <w:szCs w:val="28"/>
        </w:rPr>
        <w:t>Thông tư 18/2018/TT-BGDĐT ngày 22/8/2018 ban hành quy định về kiểm tra chất lượng giáo dục và công nhận đạt chuẩn quốc gia đối với trường THCS.</w:t>
      </w:r>
    </w:p>
    <w:p w:rsidR="00D67295" w:rsidRDefault="00D67295" w:rsidP="000233D0">
      <w:pPr>
        <w:widowControl w:val="0"/>
        <w:tabs>
          <w:tab w:val="left" w:leader="dot" w:pos="567"/>
          <w:tab w:val="right" w:leader="dot" w:pos="9498"/>
        </w:tabs>
        <w:spacing w:after="120"/>
        <w:ind w:firstLine="629"/>
        <w:jc w:val="both"/>
        <w:rPr>
          <w:sz w:val="28"/>
          <w:szCs w:val="28"/>
        </w:rPr>
      </w:pPr>
      <w:r>
        <w:rPr>
          <w:sz w:val="28"/>
          <w:szCs w:val="28"/>
        </w:rPr>
        <w:t>Văn bản số 5932/BGDĐT-QLCL</w:t>
      </w:r>
      <w:r w:rsidR="005172CA">
        <w:rPr>
          <w:sz w:val="28"/>
          <w:szCs w:val="28"/>
        </w:rPr>
        <w:t xml:space="preserve">, </w:t>
      </w:r>
      <w:r w:rsidR="00943196">
        <w:rPr>
          <w:sz w:val="28"/>
          <w:szCs w:val="28"/>
        </w:rPr>
        <w:t>ngày 18 tháng 12 năm 2018</w:t>
      </w:r>
      <w:r w:rsidR="005172CA">
        <w:rPr>
          <w:sz w:val="28"/>
          <w:szCs w:val="28"/>
        </w:rPr>
        <w:t xml:space="preserve"> về hướ</w:t>
      </w:r>
      <w:r w:rsidR="00E963E2">
        <w:rPr>
          <w:sz w:val="28"/>
          <w:szCs w:val="28"/>
        </w:rPr>
        <w:t xml:space="preserve">ng dẫn tự đánh giá và đánh giá ngoài cơ sở giáo dục phổ </w:t>
      </w:r>
      <w:r w:rsidR="00620CB4">
        <w:rPr>
          <w:sz w:val="28"/>
          <w:szCs w:val="28"/>
        </w:rPr>
        <w:t>thông.</w:t>
      </w:r>
    </w:p>
    <w:p w:rsidR="007F5477" w:rsidRPr="007F5477" w:rsidRDefault="007F5477" w:rsidP="007F5477">
      <w:pPr>
        <w:widowControl w:val="0"/>
        <w:tabs>
          <w:tab w:val="left" w:leader="dot" w:pos="567"/>
          <w:tab w:val="right" w:leader="dot" w:pos="9498"/>
        </w:tabs>
        <w:spacing w:after="120"/>
        <w:ind w:firstLine="629"/>
        <w:jc w:val="both"/>
        <w:rPr>
          <w:color w:val="222222"/>
          <w:sz w:val="28"/>
          <w:shd w:val="clear" w:color="auto" w:fill="FFFFFF"/>
        </w:rPr>
      </w:pPr>
      <w:r w:rsidRPr="007F5477">
        <w:rPr>
          <w:color w:val="222222"/>
          <w:sz w:val="28"/>
          <w:shd w:val="clear" w:color="auto" w:fill="FFFFFF"/>
        </w:rPr>
        <w:t>Công văn </w:t>
      </w:r>
      <w:r w:rsidRPr="007F5477">
        <w:rPr>
          <w:bCs/>
          <w:color w:val="222222"/>
          <w:sz w:val="28"/>
          <w:shd w:val="clear" w:color="auto" w:fill="FFFFFF"/>
        </w:rPr>
        <w:t>3702/SGDĐT-KTKĐ</w:t>
      </w:r>
      <w:r w:rsidR="000C67EC">
        <w:rPr>
          <w:bCs/>
          <w:color w:val="222222"/>
          <w:sz w:val="28"/>
          <w:shd w:val="clear" w:color="auto" w:fill="FFFFFF"/>
        </w:rPr>
        <w:t>, ngày 06/10/2022</w:t>
      </w:r>
      <w:r>
        <w:rPr>
          <w:bCs/>
          <w:color w:val="222222"/>
          <w:sz w:val="28"/>
          <w:shd w:val="clear" w:color="auto" w:fill="FFFFFF"/>
        </w:rPr>
        <w:t xml:space="preserve"> </w:t>
      </w:r>
      <w:r>
        <w:rPr>
          <w:color w:val="222222"/>
          <w:sz w:val="28"/>
          <w:shd w:val="clear" w:color="auto" w:fill="FFFFFF"/>
        </w:rPr>
        <w:t xml:space="preserve">về </w:t>
      </w:r>
      <w:r w:rsidRPr="007F5477">
        <w:rPr>
          <w:color w:val="222222"/>
          <w:sz w:val="28"/>
          <w:shd w:val="clear" w:color="auto" w:fill="FFFFFF"/>
        </w:rPr>
        <w:t>việc “Hướng dẫn thực hiện công tác </w:t>
      </w:r>
      <w:r w:rsidRPr="007F5477">
        <w:rPr>
          <w:rStyle w:val="il"/>
          <w:color w:val="222222"/>
          <w:sz w:val="28"/>
          <w:shd w:val="clear" w:color="auto" w:fill="FFFFFF"/>
        </w:rPr>
        <w:t>Kiểm</w:t>
      </w:r>
      <w:r w:rsidRPr="007F5477">
        <w:rPr>
          <w:color w:val="222222"/>
          <w:sz w:val="28"/>
          <w:shd w:val="clear" w:color="auto" w:fill="FFFFFF"/>
        </w:rPr>
        <w:t> </w:t>
      </w:r>
      <w:r w:rsidRPr="007F5477">
        <w:rPr>
          <w:rStyle w:val="il"/>
          <w:color w:val="222222"/>
          <w:sz w:val="28"/>
          <w:shd w:val="clear" w:color="auto" w:fill="FFFFFF"/>
        </w:rPr>
        <w:t>định</w:t>
      </w:r>
      <w:r w:rsidRPr="007F5477">
        <w:rPr>
          <w:color w:val="222222"/>
          <w:sz w:val="28"/>
          <w:shd w:val="clear" w:color="auto" w:fill="FFFFFF"/>
        </w:rPr>
        <w:t> </w:t>
      </w:r>
      <w:r w:rsidRPr="007F5477">
        <w:rPr>
          <w:rStyle w:val="il"/>
          <w:color w:val="222222"/>
          <w:sz w:val="28"/>
          <w:shd w:val="clear" w:color="auto" w:fill="FFFFFF"/>
        </w:rPr>
        <w:t>chất</w:t>
      </w:r>
      <w:r w:rsidRPr="007F5477">
        <w:rPr>
          <w:color w:val="222222"/>
          <w:sz w:val="28"/>
          <w:shd w:val="clear" w:color="auto" w:fill="FFFFFF"/>
        </w:rPr>
        <w:t> </w:t>
      </w:r>
      <w:r w:rsidRPr="007F5477">
        <w:rPr>
          <w:rStyle w:val="il"/>
          <w:color w:val="222222"/>
          <w:sz w:val="28"/>
          <w:shd w:val="clear" w:color="auto" w:fill="FFFFFF"/>
        </w:rPr>
        <w:t>lượng</w:t>
      </w:r>
      <w:r w:rsidRPr="007F5477">
        <w:rPr>
          <w:color w:val="222222"/>
          <w:sz w:val="28"/>
          <w:shd w:val="clear" w:color="auto" w:fill="FFFFFF"/>
        </w:rPr>
        <w:t> </w:t>
      </w:r>
      <w:r w:rsidRPr="007F5477">
        <w:rPr>
          <w:rStyle w:val="il"/>
          <w:color w:val="222222"/>
          <w:sz w:val="28"/>
          <w:shd w:val="clear" w:color="auto" w:fill="FFFFFF"/>
        </w:rPr>
        <w:t>giáo</w:t>
      </w:r>
      <w:r w:rsidRPr="007F5477">
        <w:rPr>
          <w:color w:val="222222"/>
          <w:sz w:val="28"/>
          <w:shd w:val="clear" w:color="auto" w:fill="FFFFFF"/>
        </w:rPr>
        <w:t> </w:t>
      </w:r>
      <w:r w:rsidRPr="007F5477">
        <w:rPr>
          <w:rStyle w:val="il"/>
          <w:color w:val="222222"/>
          <w:sz w:val="28"/>
          <w:shd w:val="clear" w:color="auto" w:fill="FFFFFF"/>
        </w:rPr>
        <w:t>dục</w:t>
      </w:r>
      <w:r w:rsidRPr="007F5477">
        <w:rPr>
          <w:color w:val="222222"/>
          <w:sz w:val="28"/>
          <w:shd w:val="clear" w:color="auto" w:fill="FFFFFF"/>
        </w:rPr>
        <w:t> năm học 2022-2023</w:t>
      </w:r>
      <w:r w:rsidR="00537E87">
        <w:rPr>
          <w:color w:val="222222"/>
          <w:sz w:val="28"/>
          <w:shd w:val="clear" w:color="auto" w:fill="FFFFFF"/>
        </w:rPr>
        <w:t>.</w:t>
      </w:r>
    </w:p>
    <w:p w:rsidR="00544589" w:rsidRDefault="00544589" w:rsidP="000233D0">
      <w:pPr>
        <w:widowControl w:val="0"/>
        <w:tabs>
          <w:tab w:val="left" w:leader="dot" w:pos="567"/>
          <w:tab w:val="right" w:leader="dot" w:pos="9498"/>
        </w:tabs>
        <w:spacing w:after="120"/>
        <w:ind w:firstLine="629"/>
        <w:jc w:val="both"/>
        <w:rPr>
          <w:sz w:val="28"/>
          <w:szCs w:val="28"/>
        </w:rPr>
      </w:pPr>
      <w:r>
        <w:rPr>
          <w:sz w:val="28"/>
          <w:szCs w:val="28"/>
        </w:rPr>
        <w:t>Công văn 1843/KH-GDĐT-KĐCLGD, ngày 12/10/2020 Kế hoạch công tác kiểm định chất lượng GD và chuẩn quốc gia năm học 2020-2021.</w:t>
      </w:r>
    </w:p>
    <w:p w:rsidR="00544589" w:rsidRDefault="00544589" w:rsidP="000233D0">
      <w:pPr>
        <w:widowControl w:val="0"/>
        <w:tabs>
          <w:tab w:val="left" w:leader="dot" w:pos="567"/>
          <w:tab w:val="right" w:leader="dot" w:pos="9498"/>
        </w:tabs>
        <w:spacing w:after="120"/>
        <w:ind w:firstLine="629"/>
        <w:jc w:val="both"/>
        <w:rPr>
          <w:sz w:val="28"/>
          <w:szCs w:val="28"/>
        </w:rPr>
      </w:pPr>
      <w:r>
        <w:rPr>
          <w:sz w:val="28"/>
          <w:szCs w:val="28"/>
        </w:rPr>
        <w:t>Công văn 30/GDĐT-KĐCLGD ngày 07/01/2021 v/v thực hiện công tác kiểm định chất lượng giáo dục.</w:t>
      </w:r>
    </w:p>
    <w:p w:rsidR="00F518BF" w:rsidRDefault="00F518BF" w:rsidP="000233D0">
      <w:pPr>
        <w:widowControl w:val="0"/>
        <w:tabs>
          <w:tab w:val="left" w:leader="dot" w:pos="567"/>
          <w:tab w:val="right" w:leader="dot" w:pos="9498"/>
        </w:tabs>
        <w:spacing w:after="120"/>
        <w:ind w:firstLine="629"/>
        <w:jc w:val="both"/>
        <w:rPr>
          <w:sz w:val="28"/>
          <w:szCs w:val="28"/>
        </w:rPr>
      </w:pPr>
      <w:r>
        <w:rPr>
          <w:sz w:val="28"/>
          <w:szCs w:val="28"/>
        </w:rPr>
        <w:t>Công văn 1426/KH-GDĐT-KĐCLGD, ngày 16/9/2021 Kế hoạch công tác kiểm định chất lượng GD và chuẩn quốc gia năm học 2021-2022.</w:t>
      </w:r>
    </w:p>
    <w:p w:rsidR="00307335" w:rsidRDefault="00307335" w:rsidP="000233D0">
      <w:pPr>
        <w:widowControl w:val="0"/>
        <w:tabs>
          <w:tab w:val="left" w:leader="dot" w:pos="567"/>
          <w:tab w:val="right" w:leader="dot" w:pos="9498"/>
        </w:tabs>
        <w:spacing w:after="120"/>
        <w:ind w:firstLine="629"/>
        <w:jc w:val="both"/>
        <w:rPr>
          <w:sz w:val="28"/>
          <w:szCs w:val="28"/>
        </w:rPr>
      </w:pPr>
      <w:r>
        <w:rPr>
          <w:sz w:val="28"/>
          <w:szCs w:val="28"/>
        </w:rPr>
        <w:t>Công văn 2016/GDĐT-THCS ngày 24/12/2021 v/v duy trì và phát huy kết quả công nhận trường đạt kiểm định chất lượng giáo dục và chuẩn quốc gia mức độ 1,2.</w:t>
      </w:r>
    </w:p>
    <w:p w:rsidR="003814DD" w:rsidRDefault="003814DD" w:rsidP="000233D0">
      <w:pPr>
        <w:widowControl w:val="0"/>
        <w:tabs>
          <w:tab w:val="left" w:leader="dot" w:pos="567"/>
          <w:tab w:val="right" w:leader="dot" w:pos="9498"/>
        </w:tabs>
        <w:spacing w:after="120"/>
        <w:ind w:firstLine="629"/>
        <w:jc w:val="both"/>
        <w:rPr>
          <w:color w:val="000000" w:themeColor="text1"/>
          <w:sz w:val="28"/>
          <w:szCs w:val="26"/>
          <w:shd w:val="clear" w:color="auto" w:fill="FFFFFF"/>
        </w:rPr>
      </w:pPr>
      <w:r w:rsidRPr="003814DD">
        <w:rPr>
          <w:sz w:val="28"/>
          <w:szCs w:val="26"/>
        </w:rPr>
        <w:t xml:space="preserve">Công văn 1334/KH-GDĐT, ngày 16/8/2022 </w:t>
      </w:r>
      <w:r w:rsidRPr="003814DD">
        <w:rPr>
          <w:color w:val="000000" w:themeColor="text1"/>
          <w:sz w:val="28"/>
          <w:szCs w:val="26"/>
          <w:shd w:val="clear" w:color="auto" w:fill="FFFFFF"/>
        </w:rPr>
        <w:t>Kế hoạch công tác kiểm định chất lượng giáo dục và chuẩn Quốc gia năm học 2022-2023</w:t>
      </w:r>
      <w:r w:rsidR="007F5477">
        <w:rPr>
          <w:color w:val="000000" w:themeColor="text1"/>
          <w:sz w:val="28"/>
          <w:szCs w:val="26"/>
          <w:shd w:val="clear" w:color="auto" w:fill="FFFFFF"/>
        </w:rPr>
        <w:t>.</w:t>
      </w:r>
    </w:p>
    <w:p w:rsidR="009171D7" w:rsidRDefault="005B580F" w:rsidP="00154273">
      <w:pPr>
        <w:widowControl w:val="0"/>
        <w:tabs>
          <w:tab w:val="left" w:leader="dot" w:pos="567"/>
          <w:tab w:val="right" w:leader="dot" w:pos="9498"/>
        </w:tabs>
        <w:spacing w:after="120"/>
        <w:ind w:firstLine="629"/>
        <w:jc w:val="both"/>
        <w:rPr>
          <w:sz w:val="28"/>
          <w:szCs w:val="28"/>
        </w:rPr>
      </w:pPr>
      <w:r>
        <w:rPr>
          <w:sz w:val="28"/>
          <w:szCs w:val="28"/>
        </w:rPr>
        <w:t xml:space="preserve">2.3 </w:t>
      </w:r>
      <w:r w:rsidR="009171D7">
        <w:rPr>
          <w:sz w:val="28"/>
          <w:szCs w:val="28"/>
        </w:rPr>
        <w:t xml:space="preserve">Sắp xếp hồ sơ minh chứng tối thiểu </w:t>
      </w:r>
      <w:r w:rsidR="00CC3F14">
        <w:rPr>
          <w:sz w:val="28"/>
          <w:szCs w:val="28"/>
        </w:rPr>
        <w:t>0</w:t>
      </w:r>
      <w:r w:rsidR="00825C49">
        <w:rPr>
          <w:sz w:val="28"/>
          <w:szCs w:val="28"/>
        </w:rPr>
        <w:t>3</w:t>
      </w:r>
      <w:r w:rsidR="009171D7">
        <w:rPr>
          <w:sz w:val="28"/>
          <w:szCs w:val="28"/>
        </w:rPr>
        <w:t xml:space="preserve"> năm</w:t>
      </w:r>
    </w:p>
    <w:p w:rsidR="009171D7" w:rsidRDefault="009171D7" w:rsidP="009171D7">
      <w:pPr>
        <w:spacing w:after="120"/>
        <w:ind w:firstLine="600"/>
        <w:jc w:val="both"/>
        <w:rPr>
          <w:b/>
          <w:sz w:val="28"/>
          <w:szCs w:val="28"/>
          <w:lang w:val="de-DE"/>
        </w:rPr>
      </w:pPr>
      <w:r>
        <w:rPr>
          <w:b/>
          <w:sz w:val="28"/>
          <w:szCs w:val="28"/>
          <w:lang w:val="de-DE"/>
        </w:rPr>
        <w:t>3</w:t>
      </w:r>
      <w:r w:rsidRPr="00A2678F">
        <w:rPr>
          <w:b/>
          <w:sz w:val="28"/>
          <w:szCs w:val="28"/>
          <w:lang w:val="de-DE"/>
        </w:rPr>
        <w:t xml:space="preserve">. </w:t>
      </w:r>
      <w:r>
        <w:rPr>
          <w:b/>
          <w:sz w:val="28"/>
          <w:szCs w:val="28"/>
          <w:lang w:val="de-DE"/>
        </w:rPr>
        <w:t xml:space="preserve">Công tác công khai kết quả kiểm định </w:t>
      </w:r>
      <w:r w:rsidRPr="004410C1">
        <w:rPr>
          <w:b/>
          <w:sz w:val="28"/>
          <w:szCs w:val="28"/>
          <w:lang w:val="de-DE"/>
        </w:rPr>
        <w:t>chất l</w:t>
      </w:r>
      <w:r w:rsidRPr="004410C1">
        <w:rPr>
          <w:rFonts w:hint="eastAsia"/>
          <w:b/>
          <w:sz w:val="28"/>
          <w:szCs w:val="28"/>
          <w:lang w:val="de-DE"/>
        </w:rPr>
        <w:t>ư</w:t>
      </w:r>
      <w:r w:rsidRPr="004410C1">
        <w:rPr>
          <w:b/>
          <w:sz w:val="28"/>
          <w:szCs w:val="28"/>
          <w:lang w:val="de-DE"/>
        </w:rPr>
        <w:t>ợng giáo dục</w:t>
      </w:r>
    </w:p>
    <w:p w:rsidR="0050012E" w:rsidRDefault="005B580F" w:rsidP="004C00CE">
      <w:pPr>
        <w:widowControl w:val="0"/>
        <w:tabs>
          <w:tab w:val="left" w:leader="dot" w:pos="567"/>
          <w:tab w:val="right" w:leader="dot" w:pos="9498"/>
        </w:tabs>
        <w:spacing w:after="120"/>
        <w:ind w:firstLine="629"/>
        <w:jc w:val="both"/>
        <w:rPr>
          <w:sz w:val="28"/>
          <w:szCs w:val="28"/>
        </w:rPr>
      </w:pPr>
      <w:r>
        <w:rPr>
          <w:sz w:val="28"/>
          <w:szCs w:val="28"/>
        </w:rPr>
        <w:t xml:space="preserve">3.1 </w:t>
      </w:r>
      <w:r w:rsidR="009171D7">
        <w:rPr>
          <w:sz w:val="28"/>
          <w:szCs w:val="28"/>
        </w:rPr>
        <w:t xml:space="preserve">Thực hiện công khai kết quả kiểm định chất lượng giáo dục hằng năm trên cổng thông tin điện tử của đơn vị </w:t>
      </w:r>
    </w:p>
    <w:p w:rsidR="0050012E" w:rsidRDefault="0050012E" w:rsidP="004C00CE">
      <w:pPr>
        <w:widowControl w:val="0"/>
        <w:tabs>
          <w:tab w:val="left" w:leader="dot" w:pos="567"/>
          <w:tab w:val="right" w:leader="dot" w:pos="9498"/>
        </w:tabs>
        <w:spacing w:after="120"/>
        <w:ind w:firstLine="629"/>
        <w:jc w:val="both"/>
        <w:rPr>
          <w:sz w:val="28"/>
          <w:szCs w:val="28"/>
        </w:rPr>
      </w:pPr>
      <w:r>
        <w:rPr>
          <w:sz w:val="28"/>
          <w:szCs w:val="28"/>
        </w:rPr>
        <w:t xml:space="preserve">Có </w:t>
      </w:r>
      <w:r w:rsidR="008E54A0">
        <w:rPr>
          <w:sz w:val="28"/>
          <w:szCs w:val="28"/>
        </w:rPr>
        <w:t xml:space="preserve">công khai kết quả kiểm định trên cổng thông tin điện tử của nhà trường, tuy nhiên </w:t>
      </w:r>
      <w:r w:rsidR="00BA5F8A">
        <w:rPr>
          <w:sz w:val="28"/>
          <w:szCs w:val="28"/>
        </w:rPr>
        <w:t xml:space="preserve">chưa thiết kế riêng mục kiểm định CLGD, chưa </w:t>
      </w:r>
      <w:r w:rsidR="008E54A0">
        <w:rPr>
          <w:sz w:val="28"/>
          <w:szCs w:val="28"/>
        </w:rPr>
        <w:t>cập nhật chưa đầy đủ</w:t>
      </w:r>
      <w:r w:rsidR="00BA5F8A">
        <w:rPr>
          <w:sz w:val="28"/>
          <w:szCs w:val="28"/>
        </w:rPr>
        <w:t xml:space="preserve"> thông tin</w:t>
      </w:r>
      <w:r w:rsidR="00E54D60">
        <w:rPr>
          <w:sz w:val="28"/>
          <w:szCs w:val="28"/>
        </w:rPr>
        <w:t xml:space="preserve">, hiện </w:t>
      </w:r>
      <w:r w:rsidR="004E501B">
        <w:rPr>
          <w:sz w:val="28"/>
          <w:szCs w:val="28"/>
        </w:rPr>
        <w:t>công nghệ thông tin đang thiết kế lại nội dung trang web</w:t>
      </w:r>
      <w:r w:rsidR="008E54A0">
        <w:rPr>
          <w:sz w:val="28"/>
          <w:szCs w:val="28"/>
        </w:rPr>
        <w:t xml:space="preserve"> để cập nhật đầy đủ hơn.</w:t>
      </w:r>
    </w:p>
    <w:p w:rsidR="0050012E" w:rsidRDefault="0050012E" w:rsidP="004C00CE">
      <w:pPr>
        <w:widowControl w:val="0"/>
        <w:tabs>
          <w:tab w:val="left" w:leader="dot" w:pos="567"/>
          <w:tab w:val="right" w:leader="dot" w:pos="9498"/>
        </w:tabs>
        <w:spacing w:after="120"/>
        <w:ind w:firstLine="629"/>
        <w:jc w:val="both"/>
        <w:rPr>
          <w:sz w:val="28"/>
          <w:szCs w:val="28"/>
        </w:rPr>
      </w:pPr>
      <w:r>
        <w:rPr>
          <w:sz w:val="28"/>
          <w:szCs w:val="28"/>
        </w:rPr>
        <w:lastRenderedPageBreak/>
        <w:t xml:space="preserve">Thời </w:t>
      </w:r>
      <w:r w:rsidR="009171D7">
        <w:rPr>
          <w:sz w:val="28"/>
          <w:szCs w:val="28"/>
        </w:rPr>
        <w:t>gian thực hiện</w:t>
      </w:r>
      <w:r w:rsidR="00BA5F8A">
        <w:rPr>
          <w:sz w:val="28"/>
          <w:szCs w:val="28"/>
        </w:rPr>
        <w:t>: trong năm học 2023-2024 sẽ đưa đầy đủ nội dung kiểm định trên cổng thông tin</w:t>
      </w:r>
      <w:r w:rsidR="00947848">
        <w:rPr>
          <w:sz w:val="28"/>
          <w:szCs w:val="28"/>
        </w:rPr>
        <w:t xml:space="preserve"> và duy trì ít nhất 3 năm</w:t>
      </w:r>
      <w:r w:rsidR="00BA5F8A">
        <w:rPr>
          <w:sz w:val="28"/>
          <w:szCs w:val="28"/>
        </w:rPr>
        <w:t>.</w:t>
      </w:r>
    </w:p>
    <w:p w:rsidR="0050012E" w:rsidRDefault="005B580F" w:rsidP="004C00CE">
      <w:pPr>
        <w:widowControl w:val="0"/>
        <w:tabs>
          <w:tab w:val="left" w:leader="dot" w:pos="567"/>
          <w:tab w:val="right" w:leader="dot" w:pos="9498"/>
        </w:tabs>
        <w:spacing w:after="120"/>
        <w:ind w:firstLine="629"/>
        <w:jc w:val="both"/>
        <w:rPr>
          <w:sz w:val="28"/>
          <w:szCs w:val="28"/>
        </w:rPr>
      </w:pPr>
      <w:r>
        <w:rPr>
          <w:sz w:val="28"/>
          <w:szCs w:val="28"/>
        </w:rPr>
        <w:t xml:space="preserve">3.2 </w:t>
      </w:r>
      <w:r w:rsidR="009171D7">
        <w:rPr>
          <w:sz w:val="28"/>
          <w:szCs w:val="28"/>
        </w:rPr>
        <w:t>Nội dun</w:t>
      </w:r>
      <w:r w:rsidR="004C00CE">
        <w:rPr>
          <w:sz w:val="28"/>
          <w:szCs w:val="28"/>
        </w:rPr>
        <w:t xml:space="preserve">g được duy trì tối </w:t>
      </w:r>
      <w:r w:rsidR="002D4467">
        <w:rPr>
          <w:sz w:val="28"/>
          <w:szCs w:val="28"/>
        </w:rPr>
        <w:t>thiểu 03 năm bao gồm: Báo cáo tự kiểm định, kế hoạch tự đánh giá, kế hoạch cải tiến chất lượng, báo cáo kết quả cải tiến chất lượng, thành lập hội đồng tự đánh giá.</w:t>
      </w:r>
    </w:p>
    <w:p w:rsidR="007356CD" w:rsidRPr="00AA6235" w:rsidRDefault="00AA6235" w:rsidP="00AA6235">
      <w:pPr>
        <w:pStyle w:val="ListParagraph"/>
        <w:numPr>
          <w:ilvl w:val="0"/>
          <w:numId w:val="4"/>
        </w:numPr>
        <w:spacing w:after="120"/>
        <w:jc w:val="both"/>
        <w:rPr>
          <w:b/>
          <w:sz w:val="28"/>
          <w:szCs w:val="28"/>
          <w:lang w:val="de-DE"/>
        </w:rPr>
      </w:pPr>
      <w:r>
        <w:rPr>
          <w:b/>
          <w:sz w:val="28"/>
          <w:szCs w:val="28"/>
          <w:lang w:val="de-DE"/>
        </w:rPr>
        <w:t>Nhận xét</w:t>
      </w:r>
    </w:p>
    <w:p w:rsidR="0050012E" w:rsidRDefault="00D14720" w:rsidP="004C00CE">
      <w:pPr>
        <w:widowControl w:val="0"/>
        <w:tabs>
          <w:tab w:val="left" w:leader="dot" w:pos="567"/>
          <w:tab w:val="right" w:leader="dot" w:pos="9498"/>
        </w:tabs>
        <w:spacing w:after="120"/>
        <w:ind w:firstLine="629"/>
        <w:jc w:val="both"/>
        <w:rPr>
          <w:sz w:val="28"/>
          <w:szCs w:val="28"/>
        </w:rPr>
      </w:pPr>
      <w:r w:rsidRPr="009171D7">
        <w:rPr>
          <w:sz w:val="28"/>
          <w:szCs w:val="28"/>
        </w:rPr>
        <w:t xml:space="preserve">Thực </w:t>
      </w:r>
      <w:r w:rsidR="009171D7" w:rsidRPr="009171D7">
        <w:rPr>
          <w:sz w:val="28"/>
          <w:szCs w:val="28"/>
        </w:rPr>
        <w:t>hiện công tác tự đánh giá</w:t>
      </w:r>
      <w:r w:rsidRPr="00D14720">
        <w:rPr>
          <w:sz w:val="28"/>
          <w:szCs w:val="28"/>
        </w:rPr>
        <w:t xml:space="preserve"> </w:t>
      </w:r>
      <w:r>
        <w:rPr>
          <w:sz w:val="28"/>
          <w:szCs w:val="28"/>
        </w:rPr>
        <w:t>đúng q</w:t>
      </w:r>
      <w:r w:rsidRPr="009171D7">
        <w:rPr>
          <w:sz w:val="28"/>
          <w:szCs w:val="28"/>
        </w:rPr>
        <w:t>uy trình</w:t>
      </w:r>
      <w:r>
        <w:rPr>
          <w:sz w:val="28"/>
          <w:szCs w:val="28"/>
        </w:rPr>
        <w:t>,</w:t>
      </w:r>
      <w:r w:rsidR="00962029">
        <w:rPr>
          <w:sz w:val="28"/>
          <w:szCs w:val="28"/>
        </w:rPr>
        <w:t xml:space="preserve"> ban hành kế hoạch tự đánh giá,</w:t>
      </w:r>
      <w:r>
        <w:rPr>
          <w:sz w:val="28"/>
          <w:szCs w:val="28"/>
        </w:rPr>
        <w:t xml:space="preserve"> phân công thành viên trong hội đồng tự đánh giá phối hợp thực hiện báo cáo tự đánh giá theo các tiêu chí </w:t>
      </w:r>
      <w:r w:rsidR="00027835">
        <w:rPr>
          <w:sz w:val="28"/>
          <w:szCs w:val="28"/>
        </w:rPr>
        <w:t>và thu thập minh chứng phù hợp.</w:t>
      </w:r>
    </w:p>
    <w:p w:rsidR="0050012E" w:rsidRDefault="00DA4EC3" w:rsidP="0050012E">
      <w:pPr>
        <w:widowControl w:val="0"/>
        <w:tabs>
          <w:tab w:val="left" w:leader="dot" w:pos="567"/>
          <w:tab w:val="right" w:leader="dot" w:pos="9498"/>
        </w:tabs>
        <w:spacing w:after="120"/>
        <w:ind w:firstLine="629"/>
        <w:jc w:val="both"/>
        <w:rPr>
          <w:bCs/>
          <w:sz w:val="28"/>
          <w:szCs w:val="28"/>
        </w:rPr>
      </w:pPr>
      <w:r>
        <w:rPr>
          <w:sz w:val="28"/>
          <w:szCs w:val="28"/>
        </w:rPr>
        <w:t>Nhà trường đã đăng ký đánh giá ngoài và đã thực hiện công tác đánh giá ngoài vào tháng 4 năm 2021</w:t>
      </w:r>
      <w:r w:rsidR="00D14720">
        <w:rPr>
          <w:sz w:val="28"/>
          <w:szCs w:val="28"/>
        </w:rPr>
        <w:t>. Kết quả đạt kiểm định chất lượng giáo dục cấp độ 1.</w:t>
      </w:r>
    </w:p>
    <w:p w:rsidR="00CC3F14" w:rsidRDefault="00AA6235" w:rsidP="0050012E">
      <w:pPr>
        <w:widowControl w:val="0"/>
        <w:tabs>
          <w:tab w:val="left" w:leader="dot" w:pos="567"/>
          <w:tab w:val="right" w:leader="dot" w:pos="9498"/>
        </w:tabs>
        <w:spacing w:after="120"/>
        <w:ind w:firstLine="629"/>
        <w:jc w:val="both"/>
        <w:rPr>
          <w:bCs/>
          <w:sz w:val="28"/>
          <w:szCs w:val="28"/>
        </w:rPr>
      </w:pPr>
      <w:r w:rsidRPr="004C00CE">
        <w:rPr>
          <w:sz w:val="28"/>
          <w:szCs w:val="28"/>
        </w:rPr>
        <w:t>Lưu trữ hồ sơ</w:t>
      </w:r>
      <w:r w:rsidR="004A1AE0">
        <w:rPr>
          <w:sz w:val="28"/>
          <w:szCs w:val="28"/>
        </w:rPr>
        <w:t xml:space="preserve"> đầy đủ</w:t>
      </w:r>
      <w:r w:rsidR="0088314A">
        <w:rPr>
          <w:sz w:val="28"/>
          <w:szCs w:val="28"/>
        </w:rPr>
        <w:t>, do cơ sở vật chất hạn chế, không có nơi lưu trữ hồ sơ nên khó khăn trong công tác lưu trữ.</w:t>
      </w:r>
    </w:p>
    <w:p w:rsidR="00CC3F14" w:rsidRDefault="00C8384B" w:rsidP="0050012E">
      <w:pPr>
        <w:widowControl w:val="0"/>
        <w:tabs>
          <w:tab w:val="left" w:leader="dot" w:pos="567"/>
          <w:tab w:val="right" w:leader="dot" w:pos="9498"/>
        </w:tabs>
        <w:spacing w:after="120"/>
        <w:ind w:firstLine="629"/>
        <w:jc w:val="both"/>
        <w:rPr>
          <w:bCs/>
          <w:sz w:val="28"/>
          <w:szCs w:val="28"/>
        </w:rPr>
      </w:pPr>
      <w:r>
        <w:rPr>
          <w:sz w:val="28"/>
          <w:szCs w:val="28"/>
        </w:rPr>
        <w:t xml:space="preserve">Hệ thống hồ sơ minh chứng </w:t>
      </w:r>
      <w:r w:rsidR="004A1AE0">
        <w:rPr>
          <w:sz w:val="28"/>
          <w:szCs w:val="28"/>
        </w:rPr>
        <w:t>phù hợp với các tiêu chí</w:t>
      </w:r>
      <w:r w:rsidR="0006335B">
        <w:rPr>
          <w:sz w:val="28"/>
          <w:szCs w:val="28"/>
        </w:rPr>
        <w:t>.</w:t>
      </w:r>
    </w:p>
    <w:p w:rsidR="0050012E" w:rsidRDefault="00AA6235" w:rsidP="0050012E">
      <w:pPr>
        <w:widowControl w:val="0"/>
        <w:tabs>
          <w:tab w:val="left" w:leader="dot" w:pos="567"/>
          <w:tab w:val="right" w:leader="dot" w:pos="9498"/>
        </w:tabs>
        <w:spacing w:after="120"/>
        <w:ind w:firstLine="629"/>
        <w:jc w:val="both"/>
        <w:rPr>
          <w:bCs/>
          <w:sz w:val="28"/>
          <w:szCs w:val="28"/>
        </w:rPr>
      </w:pPr>
      <w:r w:rsidRPr="004C00CE">
        <w:rPr>
          <w:sz w:val="28"/>
          <w:szCs w:val="28"/>
        </w:rPr>
        <w:t>C</w:t>
      </w:r>
      <w:r w:rsidR="00D23A28">
        <w:rPr>
          <w:sz w:val="28"/>
          <w:szCs w:val="28"/>
        </w:rPr>
        <w:t>ó c</w:t>
      </w:r>
      <w:r w:rsidRPr="004C00CE">
        <w:rPr>
          <w:sz w:val="28"/>
          <w:szCs w:val="28"/>
        </w:rPr>
        <w:t>ông khai kết quả kiểm định</w:t>
      </w:r>
      <w:r w:rsidR="00616F66">
        <w:rPr>
          <w:sz w:val="28"/>
          <w:szCs w:val="28"/>
        </w:rPr>
        <w:t xml:space="preserve"> trên cổng thông tin điện tử của nhà trường</w:t>
      </w:r>
      <w:r w:rsidR="00D23A28">
        <w:rPr>
          <w:sz w:val="28"/>
          <w:szCs w:val="28"/>
        </w:rPr>
        <w:t xml:space="preserve"> nhưng cập nhật chưa đầy đủ.</w:t>
      </w:r>
    </w:p>
    <w:p w:rsidR="009171D7" w:rsidRDefault="0050012E" w:rsidP="00AA6235">
      <w:pPr>
        <w:pStyle w:val="ListParagraph"/>
        <w:numPr>
          <w:ilvl w:val="0"/>
          <w:numId w:val="4"/>
        </w:numPr>
        <w:spacing w:after="120"/>
        <w:jc w:val="both"/>
        <w:rPr>
          <w:b/>
          <w:sz w:val="28"/>
          <w:szCs w:val="28"/>
          <w:lang w:val="de-DE"/>
        </w:rPr>
      </w:pPr>
      <w:r w:rsidRPr="00AA6235">
        <w:rPr>
          <w:b/>
          <w:sz w:val="28"/>
          <w:szCs w:val="28"/>
          <w:lang w:val="de-DE"/>
        </w:rPr>
        <w:t xml:space="preserve">Kiến </w:t>
      </w:r>
      <w:r>
        <w:rPr>
          <w:b/>
          <w:sz w:val="28"/>
          <w:szCs w:val="28"/>
          <w:lang w:val="de-DE"/>
        </w:rPr>
        <w:t xml:space="preserve">nghị </w:t>
      </w:r>
      <w:r w:rsidR="00AA6235" w:rsidRPr="00AA6235">
        <w:rPr>
          <w:b/>
          <w:sz w:val="28"/>
          <w:szCs w:val="28"/>
          <w:lang w:val="de-DE"/>
        </w:rPr>
        <w:t>của đơn vị được kiểm tra</w:t>
      </w:r>
      <w:r>
        <w:rPr>
          <w:b/>
          <w:sz w:val="28"/>
          <w:szCs w:val="28"/>
          <w:lang w:val="de-DE"/>
        </w:rPr>
        <w:t xml:space="preserve"> đối với cơ quan cấp trên</w:t>
      </w:r>
      <w:r w:rsidR="00004863">
        <w:rPr>
          <w:b/>
          <w:sz w:val="28"/>
          <w:szCs w:val="28"/>
          <w:lang w:val="de-DE"/>
        </w:rPr>
        <w:t>:</w:t>
      </w:r>
    </w:p>
    <w:p w:rsidR="00004863" w:rsidRPr="00004863" w:rsidRDefault="00004863" w:rsidP="00004863">
      <w:pPr>
        <w:spacing w:after="120"/>
        <w:ind w:left="720"/>
        <w:jc w:val="both"/>
        <w:rPr>
          <w:sz w:val="28"/>
          <w:szCs w:val="28"/>
          <w:lang w:val="de-DE"/>
        </w:rPr>
      </w:pPr>
      <w:r w:rsidRPr="00004863">
        <w:rPr>
          <w:sz w:val="28"/>
          <w:szCs w:val="28"/>
          <w:lang w:val="de-DE"/>
        </w:rPr>
        <w:t>Không</w:t>
      </w:r>
      <w:r w:rsidR="00055214">
        <w:rPr>
          <w:sz w:val="28"/>
          <w:szCs w:val="28"/>
          <w:lang w:val="de-DE"/>
        </w:rPr>
        <w:t xml:space="preserve"> có</w:t>
      </w:r>
    </w:p>
    <w:tbl>
      <w:tblPr>
        <w:tblW w:w="0" w:type="auto"/>
        <w:tblBorders>
          <w:insideH w:val="single" w:sz="4" w:space="0" w:color="auto"/>
        </w:tblBorders>
        <w:tblLook w:val="01E0" w:firstRow="1" w:lastRow="1" w:firstColumn="1" w:lastColumn="1" w:noHBand="0" w:noVBand="0"/>
      </w:tblPr>
      <w:tblGrid>
        <w:gridCol w:w="4776"/>
        <w:gridCol w:w="4769"/>
      </w:tblGrid>
      <w:tr w:rsidR="0050012E" w:rsidRPr="001A758C" w:rsidTr="006B0F3C">
        <w:tc>
          <w:tcPr>
            <w:tcW w:w="4776" w:type="dxa"/>
            <w:shd w:val="clear" w:color="auto" w:fill="auto"/>
          </w:tcPr>
          <w:p w:rsidR="0050012E" w:rsidRPr="001A758C" w:rsidRDefault="0050012E" w:rsidP="006B0F3C">
            <w:pPr>
              <w:jc w:val="both"/>
              <w:rPr>
                <w:rFonts w:eastAsia="PMingLiU"/>
                <w:b/>
                <w:bCs/>
                <w:i/>
                <w:iCs/>
                <w:lang w:val="pl-PL"/>
              </w:rPr>
            </w:pPr>
            <w:r w:rsidRPr="001A758C">
              <w:rPr>
                <w:rFonts w:eastAsia="PMingLiU"/>
                <w:b/>
                <w:bCs/>
                <w:i/>
                <w:iCs/>
                <w:lang w:val="pl-PL"/>
              </w:rPr>
              <w:t>Nơi nhận:</w:t>
            </w:r>
          </w:p>
          <w:p w:rsidR="0050012E" w:rsidRDefault="0050012E" w:rsidP="006B0F3C">
            <w:pPr>
              <w:jc w:val="both"/>
              <w:rPr>
                <w:rFonts w:eastAsia="PMingLiU"/>
                <w:sz w:val="22"/>
                <w:szCs w:val="22"/>
                <w:lang w:val="pl-PL"/>
              </w:rPr>
            </w:pPr>
            <w:r w:rsidRPr="001A758C">
              <w:rPr>
                <w:rFonts w:eastAsia="PMingLiU"/>
                <w:sz w:val="22"/>
                <w:szCs w:val="22"/>
                <w:lang w:val="pl-PL"/>
              </w:rPr>
              <w:t xml:space="preserve">- </w:t>
            </w:r>
            <w:r>
              <w:rPr>
                <w:rFonts w:eastAsia="PMingLiU"/>
                <w:sz w:val="22"/>
                <w:szCs w:val="22"/>
                <w:lang w:val="pl-PL"/>
              </w:rPr>
              <w:t>P.GDĐT</w:t>
            </w:r>
            <w:r w:rsidRPr="001A758C">
              <w:rPr>
                <w:rFonts w:eastAsia="PMingLiU"/>
                <w:sz w:val="22"/>
                <w:szCs w:val="22"/>
                <w:lang w:val="pl-PL"/>
              </w:rPr>
              <w:t>;</w:t>
            </w:r>
          </w:p>
          <w:p w:rsidR="0050012E" w:rsidRPr="001A758C" w:rsidRDefault="0050012E" w:rsidP="006B0F3C">
            <w:pPr>
              <w:jc w:val="both"/>
              <w:rPr>
                <w:rFonts w:eastAsia="PMingLiU"/>
                <w:sz w:val="22"/>
                <w:szCs w:val="22"/>
                <w:lang w:val="pl-PL"/>
              </w:rPr>
            </w:pPr>
            <w:r>
              <w:rPr>
                <w:rFonts w:eastAsia="PMingLiU"/>
                <w:sz w:val="22"/>
                <w:szCs w:val="22"/>
                <w:lang w:val="pl-PL"/>
              </w:rPr>
              <w:t>- CV/PGDĐT;</w:t>
            </w:r>
          </w:p>
          <w:p w:rsidR="0050012E" w:rsidRDefault="0050012E" w:rsidP="0050012E">
            <w:pPr>
              <w:jc w:val="both"/>
              <w:rPr>
                <w:rFonts w:eastAsia="Calibri"/>
                <w:sz w:val="22"/>
                <w:szCs w:val="22"/>
              </w:rPr>
            </w:pPr>
            <w:r w:rsidRPr="001A758C">
              <w:rPr>
                <w:rFonts w:eastAsia="Calibri"/>
                <w:sz w:val="22"/>
                <w:szCs w:val="22"/>
                <w:lang w:val="vi-VN"/>
              </w:rPr>
              <w:t>-</w:t>
            </w:r>
            <w:r>
              <w:rPr>
                <w:rFonts w:eastAsia="Calibri"/>
                <w:sz w:val="22"/>
                <w:szCs w:val="22"/>
                <w:lang w:val="vi-VN"/>
              </w:rPr>
              <w:t xml:space="preserve"> Lưu: VT</w:t>
            </w:r>
            <w:r w:rsidRPr="001A758C">
              <w:rPr>
                <w:rFonts w:eastAsia="Calibri"/>
                <w:sz w:val="22"/>
                <w:szCs w:val="22"/>
                <w:lang w:val="vi-VN"/>
              </w:rPr>
              <w:t>.</w:t>
            </w:r>
          </w:p>
          <w:p w:rsidR="0050012E" w:rsidRDefault="0050012E" w:rsidP="0050012E">
            <w:pPr>
              <w:jc w:val="both"/>
              <w:rPr>
                <w:rFonts w:eastAsia="Calibri"/>
                <w:sz w:val="22"/>
                <w:szCs w:val="22"/>
              </w:rPr>
            </w:pPr>
          </w:p>
          <w:p w:rsidR="005B580F" w:rsidRPr="0050012E" w:rsidRDefault="005B580F" w:rsidP="005B580F">
            <w:pPr>
              <w:jc w:val="both"/>
              <w:rPr>
                <w:rFonts w:eastAsia="Calibri"/>
                <w:sz w:val="22"/>
                <w:szCs w:val="20"/>
              </w:rPr>
            </w:pPr>
            <w:r w:rsidRPr="005B580F">
              <w:rPr>
                <w:rFonts w:eastAsia="Calibri"/>
                <w:sz w:val="22"/>
                <w:szCs w:val="22"/>
              </w:rPr>
              <w:t>.</w:t>
            </w:r>
          </w:p>
        </w:tc>
        <w:tc>
          <w:tcPr>
            <w:tcW w:w="4769" w:type="dxa"/>
            <w:shd w:val="clear" w:color="auto" w:fill="auto"/>
          </w:tcPr>
          <w:p w:rsidR="0050012E" w:rsidRPr="001A758C" w:rsidRDefault="005B580F" w:rsidP="006B0F3C">
            <w:pPr>
              <w:tabs>
                <w:tab w:val="left" w:pos="142"/>
                <w:tab w:val="center" w:pos="6804"/>
              </w:tabs>
              <w:spacing w:after="100"/>
              <w:jc w:val="center"/>
              <w:rPr>
                <w:rFonts w:eastAsia="PMingLiU"/>
                <w:b/>
                <w:sz w:val="28"/>
                <w:szCs w:val="28"/>
                <w:lang w:val="pl-PL"/>
              </w:rPr>
            </w:pPr>
            <w:r>
              <w:rPr>
                <w:rFonts w:eastAsia="PMingLiU"/>
                <w:b/>
                <w:sz w:val="28"/>
                <w:szCs w:val="28"/>
                <w:lang w:val="pl-PL"/>
              </w:rPr>
              <w:t xml:space="preserve">HIỆU </w:t>
            </w:r>
            <w:r w:rsidR="0050012E" w:rsidRPr="001A758C">
              <w:rPr>
                <w:rFonts w:eastAsia="PMingLiU"/>
                <w:b/>
                <w:sz w:val="28"/>
                <w:szCs w:val="28"/>
                <w:lang w:val="pl-PL"/>
              </w:rPr>
              <w:t>TRƯỞ</w:t>
            </w:r>
            <w:r w:rsidR="0050012E">
              <w:rPr>
                <w:rFonts w:eastAsia="PMingLiU"/>
                <w:b/>
                <w:sz w:val="28"/>
                <w:szCs w:val="28"/>
                <w:lang w:val="pl-PL"/>
              </w:rPr>
              <w:t>NG</w:t>
            </w:r>
          </w:p>
          <w:p w:rsidR="0050012E" w:rsidRPr="008376BE" w:rsidRDefault="008376BE" w:rsidP="006B0F3C">
            <w:pPr>
              <w:spacing w:after="100"/>
              <w:jc w:val="center"/>
              <w:rPr>
                <w:rFonts w:eastAsia="PMingLiU"/>
                <w:i/>
                <w:sz w:val="28"/>
                <w:szCs w:val="28"/>
                <w:lang w:val="pl-PL"/>
              </w:rPr>
            </w:pPr>
            <w:r w:rsidRPr="008376BE">
              <w:rPr>
                <w:rFonts w:eastAsia="PMingLiU"/>
                <w:i/>
                <w:sz w:val="28"/>
                <w:szCs w:val="28"/>
                <w:lang w:val="pl-PL"/>
              </w:rPr>
              <w:t>(đã ký)</w:t>
            </w:r>
          </w:p>
          <w:p w:rsidR="0050012E" w:rsidRPr="001A758C" w:rsidRDefault="0050012E" w:rsidP="006B0F3C">
            <w:pPr>
              <w:spacing w:after="100"/>
              <w:jc w:val="center"/>
              <w:rPr>
                <w:rFonts w:eastAsia="PMingLiU"/>
                <w:sz w:val="28"/>
                <w:szCs w:val="28"/>
                <w:lang w:val="pl-PL"/>
              </w:rPr>
            </w:pPr>
          </w:p>
          <w:p w:rsidR="0050012E" w:rsidRPr="001A758C" w:rsidRDefault="00924FF1" w:rsidP="009D4DC5">
            <w:pPr>
              <w:spacing w:after="100"/>
              <w:jc w:val="center"/>
              <w:rPr>
                <w:rFonts w:eastAsia="PMingLiU"/>
                <w:b/>
                <w:sz w:val="28"/>
                <w:szCs w:val="28"/>
                <w:lang w:val="pl-PL"/>
              </w:rPr>
            </w:pPr>
            <w:r w:rsidRPr="00924FF1">
              <w:rPr>
                <w:rFonts w:eastAsia="PMingLiU"/>
                <w:b/>
                <w:sz w:val="28"/>
                <w:szCs w:val="28"/>
                <w:lang w:val="pl-PL"/>
              </w:rPr>
              <w:t>Nguyễn Thị Nga</w:t>
            </w:r>
          </w:p>
        </w:tc>
      </w:tr>
    </w:tbl>
    <w:p w:rsidR="0050012E" w:rsidRPr="0050012E" w:rsidRDefault="0050012E" w:rsidP="0050012E">
      <w:pPr>
        <w:spacing w:after="120"/>
        <w:jc w:val="both"/>
        <w:rPr>
          <w:b/>
          <w:sz w:val="28"/>
          <w:szCs w:val="28"/>
          <w:lang w:val="de-DE"/>
        </w:rPr>
      </w:pPr>
    </w:p>
    <w:p w:rsidR="00A05D7B" w:rsidRPr="006A049A" w:rsidRDefault="00A05D7B" w:rsidP="00A05D7B">
      <w:pPr>
        <w:rPr>
          <w:b/>
          <w:sz w:val="10"/>
          <w:szCs w:val="28"/>
        </w:rPr>
      </w:pPr>
      <w:bookmarkStart w:id="0" w:name="_GoBack"/>
      <w:bookmarkEnd w:id="0"/>
    </w:p>
    <w:sectPr w:rsidR="00A05D7B" w:rsidRPr="006A049A" w:rsidSect="00003336">
      <w:headerReference w:type="default" r:id="rId7"/>
      <w:pgSz w:w="12240" w:h="15840" w:code="1"/>
      <w:pgMar w:top="851" w:right="1041" w:bottom="720" w:left="1440"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2A2" w:rsidRDefault="007442A2" w:rsidP="00CC3F14">
      <w:r>
        <w:separator/>
      </w:r>
    </w:p>
  </w:endnote>
  <w:endnote w:type="continuationSeparator" w:id="0">
    <w:p w:rsidR="007442A2" w:rsidRDefault="007442A2" w:rsidP="00CC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2A2" w:rsidRDefault="007442A2" w:rsidP="00CC3F14">
      <w:r>
        <w:separator/>
      </w:r>
    </w:p>
  </w:footnote>
  <w:footnote w:type="continuationSeparator" w:id="0">
    <w:p w:rsidR="007442A2" w:rsidRDefault="007442A2" w:rsidP="00CC3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553330"/>
      <w:docPartObj>
        <w:docPartGallery w:val="Page Numbers (Top of Page)"/>
        <w:docPartUnique/>
      </w:docPartObj>
    </w:sdtPr>
    <w:sdtEndPr>
      <w:rPr>
        <w:noProof/>
      </w:rPr>
    </w:sdtEndPr>
    <w:sdtContent>
      <w:p w:rsidR="00CC3F14" w:rsidRDefault="00CC3F14">
        <w:pPr>
          <w:pStyle w:val="Header"/>
          <w:jc w:val="center"/>
        </w:pPr>
        <w:r>
          <w:fldChar w:fldCharType="begin"/>
        </w:r>
        <w:r>
          <w:instrText xml:space="preserve"> PAGE   \* MERGEFORMAT </w:instrText>
        </w:r>
        <w:r>
          <w:fldChar w:fldCharType="separate"/>
        </w:r>
        <w:r w:rsidR="008376BE">
          <w:rPr>
            <w:noProof/>
          </w:rPr>
          <w:t>6</w:t>
        </w:r>
        <w:r>
          <w:rPr>
            <w:noProof/>
          </w:rPr>
          <w:fldChar w:fldCharType="end"/>
        </w:r>
      </w:p>
    </w:sdtContent>
  </w:sdt>
  <w:p w:rsidR="00CC3F14" w:rsidRDefault="00CC3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BF4"/>
    <w:multiLevelType w:val="hybridMultilevel"/>
    <w:tmpl w:val="58F89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B53CE"/>
    <w:multiLevelType w:val="hybridMultilevel"/>
    <w:tmpl w:val="3B34A12E"/>
    <w:lvl w:ilvl="0" w:tplc="6D26B20E">
      <w:start w:val="1"/>
      <w:numFmt w:val="bullet"/>
      <w:lvlText w:val="-"/>
      <w:lvlJc w:val="left"/>
      <w:pPr>
        <w:ind w:left="989" w:hanging="360"/>
      </w:pPr>
      <w:rPr>
        <w:rFonts w:ascii="Times New Roman" w:eastAsia="Times New Roman" w:hAnsi="Times New Roman" w:cs="Times New Roman"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2" w15:restartNumberingAfterBreak="0">
    <w:nsid w:val="47C1060F"/>
    <w:multiLevelType w:val="hybridMultilevel"/>
    <w:tmpl w:val="4F7CA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DF74F5"/>
    <w:multiLevelType w:val="hybridMultilevel"/>
    <w:tmpl w:val="04AEE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9D61A0"/>
    <w:multiLevelType w:val="hybridMultilevel"/>
    <w:tmpl w:val="4F7CA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A01F90"/>
    <w:multiLevelType w:val="hybridMultilevel"/>
    <w:tmpl w:val="6980B7A8"/>
    <w:lvl w:ilvl="0" w:tplc="CA8AA53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CD"/>
    <w:rsid w:val="00003336"/>
    <w:rsid w:val="00004863"/>
    <w:rsid w:val="00011274"/>
    <w:rsid w:val="000233D0"/>
    <w:rsid w:val="00027835"/>
    <w:rsid w:val="000342F2"/>
    <w:rsid w:val="00046904"/>
    <w:rsid w:val="000470C0"/>
    <w:rsid w:val="00047EB0"/>
    <w:rsid w:val="00055214"/>
    <w:rsid w:val="0006335B"/>
    <w:rsid w:val="00081418"/>
    <w:rsid w:val="00095638"/>
    <w:rsid w:val="000A384C"/>
    <w:rsid w:val="000C67EC"/>
    <w:rsid w:val="000E16D0"/>
    <w:rsid w:val="000F0CFA"/>
    <w:rsid w:val="000F3E75"/>
    <w:rsid w:val="00110050"/>
    <w:rsid w:val="00154273"/>
    <w:rsid w:val="00155917"/>
    <w:rsid w:val="00170AFC"/>
    <w:rsid w:val="00171D05"/>
    <w:rsid w:val="00184044"/>
    <w:rsid w:val="001C32FF"/>
    <w:rsid w:val="001C5F8D"/>
    <w:rsid w:val="001C79D5"/>
    <w:rsid w:val="001D5866"/>
    <w:rsid w:val="001F0F4D"/>
    <w:rsid w:val="00233DE0"/>
    <w:rsid w:val="00252043"/>
    <w:rsid w:val="00253888"/>
    <w:rsid w:val="00271FC6"/>
    <w:rsid w:val="00295A89"/>
    <w:rsid w:val="002B699A"/>
    <w:rsid w:val="002D4467"/>
    <w:rsid w:val="002E63FB"/>
    <w:rsid w:val="002F4084"/>
    <w:rsid w:val="003002E2"/>
    <w:rsid w:val="00303A62"/>
    <w:rsid w:val="00307335"/>
    <w:rsid w:val="003404A5"/>
    <w:rsid w:val="00344559"/>
    <w:rsid w:val="0034781F"/>
    <w:rsid w:val="003814DD"/>
    <w:rsid w:val="003A3CD3"/>
    <w:rsid w:val="003B486E"/>
    <w:rsid w:val="003C540A"/>
    <w:rsid w:val="003C7F9E"/>
    <w:rsid w:val="003D3E1F"/>
    <w:rsid w:val="00400878"/>
    <w:rsid w:val="00416662"/>
    <w:rsid w:val="00457F95"/>
    <w:rsid w:val="00466528"/>
    <w:rsid w:val="00476AF1"/>
    <w:rsid w:val="00476E26"/>
    <w:rsid w:val="00490181"/>
    <w:rsid w:val="004A1AE0"/>
    <w:rsid w:val="004B3863"/>
    <w:rsid w:val="004C00CE"/>
    <w:rsid w:val="004D14BE"/>
    <w:rsid w:val="004E24FD"/>
    <w:rsid w:val="004E501B"/>
    <w:rsid w:val="004F45D8"/>
    <w:rsid w:val="0050012E"/>
    <w:rsid w:val="005172CA"/>
    <w:rsid w:val="00527BF9"/>
    <w:rsid w:val="00527D72"/>
    <w:rsid w:val="00537E87"/>
    <w:rsid w:val="00544589"/>
    <w:rsid w:val="00546F5B"/>
    <w:rsid w:val="00553BFF"/>
    <w:rsid w:val="0057101B"/>
    <w:rsid w:val="0058534C"/>
    <w:rsid w:val="00595350"/>
    <w:rsid w:val="005A2A5D"/>
    <w:rsid w:val="005B580F"/>
    <w:rsid w:val="005D4C85"/>
    <w:rsid w:val="005D7B68"/>
    <w:rsid w:val="005E071C"/>
    <w:rsid w:val="005F0680"/>
    <w:rsid w:val="005F3559"/>
    <w:rsid w:val="006007B0"/>
    <w:rsid w:val="00615948"/>
    <w:rsid w:val="00616F66"/>
    <w:rsid w:val="00620CB4"/>
    <w:rsid w:val="00634D81"/>
    <w:rsid w:val="00637A2C"/>
    <w:rsid w:val="006452AD"/>
    <w:rsid w:val="006473F0"/>
    <w:rsid w:val="00653A48"/>
    <w:rsid w:val="00662C31"/>
    <w:rsid w:val="0067166B"/>
    <w:rsid w:val="0068524F"/>
    <w:rsid w:val="00687AC8"/>
    <w:rsid w:val="00694064"/>
    <w:rsid w:val="00694DDE"/>
    <w:rsid w:val="006A049A"/>
    <w:rsid w:val="006A38AA"/>
    <w:rsid w:val="006B6BE5"/>
    <w:rsid w:val="006E41AA"/>
    <w:rsid w:val="00701288"/>
    <w:rsid w:val="007155CA"/>
    <w:rsid w:val="007356CD"/>
    <w:rsid w:val="007442A2"/>
    <w:rsid w:val="007B4F2C"/>
    <w:rsid w:val="007F2DD9"/>
    <w:rsid w:val="007F5477"/>
    <w:rsid w:val="008071DC"/>
    <w:rsid w:val="008245C5"/>
    <w:rsid w:val="00825C49"/>
    <w:rsid w:val="008332C4"/>
    <w:rsid w:val="00835BDF"/>
    <w:rsid w:val="008376BE"/>
    <w:rsid w:val="00865765"/>
    <w:rsid w:val="0088314A"/>
    <w:rsid w:val="008831BE"/>
    <w:rsid w:val="008D303A"/>
    <w:rsid w:val="008E54A0"/>
    <w:rsid w:val="008F6E14"/>
    <w:rsid w:val="00904DCC"/>
    <w:rsid w:val="009130F2"/>
    <w:rsid w:val="009171D7"/>
    <w:rsid w:val="0092058B"/>
    <w:rsid w:val="00924FF1"/>
    <w:rsid w:val="00932FDF"/>
    <w:rsid w:val="009407AB"/>
    <w:rsid w:val="00943196"/>
    <w:rsid w:val="009432EE"/>
    <w:rsid w:val="00947848"/>
    <w:rsid w:val="00962029"/>
    <w:rsid w:val="00966383"/>
    <w:rsid w:val="009B23C4"/>
    <w:rsid w:val="009D4DC5"/>
    <w:rsid w:val="009F1EBA"/>
    <w:rsid w:val="00A05D7B"/>
    <w:rsid w:val="00A12DA6"/>
    <w:rsid w:val="00A14BF7"/>
    <w:rsid w:val="00A153CA"/>
    <w:rsid w:val="00A15C60"/>
    <w:rsid w:val="00A17B1C"/>
    <w:rsid w:val="00A5339E"/>
    <w:rsid w:val="00A66494"/>
    <w:rsid w:val="00A67F5C"/>
    <w:rsid w:val="00A72365"/>
    <w:rsid w:val="00A72CA2"/>
    <w:rsid w:val="00A81DA6"/>
    <w:rsid w:val="00AA265B"/>
    <w:rsid w:val="00AA6235"/>
    <w:rsid w:val="00AC1FBB"/>
    <w:rsid w:val="00B06EA3"/>
    <w:rsid w:val="00B10C9D"/>
    <w:rsid w:val="00B12E32"/>
    <w:rsid w:val="00B15066"/>
    <w:rsid w:val="00B7779D"/>
    <w:rsid w:val="00BA5F8A"/>
    <w:rsid w:val="00BC1C6C"/>
    <w:rsid w:val="00BC1CA2"/>
    <w:rsid w:val="00BF4066"/>
    <w:rsid w:val="00C004DA"/>
    <w:rsid w:val="00C275AA"/>
    <w:rsid w:val="00C4762C"/>
    <w:rsid w:val="00C73613"/>
    <w:rsid w:val="00C8384B"/>
    <w:rsid w:val="00CB25F1"/>
    <w:rsid w:val="00CB4B8C"/>
    <w:rsid w:val="00CC3F14"/>
    <w:rsid w:val="00CE7226"/>
    <w:rsid w:val="00D10013"/>
    <w:rsid w:val="00D14720"/>
    <w:rsid w:val="00D23A28"/>
    <w:rsid w:val="00D50A44"/>
    <w:rsid w:val="00D533AF"/>
    <w:rsid w:val="00D6005D"/>
    <w:rsid w:val="00D67295"/>
    <w:rsid w:val="00D816F6"/>
    <w:rsid w:val="00D82E46"/>
    <w:rsid w:val="00D958D3"/>
    <w:rsid w:val="00DA4EC3"/>
    <w:rsid w:val="00DC2F07"/>
    <w:rsid w:val="00DC7DEB"/>
    <w:rsid w:val="00DD6415"/>
    <w:rsid w:val="00DE6C94"/>
    <w:rsid w:val="00DF2607"/>
    <w:rsid w:val="00E15A86"/>
    <w:rsid w:val="00E20159"/>
    <w:rsid w:val="00E23C1B"/>
    <w:rsid w:val="00E4149D"/>
    <w:rsid w:val="00E54D60"/>
    <w:rsid w:val="00E963E2"/>
    <w:rsid w:val="00EA3DB9"/>
    <w:rsid w:val="00EA79D0"/>
    <w:rsid w:val="00EB7C98"/>
    <w:rsid w:val="00EC1394"/>
    <w:rsid w:val="00ED34A5"/>
    <w:rsid w:val="00F1447C"/>
    <w:rsid w:val="00F33DB2"/>
    <w:rsid w:val="00F518BF"/>
    <w:rsid w:val="00FB3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2E58D96"/>
  <w15:docId w15:val="{698317A0-2BF6-432C-9901-FF022573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6CD"/>
    <w:pPr>
      <w:spacing w:after="0" w:line="240" w:lineRule="auto"/>
    </w:pPr>
    <w:rPr>
      <w:rFonts w:ascii="Times New Roman" w:eastAsia="Times New Roman" w:hAnsi="Times New Roman" w:cs="Times New Roman"/>
      <w:color w:val="000000"/>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6CD"/>
    <w:pPr>
      <w:ind w:left="720"/>
      <w:contextualSpacing/>
    </w:pPr>
  </w:style>
  <w:style w:type="table" w:styleId="TableGrid">
    <w:name w:val="Table Grid"/>
    <w:basedOn w:val="TableNormal"/>
    <w:uiPriority w:val="59"/>
    <w:rsid w:val="00735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3F14"/>
    <w:pPr>
      <w:tabs>
        <w:tab w:val="center" w:pos="4680"/>
        <w:tab w:val="right" w:pos="9360"/>
      </w:tabs>
    </w:pPr>
  </w:style>
  <w:style w:type="character" w:customStyle="1" w:styleId="HeaderChar">
    <w:name w:val="Header Char"/>
    <w:basedOn w:val="DefaultParagraphFont"/>
    <w:link w:val="Header"/>
    <w:uiPriority w:val="99"/>
    <w:rsid w:val="00CC3F14"/>
    <w:rPr>
      <w:rFonts w:ascii="Times New Roman" w:eastAsia="Times New Roman" w:hAnsi="Times New Roman" w:cs="Times New Roman"/>
      <w:color w:val="000000"/>
      <w:sz w:val="24"/>
      <w:szCs w:val="24"/>
      <w:lang w:eastAsia="zh-TW"/>
    </w:rPr>
  </w:style>
  <w:style w:type="paragraph" w:styleId="Footer">
    <w:name w:val="footer"/>
    <w:basedOn w:val="Normal"/>
    <w:link w:val="FooterChar"/>
    <w:uiPriority w:val="99"/>
    <w:unhideWhenUsed/>
    <w:rsid w:val="00CC3F14"/>
    <w:pPr>
      <w:tabs>
        <w:tab w:val="center" w:pos="4680"/>
        <w:tab w:val="right" w:pos="9360"/>
      </w:tabs>
    </w:pPr>
  </w:style>
  <w:style w:type="character" w:customStyle="1" w:styleId="FooterChar">
    <w:name w:val="Footer Char"/>
    <w:basedOn w:val="DefaultParagraphFont"/>
    <w:link w:val="Footer"/>
    <w:uiPriority w:val="99"/>
    <w:rsid w:val="00CC3F14"/>
    <w:rPr>
      <w:rFonts w:ascii="Times New Roman" w:eastAsia="Times New Roman" w:hAnsi="Times New Roman" w:cs="Times New Roman"/>
      <w:color w:val="000000"/>
      <w:sz w:val="24"/>
      <w:szCs w:val="24"/>
      <w:lang w:eastAsia="zh-TW"/>
    </w:rPr>
  </w:style>
  <w:style w:type="character" w:customStyle="1" w:styleId="il">
    <w:name w:val="il"/>
    <w:basedOn w:val="DefaultParagraphFont"/>
    <w:rsid w:val="007F5477"/>
  </w:style>
  <w:style w:type="paragraph" w:styleId="BalloonText">
    <w:name w:val="Balloon Text"/>
    <w:basedOn w:val="Normal"/>
    <w:link w:val="BalloonTextChar"/>
    <w:uiPriority w:val="99"/>
    <w:semiHidden/>
    <w:unhideWhenUsed/>
    <w:rsid w:val="001F0F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F4D"/>
    <w:rPr>
      <w:rFonts w:ascii="Segoe UI" w:eastAsia="Times New Roman" w:hAnsi="Segoe UI" w:cs="Segoe UI"/>
      <w:color w:val="000000"/>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1447</TotalTime>
  <Pages>6</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VANTHU</cp:lastModifiedBy>
  <cp:revision>151</cp:revision>
  <cp:lastPrinted>2023-08-15T09:52:00Z</cp:lastPrinted>
  <dcterms:created xsi:type="dcterms:W3CDTF">2023-07-31T07:38:00Z</dcterms:created>
  <dcterms:modified xsi:type="dcterms:W3CDTF">2023-09-08T08:40:00Z</dcterms:modified>
</cp:coreProperties>
</file>