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42" w:rsidRPr="00ED3693" w:rsidRDefault="00ED3693" w:rsidP="00B50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 xml:space="preserve"> PHẦN I: </w:t>
      </w:r>
      <w:r w:rsidR="00B50FA3" w:rsidRPr="00ED3693">
        <w:rPr>
          <w:rFonts w:ascii="Times New Roman" w:hAnsi="Times New Roman" w:cs="Times New Roman"/>
          <w:b/>
          <w:sz w:val="28"/>
          <w:szCs w:val="28"/>
        </w:rPr>
        <w:t>CÂU HỎI ÔN TẬ</w:t>
      </w:r>
      <w:r w:rsidRPr="00ED3693">
        <w:rPr>
          <w:rFonts w:ascii="Times New Roman" w:hAnsi="Times New Roman" w:cs="Times New Roman"/>
          <w:b/>
          <w:sz w:val="28"/>
          <w:szCs w:val="28"/>
        </w:rPr>
        <w:t xml:space="preserve">P CÁC BÀI ĐÃ HỌC </w:t>
      </w:r>
    </w:p>
    <w:p w:rsidR="00B50FA3" w:rsidRPr="00ED3693" w:rsidRDefault="00B50FA3" w:rsidP="00B50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Bài29:  A XIT CACBONIC  VÀ  MUỐI  CAC BO NAT:</w:t>
      </w:r>
    </w:p>
    <w:p w:rsidR="00B50FA3" w:rsidRDefault="00B50FA3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: Viết các PTHH  cho dãy chuyển đổi sau:</w:t>
      </w:r>
    </w:p>
    <w:p w:rsidR="00B50FA3" w:rsidRDefault="00B50FA3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A3" w:rsidRDefault="00B50FA3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   -----&gt;  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-----&gt;     Ca(HCO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-----&gt;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-----&gt;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-----&gt;CO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50FA3" w:rsidRDefault="00B50FA3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>: Cho các chất sau : Ca(OH)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, HCl, 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, CaCl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 Từng cặp chất nào tác dụng được với nhau ? Viết PTHH.</w:t>
      </w:r>
    </w:p>
    <w:p w:rsidR="00B50FA3" w:rsidRPr="00ED3693" w:rsidRDefault="00B50FA3" w:rsidP="00B50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Bài 30:   SI LIC CÔNG NGHIỆP SILICAT</w:t>
      </w:r>
    </w:p>
    <w:p w:rsidR="00B50FA3" w:rsidRDefault="00B50FA3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61AB6">
        <w:rPr>
          <w:rFonts w:ascii="Times New Roman" w:hAnsi="Times New Roman" w:cs="Times New Roman"/>
          <w:sz w:val="28"/>
          <w:szCs w:val="28"/>
        </w:rPr>
        <w:t xml:space="preserve"> Viết PTHH chứng minh SiO</w:t>
      </w:r>
      <w:r w:rsidR="00761AB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1AB6">
        <w:rPr>
          <w:rFonts w:ascii="Times New Roman" w:hAnsi="Times New Roman" w:cs="Times New Roman"/>
          <w:sz w:val="28"/>
          <w:szCs w:val="28"/>
        </w:rPr>
        <w:t xml:space="preserve"> là oit a xit:</w:t>
      </w:r>
    </w:p>
    <w:p w:rsidR="00761AB6" w:rsidRDefault="00761AB6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 Hoàn thành vào bảng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61AB6" w:rsidTr="00761AB6">
        <w:trPr>
          <w:trHeight w:val="519"/>
        </w:trPr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Nguyên liệu</w:t>
            </w: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công đoạn chính</w:t>
            </w: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Cơ sở sản xuất</w:t>
            </w:r>
          </w:p>
        </w:tc>
      </w:tr>
      <w:tr w:rsidR="00761AB6" w:rsidTr="00761AB6">
        <w:trPr>
          <w:trHeight w:val="555"/>
        </w:trPr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Sản xuất gốm sứ</w:t>
            </w: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B6" w:rsidTr="00761AB6">
        <w:trPr>
          <w:trHeight w:val="563"/>
        </w:trPr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Sản xuất xi măng</w:t>
            </w: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B6" w:rsidTr="00761AB6">
        <w:trPr>
          <w:trHeight w:val="840"/>
        </w:trPr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Sản xuất thủy tinh</w:t>
            </w: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761AB6" w:rsidRDefault="00761AB6" w:rsidP="00B50F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1AB6" w:rsidRPr="00761AB6" w:rsidRDefault="00761AB6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0FA3" w:rsidRPr="00ED3693" w:rsidRDefault="00B50FA3" w:rsidP="00B50F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AB6" w:rsidRPr="00ED3693">
        <w:rPr>
          <w:rFonts w:ascii="Times New Roman" w:hAnsi="Times New Roman" w:cs="Times New Roman"/>
          <w:b/>
          <w:sz w:val="28"/>
          <w:szCs w:val="28"/>
        </w:rPr>
        <w:t>Bài 31: SƠ LƯỢC VỀ BẢNG TUẦN HOÀN CÁC NGUYÊN TỐ HÓA HỌC</w:t>
      </w:r>
    </w:p>
    <w:p w:rsidR="00761AB6" w:rsidRDefault="00761AB6" w:rsidP="00B50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1</w:t>
      </w:r>
      <w:r>
        <w:rPr>
          <w:rFonts w:ascii="Times New Roman" w:hAnsi="Times New Roman" w:cs="Times New Roman"/>
          <w:sz w:val="28"/>
          <w:szCs w:val="28"/>
        </w:rPr>
        <w:t>:  Hãy sắp xếp các nguyên tố sau đây theo chiều tính phi kim giảm dần:</w:t>
      </w:r>
    </w:p>
    <w:p w:rsidR="00761AB6" w:rsidRDefault="00761AB6" w:rsidP="00ED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P,F,O,As,</w:t>
      </w:r>
    </w:p>
    <w:p w:rsidR="00B50FA3" w:rsidRDefault="00761AB6" w:rsidP="00ED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D3693">
        <w:rPr>
          <w:rFonts w:ascii="Times New Roman" w:hAnsi="Times New Roman" w:cs="Times New Roman"/>
          <w:sz w:val="28"/>
          <w:szCs w:val="28"/>
        </w:rPr>
        <w:t>Dự</w:t>
      </w:r>
      <w:r w:rsidR="00AB7C3D">
        <w:rPr>
          <w:rFonts w:ascii="Times New Roman" w:hAnsi="Times New Roman" w:cs="Times New Roman"/>
          <w:sz w:val="28"/>
          <w:szCs w:val="28"/>
        </w:rPr>
        <w:t>a</w:t>
      </w:r>
      <w:r w:rsidR="00ED3693">
        <w:rPr>
          <w:rFonts w:ascii="Times New Roman" w:hAnsi="Times New Roman" w:cs="Times New Roman"/>
          <w:sz w:val="28"/>
          <w:szCs w:val="28"/>
        </w:rPr>
        <w:t xml:space="preserve"> vào bảng tuần hoàn , hãy cho biết cấu tạo nguyên tử , tính chất kim loại,phi kim của cá</w:t>
      </w:r>
      <w:r w:rsidR="00AB7C3D">
        <w:rPr>
          <w:rFonts w:ascii="Times New Roman" w:hAnsi="Times New Roman" w:cs="Times New Roman"/>
          <w:sz w:val="28"/>
          <w:szCs w:val="28"/>
        </w:rPr>
        <w:t xml:space="preserve">c </w:t>
      </w:r>
      <w:r w:rsidR="00ED3693">
        <w:rPr>
          <w:rFonts w:ascii="Times New Roman" w:hAnsi="Times New Roman" w:cs="Times New Roman"/>
          <w:sz w:val="28"/>
          <w:szCs w:val="28"/>
        </w:rPr>
        <w:t xml:space="preserve"> nguyên tố có số hiệu nguyên tử: 6,13,15,20</w:t>
      </w:r>
    </w:p>
    <w:p w:rsidR="00ED3693" w:rsidRDefault="00ED3693" w:rsidP="00ED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 3</w:t>
      </w:r>
      <w:r>
        <w:rPr>
          <w:rFonts w:ascii="Times New Roman" w:hAnsi="Times New Roman" w:cs="Times New Roman"/>
          <w:sz w:val="28"/>
          <w:szCs w:val="28"/>
        </w:rPr>
        <w:t>: Biết nguyên tố X có cấu tạo nguyên tử như sau: điện tích hạt nhân là +8, hãy suy ra vị trí của X  trong bảng tuần hoàn.</w:t>
      </w:r>
    </w:p>
    <w:p w:rsidR="00ED3693" w:rsidRDefault="00ED3693" w:rsidP="00ED3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Câu4</w:t>
      </w:r>
      <w:r>
        <w:rPr>
          <w:rFonts w:ascii="Times New Roman" w:hAnsi="Times New Roman" w:cs="Times New Roman"/>
          <w:sz w:val="28"/>
          <w:szCs w:val="28"/>
        </w:rPr>
        <w:t>: Biết nguyên tố Y có số thứ tự là 12 trong bảng tuần hoàn .Hãy cho biết cấu tạo nguyên tử , tính chất của nguyên tố và so sánh với các nguyên tơ lân cận.</w:t>
      </w:r>
    </w:p>
    <w:p w:rsidR="00B50FA3" w:rsidRDefault="00ED3693" w:rsidP="00ED3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3693">
        <w:rPr>
          <w:rFonts w:ascii="Times New Roman" w:hAnsi="Times New Roman" w:cs="Times New Roman"/>
          <w:b/>
          <w:sz w:val="28"/>
          <w:szCs w:val="28"/>
        </w:rPr>
        <w:t>PHẦN II: CÂU HỎI HƯỚNG DẪN HỌC BÀI Ở NHÀ</w:t>
      </w:r>
    </w:p>
    <w:p w:rsidR="00ED3693" w:rsidRDefault="00ED3693" w:rsidP="00ED3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Bài32: LUYỆN TẬP CHƯƠNG 3:</w:t>
      </w:r>
    </w:p>
    <w:p w:rsidR="000320BC" w:rsidRDefault="00ED3693" w:rsidP="00ED36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 KIM – SƠ LƯỢC VỀ BẢNG TUẦN HOÀN CÁC NGUYÊN TỐ HÓA HỌC</w:t>
      </w:r>
    </w:p>
    <w:p w:rsidR="000320BC" w:rsidRDefault="000320BC" w:rsidP="000320B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0BC">
        <w:rPr>
          <w:rFonts w:ascii="Times New Roman" w:hAnsi="Times New Roman" w:cs="Times New Roman"/>
          <w:b/>
          <w:sz w:val="28"/>
          <w:szCs w:val="28"/>
        </w:rPr>
        <w:t>KIẾN THỨC CẦN NHỚ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320BC" w:rsidRDefault="000320BC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5D">
        <w:rPr>
          <w:rFonts w:ascii="Times New Roman" w:hAnsi="Times New Roman" w:cs="Times New Roman"/>
          <w:b/>
          <w:sz w:val="28"/>
          <w:szCs w:val="28"/>
        </w:rPr>
        <w:t>Hoạt động 1</w:t>
      </w:r>
      <w:r>
        <w:rPr>
          <w:rFonts w:ascii="Times New Roman" w:hAnsi="Times New Roman" w:cs="Times New Roman"/>
          <w:sz w:val="28"/>
          <w:szCs w:val="28"/>
        </w:rPr>
        <w:t>: Ôn lại tính chất hóa học của phi kim. Viết PTHH với phi kim cụ thể là lưu huỳnh</w:t>
      </w:r>
    </w:p>
    <w:p w:rsidR="000320BC" w:rsidRDefault="000320BC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5D">
        <w:rPr>
          <w:rFonts w:ascii="Times New Roman" w:hAnsi="Times New Roman" w:cs="Times New Roman"/>
          <w:b/>
          <w:sz w:val="28"/>
          <w:szCs w:val="28"/>
        </w:rPr>
        <w:t>Hoạt động 2</w:t>
      </w:r>
      <w:r>
        <w:rPr>
          <w:rFonts w:ascii="Times New Roman" w:hAnsi="Times New Roman" w:cs="Times New Roman"/>
          <w:sz w:val="28"/>
          <w:szCs w:val="28"/>
        </w:rPr>
        <w:t>:Cho các chất sau: 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, NaClO, NaCl, HCl  . Hãy lập sơ đồ biễu diễn tính chất hóa học của clo .Viết các PTHH.</w:t>
      </w:r>
    </w:p>
    <w:p w:rsidR="0003695D" w:rsidRDefault="0003695D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5D">
        <w:rPr>
          <w:rFonts w:ascii="Times New Roman" w:hAnsi="Times New Roman" w:cs="Times New Roman"/>
          <w:b/>
          <w:sz w:val="28"/>
          <w:szCs w:val="28"/>
        </w:rPr>
        <w:t>Hoạt động 3:</w:t>
      </w:r>
      <w:r w:rsidRPr="0003695D">
        <w:rPr>
          <w:rFonts w:ascii="Times New Roman" w:hAnsi="Times New Roman" w:cs="Times New Roman"/>
          <w:sz w:val="28"/>
          <w:szCs w:val="28"/>
        </w:rPr>
        <w:t xml:space="preserve"> Ôn lại tính chất  hóa học của cacbon và hợp chất của chúng:</w:t>
      </w:r>
    </w:p>
    <w:p w:rsidR="009048D3" w:rsidRDefault="009048D3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5D">
        <w:rPr>
          <w:rFonts w:ascii="Times New Roman" w:hAnsi="Times New Roman" w:cs="Times New Roman"/>
          <w:sz w:val="28"/>
          <w:szCs w:val="28"/>
        </w:rPr>
        <w:t>Viết</w:t>
      </w:r>
      <w:r>
        <w:rPr>
          <w:rFonts w:ascii="Times New Roman" w:hAnsi="Times New Roman" w:cs="Times New Roman"/>
          <w:sz w:val="28"/>
          <w:szCs w:val="28"/>
        </w:rPr>
        <w:t xml:space="preserve"> PTHH  thực hiện những chuyển đổi sau:</w:t>
      </w:r>
    </w:p>
    <w:p w:rsidR="009048D3" w:rsidRDefault="009048D3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 ----&gt;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-----&gt;CO ---&gt;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----&gt;CaCO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-----&gt;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----&gt;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048D3" w:rsidRDefault="009048D3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8D3" w:rsidRDefault="009048D3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48D3" w:rsidRDefault="009048D3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95D">
        <w:rPr>
          <w:rFonts w:ascii="Times New Roman" w:hAnsi="Times New Roman" w:cs="Times New Roman"/>
          <w:b/>
          <w:sz w:val="28"/>
          <w:szCs w:val="28"/>
        </w:rPr>
        <w:t>Hoạt động 4:</w:t>
      </w:r>
      <w:r>
        <w:rPr>
          <w:rFonts w:ascii="Times New Roman" w:hAnsi="Times New Roman" w:cs="Times New Roman"/>
          <w:sz w:val="28"/>
          <w:szCs w:val="28"/>
        </w:rPr>
        <w:t xml:space="preserve"> Ôn lai về bảng tuần hoàn các nguyên tố hóa học</w:t>
      </w:r>
    </w:p>
    <w:p w:rsidR="009048D3" w:rsidRDefault="009048D3" w:rsidP="009048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Cấu tạo</w:t>
      </w:r>
      <w:r w:rsidR="00AB7C3D">
        <w:rPr>
          <w:rFonts w:ascii="Times New Roman" w:hAnsi="Times New Roman" w:cs="Times New Roman"/>
          <w:sz w:val="28"/>
          <w:szCs w:val="28"/>
        </w:rPr>
        <w:t xml:space="preserve"> của</w:t>
      </w:r>
      <w:r>
        <w:rPr>
          <w:rFonts w:ascii="Times New Roman" w:hAnsi="Times New Roman" w:cs="Times New Roman"/>
          <w:sz w:val="28"/>
          <w:szCs w:val="28"/>
        </w:rPr>
        <w:t xml:space="preserve"> bả</w:t>
      </w:r>
      <w:r w:rsidR="00AB7C3D">
        <w:rPr>
          <w:rFonts w:ascii="Times New Roman" w:hAnsi="Times New Roman" w:cs="Times New Roman"/>
          <w:sz w:val="28"/>
          <w:szCs w:val="28"/>
        </w:rPr>
        <w:t>ng  tuần hoàn</w:t>
      </w:r>
    </w:p>
    <w:p w:rsidR="009048D3" w:rsidRDefault="009048D3" w:rsidP="009048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Qui luật biến đổi tính chất của kim loại ,pki kim theo chu kỳ ,nhóm</w:t>
      </w:r>
    </w:p>
    <w:p w:rsidR="009048D3" w:rsidRDefault="009048D3" w:rsidP="009048D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nghĩa của bảng tuần hoàn các nguyên tố hóa học</w:t>
      </w:r>
    </w:p>
    <w:p w:rsidR="009048D3" w:rsidRPr="00DD4C01" w:rsidRDefault="009048D3" w:rsidP="00904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4C01">
        <w:rPr>
          <w:rFonts w:ascii="Times New Roman" w:hAnsi="Times New Roman" w:cs="Times New Roman"/>
          <w:b/>
          <w:sz w:val="28"/>
          <w:szCs w:val="28"/>
        </w:rPr>
        <w:t>Bài</w:t>
      </w:r>
      <w:r w:rsidR="00DD4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4C01">
        <w:rPr>
          <w:rFonts w:ascii="Times New Roman" w:hAnsi="Times New Roman" w:cs="Times New Roman"/>
          <w:b/>
          <w:sz w:val="28"/>
          <w:szCs w:val="28"/>
        </w:rPr>
        <w:t>33: THỰC HÀNH : TÍNH CHẤT HÓA HỌC CỦA PHI KIM VÀ HỢP CHẤT CỦA CHÚNG.</w:t>
      </w:r>
    </w:p>
    <w:p w:rsidR="009048D3" w:rsidRDefault="009048D3" w:rsidP="009048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4C01">
        <w:rPr>
          <w:rFonts w:ascii="Times New Roman" w:hAnsi="Times New Roman" w:cs="Times New Roman"/>
          <w:b/>
          <w:sz w:val="28"/>
          <w:szCs w:val="28"/>
        </w:rPr>
        <w:t>Hoạt động 1</w:t>
      </w:r>
      <w:r>
        <w:rPr>
          <w:rFonts w:ascii="Times New Roman" w:hAnsi="Times New Roman" w:cs="Times New Roman"/>
          <w:sz w:val="28"/>
          <w:szCs w:val="28"/>
        </w:rPr>
        <w:t>: Tiến hành rí nghiệm:</w:t>
      </w:r>
    </w:p>
    <w:p w:rsidR="009048D3" w:rsidRDefault="009048D3" w:rsidP="009048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Thí nghiệm 1: Dựa vào tính khử của C . </w:t>
      </w:r>
      <w:r w:rsidR="0003695D">
        <w:rPr>
          <w:rFonts w:ascii="Times New Roman" w:hAnsi="Times New Roman" w:cs="Times New Roman"/>
          <w:sz w:val="28"/>
          <w:szCs w:val="28"/>
        </w:rPr>
        <w:t>Dự đoán hiện tượng cac bon khử đồng (II) o xit ở nhiệt độ cao.</w:t>
      </w:r>
      <w:r>
        <w:rPr>
          <w:rFonts w:ascii="Times New Roman" w:hAnsi="Times New Roman" w:cs="Times New Roman"/>
          <w:sz w:val="28"/>
          <w:szCs w:val="28"/>
        </w:rPr>
        <w:t>Quan sát hình vẽ sgk</w:t>
      </w:r>
      <w:r w:rsidR="0003695D">
        <w:rPr>
          <w:rFonts w:ascii="Times New Roman" w:hAnsi="Times New Roman" w:cs="Times New Roman"/>
          <w:sz w:val="28"/>
          <w:szCs w:val="28"/>
        </w:rPr>
        <w:t xml:space="preserve">  giải thích và viết PTHH.</w:t>
      </w:r>
    </w:p>
    <w:p w:rsidR="0003695D" w:rsidRDefault="0003695D" w:rsidP="009048D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phân muối NaHCO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03695D" w:rsidRDefault="0003695D" w:rsidP="0003695D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chứng lại kiến thức đã học về muối cacbonat.Quan sát hình vẽ sgk mô tả hiện tượng xảy ra , giải thích và viết PTHH.</w:t>
      </w:r>
    </w:p>
    <w:p w:rsidR="0003695D" w:rsidRDefault="0003695D" w:rsidP="0003695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Thí nghiệm 3 : Dựa vào bảng tính tan trong nước nhận biết muối cacbonat và muối clo rua: Nhận biết 3 lọ đựng 3 chất rắn ở dạng bột</w:t>
      </w:r>
      <w:r w:rsidR="00DD4C01">
        <w:rPr>
          <w:rFonts w:ascii="Times New Roman" w:hAnsi="Times New Roman" w:cs="Times New Roman"/>
          <w:sz w:val="28"/>
          <w:szCs w:val="28"/>
        </w:rPr>
        <w:t xml:space="preserve"> là  NaCl, Na</w:t>
      </w:r>
      <w:r w:rsidR="00DD4C0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DD4C01">
        <w:rPr>
          <w:rFonts w:ascii="Times New Roman" w:hAnsi="Times New Roman" w:cs="Times New Roman"/>
          <w:sz w:val="28"/>
          <w:szCs w:val="28"/>
        </w:rPr>
        <w:t>CO</w:t>
      </w:r>
      <w:r w:rsidR="00DD4C0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D4C01">
        <w:rPr>
          <w:rFonts w:ascii="Times New Roman" w:hAnsi="Times New Roman" w:cs="Times New Roman"/>
          <w:sz w:val="28"/>
          <w:szCs w:val="28"/>
        </w:rPr>
        <w:t xml:space="preserve"> và CaCO</w:t>
      </w:r>
      <w:r w:rsidR="00DD4C0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DD4C01" w:rsidRDefault="00DD4C01" w:rsidP="00DD4C0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D4C01">
        <w:rPr>
          <w:rFonts w:ascii="Times New Roman" w:hAnsi="Times New Roman" w:cs="Times New Roman"/>
          <w:b/>
          <w:sz w:val="28"/>
          <w:szCs w:val="28"/>
        </w:rPr>
        <w:t>Hoạt động 2:</w:t>
      </w:r>
      <w:r>
        <w:rPr>
          <w:rFonts w:ascii="Times New Roman" w:hAnsi="Times New Roman" w:cs="Times New Roman"/>
          <w:sz w:val="28"/>
          <w:szCs w:val="28"/>
        </w:rPr>
        <w:t xml:space="preserve"> Viết bảng tường trình thí nghiệm.</w:t>
      </w:r>
    </w:p>
    <w:p w:rsidR="00DD4C01" w:rsidRPr="00BB1836" w:rsidRDefault="00DD4C01" w:rsidP="00DD4C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34</w:t>
      </w:r>
      <w:r w:rsidRPr="00BB1836">
        <w:rPr>
          <w:rFonts w:ascii="Times New Roman" w:hAnsi="Times New Roman" w:cs="Times New Roman"/>
          <w:sz w:val="28"/>
          <w:szCs w:val="28"/>
        </w:rPr>
        <w:t xml:space="preserve">:  </w:t>
      </w:r>
      <w:r w:rsidRPr="00BB1836">
        <w:rPr>
          <w:rFonts w:ascii="Times New Roman" w:hAnsi="Times New Roman" w:cs="Times New Roman"/>
          <w:b/>
          <w:sz w:val="28"/>
          <w:szCs w:val="28"/>
        </w:rPr>
        <w:t>KHÁI NIỆM VỀ HỢP CHẤT HỮU CƠ VÀ HÓA HỌC HỮU CƠ</w:t>
      </w:r>
    </w:p>
    <w:p w:rsidR="00DD4C01" w:rsidRPr="00BB1836" w:rsidRDefault="00DD4C01" w:rsidP="00DD4C0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1836">
        <w:rPr>
          <w:rFonts w:ascii="Times New Roman" w:hAnsi="Times New Roman" w:cs="Times New Roman"/>
          <w:b/>
          <w:sz w:val="28"/>
          <w:szCs w:val="28"/>
        </w:rPr>
        <w:t xml:space="preserve">Khái niệm về hợp chất hữi cơ: </w:t>
      </w:r>
    </w:p>
    <w:p w:rsidR="00DD4C01" w:rsidRDefault="00DD4C01" w:rsidP="00DD4C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836">
        <w:rPr>
          <w:rFonts w:ascii="Times New Roman" w:hAnsi="Times New Roman" w:cs="Times New Roman"/>
          <w:b/>
          <w:sz w:val="28"/>
          <w:szCs w:val="28"/>
        </w:rPr>
        <w:t>Hoạt động 1:</w:t>
      </w:r>
      <w:r>
        <w:rPr>
          <w:rFonts w:ascii="Times New Roman" w:hAnsi="Times New Roman" w:cs="Times New Roman"/>
          <w:sz w:val="28"/>
          <w:szCs w:val="28"/>
        </w:rPr>
        <w:t xml:space="preserve"> Tìm hiểu hợp chất hữu cơ có ở đâu? Hợp chất hữu cơ tồn taị  xung quanh chúng ta . qua hình vẽ trang6/tài liệu dạy học</w:t>
      </w:r>
    </w:p>
    <w:p w:rsidR="00DD4C01" w:rsidRDefault="00DD4C01" w:rsidP="00DD4C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836">
        <w:rPr>
          <w:rFonts w:ascii="Times New Roman" w:hAnsi="Times New Roman" w:cs="Times New Roman"/>
          <w:b/>
          <w:sz w:val="28"/>
          <w:szCs w:val="28"/>
        </w:rPr>
        <w:t>Hoạt động 2:</w:t>
      </w:r>
      <w:r>
        <w:rPr>
          <w:rFonts w:ascii="Times New Roman" w:hAnsi="Times New Roman" w:cs="Times New Roman"/>
          <w:sz w:val="28"/>
          <w:szCs w:val="28"/>
        </w:rPr>
        <w:t xml:space="preserve"> Tìm hiểu hợp chất hữu cơ là gì?</w:t>
      </w:r>
      <w:r w:rsidR="009440FE">
        <w:rPr>
          <w:rFonts w:ascii="Times New Roman" w:hAnsi="Times New Roman" w:cs="Times New Roman"/>
          <w:sz w:val="28"/>
          <w:szCs w:val="28"/>
        </w:rPr>
        <w:t xml:space="preserve"> Qua thí nghiệm đốt cháy nếntrong bình thủy tinh đậy kín ,sau khi nến tắt cho nước vôi trong vào bình lắc đều. quan sát hiện tượng ,giải thích . kết luận</w:t>
      </w:r>
    </w:p>
    <w:p w:rsidR="009440FE" w:rsidRDefault="009440FE" w:rsidP="00DD4C0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1836">
        <w:rPr>
          <w:rFonts w:ascii="Times New Roman" w:hAnsi="Times New Roman" w:cs="Times New Roman"/>
          <w:b/>
          <w:sz w:val="28"/>
          <w:szCs w:val="28"/>
        </w:rPr>
        <w:t>Hoạt động 3:</w:t>
      </w:r>
      <w:r>
        <w:rPr>
          <w:rFonts w:ascii="Times New Roman" w:hAnsi="Times New Roman" w:cs="Times New Roman"/>
          <w:sz w:val="28"/>
          <w:szCs w:val="28"/>
        </w:rPr>
        <w:t xml:space="preserve"> Phân loại hợp chất hữu cơ:HS đọc thông tin tài liệu dạy học  từ đó phân loại.</w:t>
      </w:r>
    </w:p>
    <w:p w:rsidR="009440FE" w:rsidRPr="00BB1836" w:rsidRDefault="009440FE" w:rsidP="009440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1836">
        <w:rPr>
          <w:rFonts w:ascii="Times New Roman" w:hAnsi="Times New Roman" w:cs="Times New Roman"/>
          <w:b/>
          <w:sz w:val="28"/>
          <w:szCs w:val="28"/>
        </w:rPr>
        <w:t>Khái niệm về hóa học hữu cơ:</w:t>
      </w:r>
      <w:r w:rsidRPr="00074740">
        <w:rPr>
          <w:rFonts w:ascii="Times New Roman" w:hAnsi="Times New Roman" w:cs="Times New Roman"/>
          <w:sz w:val="28"/>
          <w:szCs w:val="28"/>
        </w:rPr>
        <w:t>HS tìm hiểu thông tin -</w:t>
      </w:r>
      <w:r w:rsidRPr="00074740">
        <w:rPr>
          <w:rFonts w:ascii="Times New Roman" w:hAnsi="Times New Roman" w:cs="Times New Roman"/>
          <w:sz w:val="28"/>
          <w:szCs w:val="28"/>
        </w:rPr>
        <w:sym w:font="Wingdings" w:char="F0E0"/>
      </w:r>
      <w:r w:rsidRPr="00074740">
        <w:rPr>
          <w:rFonts w:ascii="Times New Roman" w:hAnsi="Times New Roman" w:cs="Times New Roman"/>
          <w:sz w:val="28"/>
          <w:szCs w:val="28"/>
        </w:rPr>
        <w:t xml:space="preserve"> khái niệm</w:t>
      </w:r>
      <w:r w:rsidRPr="00BB18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1836" w:rsidRDefault="00BB1836" w:rsidP="00BB183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Làm bài tập 1,2,3 trang 9/ tài liệu dạy học</w:t>
      </w:r>
    </w:p>
    <w:p w:rsidR="00BB1836" w:rsidRPr="00057AB8" w:rsidRDefault="00BB1836" w:rsidP="00BB18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7AB8">
        <w:rPr>
          <w:rFonts w:ascii="Times New Roman" w:hAnsi="Times New Roman" w:cs="Times New Roman"/>
          <w:b/>
          <w:sz w:val="28"/>
          <w:szCs w:val="28"/>
        </w:rPr>
        <w:t>Bài 35:        CẤU TẠO PHÂN TỬ HỢP CHẤT HỮU CƠ</w:t>
      </w:r>
    </w:p>
    <w:p w:rsidR="009048D3" w:rsidRPr="00057AB8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b/>
          <w:sz w:val="28"/>
          <w:szCs w:val="28"/>
        </w:rPr>
      </w:pPr>
      <w:r w:rsidRPr="00057AB8">
        <w:rPr>
          <w:rFonts w:ascii="Times New Roman" w:hAnsi="Times New Roman" w:cs="Times New Roman"/>
          <w:b/>
          <w:sz w:val="28"/>
          <w:szCs w:val="28"/>
        </w:rPr>
        <w:t>I.  Đặc điểm cấu tạo phân tử hợp chất hữu cơ:</w:t>
      </w:r>
    </w:p>
    <w:p w:rsidR="00C8247F" w:rsidRPr="00057AB8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b/>
          <w:sz w:val="28"/>
          <w:szCs w:val="28"/>
        </w:rPr>
      </w:pPr>
      <w:r w:rsidRPr="00057AB8">
        <w:rPr>
          <w:rFonts w:ascii="Times New Roman" w:hAnsi="Times New Roman" w:cs="Times New Roman"/>
          <w:b/>
          <w:sz w:val="28"/>
          <w:szCs w:val="28"/>
        </w:rPr>
        <w:t xml:space="preserve">      1.  Hóa trị và liên kết giữa các nguyên tử:</w:t>
      </w:r>
    </w:p>
    <w:p w:rsidR="00C8247F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phân tử hợp chất hữu cơ các nguyên tử liên kết với nhau theo đúng hóa trị:  C(IV), H (I)  , O(II)</w:t>
      </w:r>
    </w:p>
    <w:p w:rsidR="00C8247F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Mỗi liên kết được biễu diễn bằng một nét gạch nối giữa hai nguyên tử ( -)</w:t>
      </w:r>
    </w:p>
    <w:p w:rsidR="00C8247F" w:rsidRPr="00057AB8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b/>
          <w:sz w:val="28"/>
          <w:szCs w:val="28"/>
        </w:rPr>
      </w:pPr>
      <w:r w:rsidRPr="00057AB8">
        <w:rPr>
          <w:rFonts w:ascii="Times New Roman" w:hAnsi="Times New Roman" w:cs="Times New Roman"/>
          <w:b/>
          <w:sz w:val="28"/>
          <w:szCs w:val="28"/>
        </w:rPr>
        <w:t xml:space="preserve">     2. Mạch cacbon:</w:t>
      </w:r>
    </w:p>
    <w:p w:rsidR="00C8247F" w:rsidRDefault="00C8247F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Quan sát:</w:t>
      </w:r>
      <w:r w:rsidR="00057AB8">
        <w:rPr>
          <w:rFonts w:ascii="Times New Roman" w:hAnsi="Times New Roman" w:cs="Times New Roman"/>
          <w:sz w:val="28"/>
          <w:szCs w:val="28"/>
        </w:rPr>
        <w:t xml:space="preserve"> cấu tạo phân tử propan, cấu tạo phân tử metylpropan, cấu tạo phân tử xiclobutan trang 11/ tài liệu dạy học .Nhận xét :</w:t>
      </w:r>
    </w:p>
    <w:p w:rsidR="00057AB8" w:rsidRDefault="00057AB8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-Các nguyên tử cacbon liên kết trực tiếp với nhau tạo thành mạch cacbon.</w:t>
      </w:r>
    </w:p>
    <w:p w:rsidR="00057AB8" w:rsidRDefault="00057AB8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-Có 3 loại mạch cacbon. Mạch thẳng, mạch nhánh , mạch vòng</w:t>
      </w:r>
    </w:p>
    <w:p w:rsidR="00057AB8" w:rsidRPr="00057AB8" w:rsidRDefault="00057AB8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b/>
          <w:sz w:val="28"/>
          <w:szCs w:val="28"/>
        </w:rPr>
      </w:pPr>
      <w:r w:rsidRPr="00057AB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3. Trật tự liên kết giữa các nguyên tử:</w:t>
      </w:r>
    </w:p>
    <w:p w:rsidR="00057AB8" w:rsidRDefault="00057AB8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Quan sát cấu tạo phân tử rượu etylic, cấu tạo phân tử đimetyl ete </w:t>
      </w:r>
    </w:p>
    <w:p w:rsidR="00057AB8" w:rsidRDefault="00057AB8" w:rsidP="009048D3">
      <w:pPr>
        <w:pStyle w:val="ListParagraph"/>
        <w:spacing w:after="0" w:line="240" w:lineRule="auto"/>
        <w:ind w:left="6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Đi đến kết luận : Mỗi hợp chất hữu cơ có một trật tự liên kết xác địnhgiữa các nguyên tử trong phân tử.</w:t>
      </w:r>
    </w:p>
    <w:p w:rsidR="00057AB8" w:rsidRPr="003016EF" w:rsidRDefault="00057AB8" w:rsidP="00057AB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16EF">
        <w:rPr>
          <w:rFonts w:ascii="Times New Roman" w:hAnsi="Times New Roman" w:cs="Times New Roman"/>
          <w:b/>
          <w:sz w:val="28"/>
          <w:szCs w:val="28"/>
        </w:rPr>
        <w:t xml:space="preserve">Công thức cấu tạo: </w:t>
      </w:r>
    </w:p>
    <w:p w:rsidR="00057AB8" w:rsidRDefault="00057AB8" w:rsidP="00057AB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Công thức cấu tạo cho biết thành phần phân tử và trật tự liên kết giữa các nguyên tử trong phân tử</w:t>
      </w:r>
    </w:p>
    <w:p w:rsidR="00057AB8" w:rsidRPr="00057AB8" w:rsidRDefault="003016EF" w:rsidP="00057A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HS   làm </w:t>
      </w:r>
      <w:r w:rsidR="00057AB8">
        <w:rPr>
          <w:rFonts w:ascii="Times New Roman" w:hAnsi="Times New Roman" w:cs="Times New Roman"/>
          <w:sz w:val="28"/>
          <w:szCs w:val="28"/>
        </w:rPr>
        <w:t xml:space="preserve">bài tập  1,2 ,3 </w:t>
      </w:r>
      <w:r>
        <w:rPr>
          <w:rFonts w:ascii="Times New Roman" w:hAnsi="Times New Roman" w:cs="Times New Roman"/>
          <w:sz w:val="28"/>
          <w:szCs w:val="28"/>
        </w:rPr>
        <w:t>trang 13/ tài liệu dạy học hóa 9  .</w:t>
      </w:r>
    </w:p>
    <w:p w:rsidR="00ED3693" w:rsidRDefault="000320BC" w:rsidP="000320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20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B26">
        <w:rPr>
          <w:rFonts w:ascii="Times New Roman" w:hAnsi="Times New Roman" w:cs="Times New Roman"/>
          <w:b/>
          <w:sz w:val="28"/>
          <w:szCs w:val="28"/>
        </w:rPr>
        <w:t>---------------------------------------------------------------------------------------------------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32"/>
          <w:szCs w:val="32"/>
        </w:rPr>
      </w:pPr>
      <w:r w:rsidRPr="00F81383">
        <w:rPr>
          <w:rStyle w:val="Strong"/>
          <w:color w:val="000000" w:themeColor="text1"/>
          <w:sz w:val="32"/>
          <w:szCs w:val="32"/>
        </w:rPr>
        <w:t xml:space="preserve">ĐỀ CƯƠNG ÔN TẬP CHƯƠNG 3 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32"/>
          <w:szCs w:val="32"/>
        </w:rPr>
      </w:pPr>
      <w:r w:rsidRPr="00F81383">
        <w:rPr>
          <w:rStyle w:val="Strong"/>
          <w:color w:val="000000" w:themeColor="text1"/>
          <w:sz w:val="32"/>
          <w:szCs w:val="32"/>
        </w:rPr>
        <w:t xml:space="preserve"> HÓA HỌC 9 (2019-2020)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26"/>
          <w:szCs w:val="26"/>
          <w:u w:val="single"/>
        </w:rPr>
      </w:pPr>
      <w:r w:rsidRPr="00F81383">
        <w:rPr>
          <w:rStyle w:val="Strong"/>
          <w:color w:val="000000" w:themeColor="text1"/>
          <w:sz w:val="26"/>
          <w:szCs w:val="26"/>
          <w:u w:val="single"/>
        </w:rPr>
        <w:t>ĐỀ 1 :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1 : </w:t>
      </w:r>
      <w:r w:rsidRPr="00F81383">
        <w:rPr>
          <w:color w:val="000000" w:themeColor="text1"/>
          <w:sz w:val="26"/>
          <w:szCs w:val="26"/>
        </w:rPr>
        <w:t>Mô tả hiện tượng khi đốt Na trong bình khí clo. Viết phương trình hóa học.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2 : </w:t>
      </w:r>
      <w:r w:rsidRPr="00F81383">
        <w:rPr>
          <w:color w:val="000000" w:themeColor="text1"/>
          <w:sz w:val="26"/>
          <w:szCs w:val="26"/>
        </w:rPr>
        <w:t>Một phi kim X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khi tác dụng với kim loại M (hóa trị III) theo phương trình: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color w:val="000000" w:themeColor="text1"/>
          <w:sz w:val="26"/>
          <w:szCs w:val="26"/>
        </w:rPr>
        <w:t xml:space="preserve">                        3X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+ 2M  →   2MX</w:t>
      </w:r>
      <w:r w:rsidRPr="00F81383">
        <w:rPr>
          <w:color w:val="000000" w:themeColor="text1"/>
          <w:sz w:val="26"/>
          <w:szCs w:val="26"/>
          <w:vertAlign w:val="subscript"/>
        </w:rPr>
        <w:t>3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color w:val="000000" w:themeColor="text1"/>
          <w:sz w:val="26"/>
          <w:szCs w:val="26"/>
        </w:rPr>
        <w:t>Cứ 6,72 lít X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 xml:space="preserve"> (đktc) phản ứng vừa đủ với 11,2 gam M . Xác định tên của phi kim X . 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</w:t>
      </w:r>
      <w:r w:rsidRPr="00F81383">
        <w:rPr>
          <w:color w:val="000000" w:themeColor="text1"/>
          <w:sz w:val="26"/>
          <w:szCs w:val="26"/>
        </w:rPr>
        <w:t>(Biết O = 16, Cl = 35,5, Br = 80, S = 32).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3 : </w:t>
      </w:r>
      <w:r w:rsidRPr="00F81383">
        <w:rPr>
          <w:color w:val="000000" w:themeColor="text1"/>
          <w:sz w:val="26"/>
          <w:szCs w:val="26"/>
        </w:rPr>
        <w:t>Đốt bột Zn trong không khí, sau khi kết thúc phản ứng, người ta cho vào hỗn hợp một lượng dư dung dịch HCl thì thấy có khí H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thoát ra.</w:t>
      </w:r>
      <w:r>
        <w:rPr>
          <w:color w:val="000000" w:themeColor="text1"/>
          <w:sz w:val="26"/>
          <w:szCs w:val="26"/>
        </w:rPr>
        <w:t xml:space="preserve"> </w:t>
      </w:r>
      <w:r w:rsidRPr="00F81383">
        <w:rPr>
          <w:color w:val="000000" w:themeColor="text1"/>
          <w:sz w:val="26"/>
          <w:szCs w:val="26"/>
        </w:rPr>
        <w:t>Viết các phương trình hóa học đã xảy ra.</w:t>
      </w:r>
    </w:p>
    <w:p w:rsidR="00935B26" w:rsidRDefault="00935B26" w:rsidP="00935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26"/>
          <w:szCs w:val="26"/>
          <w:u w:val="single"/>
        </w:rPr>
      </w:pPr>
      <w:r>
        <w:rPr>
          <w:rStyle w:val="Strong"/>
          <w:color w:val="000000" w:themeColor="text1"/>
          <w:sz w:val="26"/>
          <w:szCs w:val="26"/>
          <w:u w:val="single"/>
        </w:rPr>
        <w:t>ĐỀ 2</w:t>
      </w:r>
      <w:r w:rsidRPr="00F81383">
        <w:rPr>
          <w:rStyle w:val="Strong"/>
          <w:color w:val="000000" w:themeColor="text1"/>
          <w:sz w:val="26"/>
          <w:szCs w:val="26"/>
          <w:u w:val="single"/>
        </w:rPr>
        <w:t xml:space="preserve"> :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1 : </w:t>
      </w:r>
      <w:r w:rsidRPr="00F81383">
        <w:rPr>
          <w:color w:val="000000" w:themeColor="text1"/>
          <w:sz w:val="26"/>
          <w:szCs w:val="26"/>
        </w:rPr>
        <w:t>Viết các phương trình hóa học cho clo tác dụng với nước và với dung dịch kiềm</w:t>
      </w:r>
      <w:r>
        <w:rPr>
          <w:color w:val="000000" w:themeColor="text1"/>
          <w:sz w:val="26"/>
          <w:szCs w:val="26"/>
        </w:rPr>
        <w:t xml:space="preserve"> NaOH</w:t>
      </w:r>
      <w:r w:rsidRPr="00F81383">
        <w:rPr>
          <w:color w:val="000000" w:themeColor="text1"/>
          <w:sz w:val="26"/>
          <w:szCs w:val="26"/>
        </w:rPr>
        <w:t>, ở nhiệt độ thường.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2: </w:t>
      </w:r>
      <w:r w:rsidRPr="00F81383">
        <w:rPr>
          <w:color w:val="000000" w:themeColor="text1"/>
          <w:sz w:val="26"/>
          <w:szCs w:val="26"/>
        </w:rPr>
        <w:t>Cho dung dịch chứa 0,4 mol HCl tác dụng với MnO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(dư) thu được khí Clo. Khí clo tạo ra phản ứng hết với nhôm.</w:t>
      </w:r>
      <w:r>
        <w:rPr>
          <w:color w:val="000000" w:themeColor="text1"/>
          <w:sz w:val="26"/>
          <w:szCs w:val="26"/>
        </w:rPr>
        <w:t xml:space="preserve"> </w:t>
      </w:r>
      <w:r w:rsidRPr="00F81383">
        <w:rPr>
          <w:color w:val="000000" w:themeColor="text1"/>
          <w:sz w:val="26"/>
          <w:szCs w:val="26"/>
        </w:rPr>
        <w:t>Tính khối lượng AlCl</w:t>
      </w:r>
      <w:r w:rsidRPr="00F81383">
        <w:rPr>
          <w:color w:val="000000" w:themeColor="text1"/>
          <w:sz w:val="26"/>
          <w:szCs w:val="26"/>
          <w:vertAlign w:val="subscript"/>
        </w:rPr>
        <w:t>3</w:t>
      </w:r>
      <w:r w:rsidRPr="00F81383">
        <w:rPr>
          <w:color w:val="000000" w:themeColor="text1"/>
          <w:sz w:val="26"/>
          <w:szCs w:val="26"/>
        </w:rPr>
        <w:t> thu được (Al = 27, Cl = 35,5).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3 : </w:t>
      </w:r>
      <w:r>
        <w:rPr>
          <w:color w:val="000000" w:themeColor="text1"/>
          <w:sz w:val="26"/>
          <w:szCs w:val="26"/>
        </w:rPr>
        <w:t>Hoàn thành chuỗi :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CaCO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→ CO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→ Ca(HCO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>)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→ CO</w:t>
      </w:r>
      <w:r>
        <w:rPr>
          <w:color w:val="000000" w:themeColor="text1"/>
          <w:sz w:val="26"/>
          <w:szCs w:val="26"/>
          <w:vertAlign w:val="subscript"/>
        </w:rPr>
        <w:t>2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↓ ↑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Na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>CO</w:t>
      </w:r>
      <w:r>
        <w:rPr>
          <w:color w:val="000000" w:themeColor="text1"/>
          <w:sz w:val="26"/>
          <w:szCs w:val="26"/>
          <w:vertAlign w:val="subscript"/>
        </w:rPr>
        <w:t>3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26"/>
          <w:szCs w:val="26"/>
          <w:u w:val="single"/>
        </w:rPr>
      </w:pPr>
      <w:r>
        <w:rPr>
          <w:rStyle w:val="Strong"/>
          <w:color w:val="000000" w:themeColor="text1"/>
          <w:sz w:val="26"/>
          <w:szCs w:val="26"/>
          <w:u w:val="single"/>
        </w:rPr>
        <w:t>ĐỀ 3</w:t>
      </w:r>
      <w:r w:rsidRPr="00F81383">
        <w:rPr>
          <w:rStyle w:val="Strong"/>
          <w:color w:val="000000" w:themeColor="text1"/>
          <w:sz w:val="26"/>
          <w:szCs w:val="26"/>
          <w:u w:val="single"/>
        </w:rPr>
        <w:t xml:space="preserve"> :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1 : </w:t>
      </w:r>
      <w:r w:rsidRPr="00F81383">
        <w:rPr>
          <w:color w:val="000000" w:themeColor="text1"/>
          <w:sz w:val="26"/>
          <w:szCs w:val="26"/>
        </w:rPr>
        <w:t xml:space="preserve">Viết </w:t>
      </w:r>
      <w:r>
        <w:rPr>
          <w:color w:val="000000" w:themeColor="text1"/>
          <w:sz w:val="26"/>
          <w:szCs w:val="26"/>
        </w:rPr>
        <w:t>2</w:t>
      </w:r>
      <w:r w:rsidRPr="00F81383">
        <w:rPr>
          <w:color w:val="000000" w:themeColor="text1"/>
          <w:sz w:val="26"/>
          <w:szCs w:val="26"/>
        </w:rPr>
        <w:t xml:space="preserve"> phương trình hóa học điều chế clo từ </w:t>
      </w:r>
      <w:r>
        <w:rPr>
          <w:color w:val="000000" w:themeColor="text1"/>
          <w:sz w:val="26"/>
          <w:szCs w:val="26"/>
        </w:rPr>
        <w:t>hỗn hợp (</w:t>
      </w:r>
      <w:r w:rsidRPr="00F81383">
        <w:rPr>
          <w:color w:val="000000" w:themeColor="text1"/>
          <w:sz w:val="26"/>
          <w:szCs w:val="26"/>
        </w:rPr>
        <w:t>MnO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+ dd</w:t>
      </w:r>
      <w:r w:rsidRPr="00F81383">
        <w:rPr>
          <w:color w:val="000000" w:themeColor="text1"/>
          <w:sz w:val="26"/>
          <w:szCs w:val="26"/>
        </w:rPr>
        <w:t xml:space="preserve"> HCl</w:t>
      </w:r>
      <w:r>
        <w:rPr>
          <w:color w:val="000000" w:themeColor="text1"/>
          <w:sz w:val="26"/>
          <w:szCs w:val="26"/>
        </w:rPr>
        <w:t xml:space="preserve"> đặc)</w:t>
      </w:r>
      <w:r w:rsidRPr="00F81383">
        <w:rPr>
          <w:color w:val="000000" w:themeColor="text1"/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dd NaCl bão hòa.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2 : </w:t>
      </w:r>
      <w:r w:rsidRPr="00F81383">
        <w:rPr>
          <w:color w:val="000000" w:themeColor="text1"/>
          <w:sz w:val="26"/>
          <w:szCs w:val="26"/>
        </w:rPr>
        <w:t>Tính thể tích khí CO (đktc) cần dùng để tác dụng hết với hỗn hợp gồm 0,12 mol CuO và 0,1 mol Fe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O</w:t>
      </w:r>
      <w:r w:rsidRPr="00F81383">
        <w:rPr>
          <w:color w:val="000000" w:themeColor="text1"/>
          <w:sz w:val="26"/>
          <w:szCs w:val="26"/>
          <w:vertAlign w:val="subscript"/>
        </w:rPr>
        <w:t>3</w:t>
      </w:r>
      <w:r w:rsidRPr="00F81383">
        <w:rPr>
          <w:color w:val="000000" w:themeColor="text1"/>
          <w:sz w:val="26"/>
          <w:szCs w:val="26"/>
        </w:rPr>
        <w:t>.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3 : </w:t>
      </w:r>
      <w:r w:rsidRPr="00F81383">
        <w:rPr>
          <w:color w:val="000000" w:themeColor="text1"/>
          <w:sz w:val="26"/>
          <w:szCs w:val="26"/>
        </w:rPr>
        <w:t>Một hỗn hợp gồm 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và CO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có thể tích 4,48 lít (đktc) khi cho sục vào dung dịch NaOH dư. Tính khối lượng Na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CO</w:t>
      </w:r>
      <w:r w:rsidRPr="00F81383">
        <w:rPr>
          <w:color w:val="000000" w:themeColor="text1"/>
          <w:sz w:val="26"/>
          <w:szCs w:val="26"/>
          <w:vertAlign w:val="subscript"/>
        </w:rPr>
        <w:t>3</w:t>
      </w:r>
      <w:r w:rsidRPr="00F81383">
        <w:rPr>
          <w:color w:val="000000" w:themeColor="text1"/>
          <w:sz w:val="26"/>
          <w:szCs w:val="26"/>
        </w:rPr>
        <w:t> tạo ra. Biết trong hỗn hợp đầu thể tích 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và CO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bằng nhau.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</w:t>
      </w:r>
      <w:r w:rsidRPr="00F81383">
        <w:rPr>
          <w:color w:val="000000" w:themeColor="text1"/>
          <w:sz w:val="26"/>
          <w:szCs w:val="26"/>
        </w:rPr>
        <w:t xml:space="preserve"> (</w:t>
      </w:r>
      <w:r>
        <w:rPr>
          <w:color w:val="000000" w:themeColor="text1"/>
          <w:sz w:val="26"/>
          <w:szCs w:val="26"/>
        </w:rPr>
        <w:t xml:space="preserve">Biết </w:t>
      </w:r>
      <w:r w:rsidRPr="00F81383">
        <w:rPr>
          <w:color w:val="000000" w:themeColor="text1"/>
          <w:sz w:val="26"/>
          <w:szCs w:val="26"/>
        </w:rPr>
        <w:t>C = 12, O = 16, Na = 23).</w:t>
      </w:r>
    </w:p>
    <w:p w:rsidR="00935B26" w:rsidRDefault="00935B26" w:rsidP="00935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5B26" w:rsidRDefault="00935B26" w:rsidP="00935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center"/>
        <w:rPr>
          <w:rStyle w:val="Strong"/>
          <w:color w:val="000000" w:themeColor="text1"/>
          <w:sz w:val="26"/>
          <w:szCs w:val="26"/>
          <w:u w:val="single"/>
        </w:rPr>
      </w:pPr>
      <w:r>
        <w:rPr>
          <w:rStyle w:val="Strong"/>
          <w:color w:val="000000" w:themeColor="text1"/>
          <w:sz w:val="26"/>
          <w:szCs w:val="26"/>
          <w:u w:val="single"/>
        </w:rPr>
        <w:t>ĐỀ 4</w:t>
      </w:r>
      <w:r w:rsidRPr="00F81383">
        <w:rPr>
          <w:rStyle w:val="Strong"/>
          <w:color w:val="000000" w:themeColor="text1"/>
          <w:sz w:val="26"/>
          <w:szCs w:val="26"/>
          <w:u w:val="single"/>
        </w:rPr>
        <w:t xml:space="preserve"> :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1 : </w:t>
      </w:r>
      <w:r w:rsidRPr="00F81383">
        <w:rPr>
          <w:color w:val="000000" w:themeColor="text1"/>
          <w:sz w:val="26"/>
          <w:szCs w:val="26"/>
        </w:rPr>
        <w:t>Bằng phương pháp hóa học hãy phân biệt 2 khí Cl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và SO</w:t>
      </w:r>
      <w:r w:rsidRPr="00F81383">
        <w:rPr>
          <w:color w:val="000000" w:themeColor="text1"/>
          <w:sz w:val="26"/>
          <w:szCs w:val="26"/>
          <w:vertAlign w:val="subscript"/>
        </w:rPr>
        <w:t>2</w:t>
      </w:r>
      <w:r w:rsidRPr="00F81383">
        <w:rPr>
          <w:color w:val="000000" w:themeColor="text1"/>
          <w:sz w:val="26"/>
          <w:szCs w:val="26"/>
        </w:rPr>
        <w:t> được chứa trong 2 bình riêng biệt.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2 : </w:t>
      </w:r>
      <w:r>
        <w:rPr>
          <w:color w:val="000000" w:themeColor="text1"/>
          <w:sz w:val="26"/>
          <w:szCs w:val="26"/>
        </w:rPr>
        <w:t>Bổ túc các PTHH sau :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1/   NaHCO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 →  ?   +   ?   +   ?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2/   KHCO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  +   KOH    →  ?   +   ?   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3/   CaCO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  +    ?      →    ?   +   CO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  +   ?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4/   Na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>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   +   ?    →   ?   CaCO</w:t>
      </w:r>
      <w:r>
        <w:rPr>
          <w:color w:val="000000" w:themeColor="text1"/>
          <w:sz w:val="26"/>
          <w:szCs w:val="26"/>
          <w:vertAlign w:val="subscript"/>
        </w:rPr>
        <w:t>3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5/   CO    +     Fe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>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   →    ?   +   ?  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6/   SiO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  +    NaOH   →  ?   +   ?   </w:t>
      </w:r>
    </w:p>
    <w:p w:rsidR="00935B26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 w:rsidRPr="00F81383">
        <w:rPr>
          <w:rStyle w:val="Strong"/>
          <w:color w:val="000000" w:themeColor="text1"/>
          <w:sz w:val="26"/>
          <w:szCs w:val="26"/>
        </w:rPr>
        <w:t>Câu 3 : </w:t>
      </w:r>
      <w:r w:rsidRPr="00F81383">
        <w:rPr>
          <w:color w:val="000000" w:themeColor="text1"/>
          <w:sz w:val="26"/>
          <w:szCs w:val="26"/>
        </w:rPr>
        <w:t xml:space="preserve">Nhiệt phân </w:t>
      </w:r>
      <w:r>
        <w:rPr>
          <w:color w:val="000000" w:themeColor="text1"/>
          <w:sz w:val="26"/>
          <w:szCs w:val="26"/>
        </w:rPr>
        <w:t xml:space="preserve">hoàn toàn </w:t>
      </w:r>
      <w:r w:rsidRPr="00F81383">
        <w:rPr>
          <w:color w:val="000000" w:themeColor="text1"/>
          <w:sz w:val="26"/>
          <w:szCs w:val="26"/>
        </w:rPr>
        <w:t xml:space="preserve">80 gam </w:t>
      </w:r>
      <w:r>
        <w:rPr>
          <w:color w:val="000000" w:themeColor="text1"/>
          <w:sz w:val="26"/>
          <w:szCs w:val="26"/>
        </w:rPr>
        <w:t>CaCO</w:t>
      </w:r>
      <w:r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</w:t>
      </w:r>
      <w:r w:rsidRPr="00F81383">
        <w:rPr>
          <w:color w:val="000000" w:themeColor="text1"/>
          <w:sz w:val="26"/>
          <w:szCs w:val="26"/>
        </w:rPr>
        <w:t>, toàn bộ khí sinh ra được sục vào dung dịch nước vôi trong</w:t>
      </w:r>
      <w:r>
        <w:rPr>
          <w:color w:val="000000" w:themeColor="text1"/>
          <w:sz w:val="26"/>
          <w:szCs w:val="26"/>
        </w:rPr>
        <w:t xml:space="preserve"> Ca(OH)</w:t>
      </w:r>
      <w:r>
        <w:rPr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 (dư). Tính khối lượng </w:t>
      </w:r>
      <w:r w:rsidRPr="00F81383">
        <w:rPr>
          <w:color w:val="000000" w:themeColor="text1"/>
          <w:sz w:val="26"/>
          <w:szCs w:val="26"/>
        </w:rPr>
        <w:t>kết tủa CaCO</w:t>
      </w:r>
      <w:r w:rsidRPr="00F81383">
        <w:rPr>
          <w:color w:val="000000" w:themeColor="text1"/>
          <w:sz w:val="26"/>
          <w:szCs w:val="26"/>
          <w:vertAlign w:val="subscript"/>
        </w:rPr>
        <w:t>3</w:t>
      </w:r>
      <w:r>
        <w:rPr>
          <w:color w:val="000000" w:themeColor="text1"/>
          <w:sz w:val="26"/>
          <w:szCs w:val="26"/>
        </w:rPr>
        <w:t xml:space="preserve"> </w:t>
      </w:r>
      <w:r w:rsidRPr="00F81383">
        <w:rPr>
          <w:color w:val="000000" w:themeColor="text1"/>
          <w:sz w:val="26"/>
          <w:szCs w:val="26"/>
        </w:rPr>
        <w:t>thu được</w:t>
      </w:r>
      <w:r>
        <w:rPr>
          <w:color w:val="000000" w:themeColor="text1"/>
          <w:sz w:val="26"/>
          <w:szCs w:val="26"/>
        </w:rPr>
        <w:t>.</w:t>
      </w:r>
    </w:p>
    <w:p w:rsidR="00935B26" w:rsidRPr="00F81383" w:rsidRDefault="00935B26" w:rsidP="00935B26">
      <w:pPr>
        <w:pStyle w:val="NormalWeb"/>
        <w:shd w:val="clear" w:color="auto" w:fill="FFFFFF"/>
        <w:spacing w:before="0" w:beforeAutospacing="0" w:after="180" w:afterAutospacing="0" w:line="330" w:lineRule="atLeast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</w:t>
      </w:r>
      <w:r w:rsidRPr="00F81383">
        <w:rPr>
          <w:color w:val="000000" w:themeColor="text1"/>
          <w:sz w:val="26"/>
          <w:szCs w:val="26"/>
        </w:rPr>
        <w:t>(</w:t>
      </w:r>
      <w:r>
        <w:rPr>
          <w:color w:val="000000" w:themeColor="text1"/>
          <w:sz w:val="26"/>
          <w:szCs w:val="26"/>
        </w:rPr>
        <w:t xml:space="preserve">Biết </w:t>
      </w:r>
      <w:r w:rsidRPr="00F81383">
        <w:rPr>
          <w:color w:val="000000" w:themeColor="text1"/>
          <w:sz w:val="26"/>
          <w:szCs w:val="26"/>
        </w:rPr>
        <w:t>Ca = 40, O = 16, C = 12</w:t>
      </w:r>
      <w:r>
        <w:rPr>
          <w:color w:val="000000" w:themeColor="text1"/>
          <w:sz w:val="26"/>
          <w:szCs w:val="26"/>
        </w:rPr>
        <w:t>)</w:t>
      </w:r>
    </w:p>
    <w:p w:rsidR="00935B26" w:rsidRPr="00F81383" w:rsidRDefault="00935B26" w:rsidP="00935B2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35B26" w:rsidRPr="000320BC" w:rsidRDefault="00935B26" w:rsidP="000320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35B26" w:rsidRPr="000320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B18A7"/>
    <w:multiLevelType w:val="hybridMultilevel"/>
    <w:tmpl w:val="0660D44A"/>
    <w:lvl w:ilvl="0" w:tplc="093A41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5C119C"/>
    <w:multiLevelType w:val="hybridMultilevel"/>
    <w:tmpl w:val="0CAA293C"/>
    <w:lvl w:ilvl="0" w:tplc="809C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D0AA0"/>
    <w:multiLevelType w:val="hybridMultilevel"/>
    <w:tmpl w:val="145C8EF0"/>
    <w:lvl w:ilvl="0" w:tplc="8648F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91823"/>
    <w:multiLevelType w:val="hybridMultilevel"/>
    <w:tmpl w:val="6442D18A"/>
    <w:lvl w:ilvl="0" w:tplc="EDF2F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E025D"/>
    <w:multiLevelType w:val="hybridMultilevel"/>
    <w:tmpl w:val="35B842B4"/>
    <w:lvl w:ilvl="0" w:tplc="041287D4">
      <w:start w:val="3"/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401F15F2"/>
    <w:multiLevelType w:val="hybridMultilevel"/>
    <w:tmpl w:val="538EE04E"/>
    <w:lvl w:ilvl="0" w:tplc="52A299B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B4732CE"/>
    <w:multiLevelType w:val="hybridMultilevel"/>
    <w:tmpl w:val="8A02D6EC"/>
    <w:lvl w:ilvl="0" w:tplc="24924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2020A3"/>
    <w:multiLevelType w:val="hybridMultilevel"/>
    <w:tmpl w:val="E0165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A3"/>
    <w:rsid w:val="000320BC"/>
    <w:rsid w:val="0003695D"/>
    <w:rsid w:val="00057AB8"/>
    <w:rsid w:val="00074740"/>
    <w:rsid w:val="003016EF"/>
    <w:rsid w:val="00761AB6"/>
    <w:rsid w:val="009048D3"/>
    <w:rsid w:val="00935B26"/>
    <w:rsid w:val="009440FE"/>
    <w:rsid w:val="009E2593"/>
    <w:rsid w:val="00AB7C3D"/>
    <w:rsid w:val="00B50FA3"/>
    <w:rsid w:val="00BB1836"/>
    <w:rsid w:val="00C8247F"/>
    <w:rsid w:val="00DD4C01"/>
    <w:rsid w:val="00EA2342"/>
    <w:rsid w:val="00E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0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5B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F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A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320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35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2020-02-10T08:54:00Z</dcterms:created>
  <dcterms:modified xsi:type="dcterms:W3CDTF">2020-02-11T03:37:00Z</dcterms:modified>
</cp:coreProperties>
</file>