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44450</wp:posOffset>
                </wp:positionV>
                <wp:extent cx="6400800" cy="1083310"/>
                <wp:effectExtent l="6350" t="6350" r="15875" b="1143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0833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Yêu cầu: Các em học sinh khối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chép Bài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14, 15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vào tập.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Lưu ý: Sau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khi chép bài xong thì phản hồi lại cho giáo viên bộ môn qua Zalo, mail, Viettelstudy.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ịa chỉ mail: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thanhnga_tqt@yahoo.com.vn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2pt;margin-top:3.5pt;height:85.3pt;width:504pt;z-index:251660288;v-text-anchor:middle;mso-width-relative:page;mso-height-relative:page;" fillcolor="#FFFFFF [3201]" filled="t" stroked="t" coordsize="21600,21600" arcsize="0.166666666666667" o:gfxdata="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WD&#10;WMfWAAAACQEAAA8AAAAAAAAAAQAgAAAAIgAAAGRycy9kb3ducmV2LnhtbFBLAQIUABQAAAAIAIdO&#10;4kCO2qYGXgIAAMIEAAAOAAAAAAAAAAEAIAAAACUBAABkcnMvZTJvRG9jLnhtbFBLBQYAAAAABgAG&#10;AFkBAAD1BQAAAAA=&#10;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Yêu cầu: Các em học sinh khối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chép Bài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14, 15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vào tập.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Lưu ý: Sau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khi chép bài xong thì phản hồi lại cho giáo viên bộ môn qua Zalo, mail, Viettelstudy.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>Đ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ịa chỉ mail: 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28"/>
                          <w:szCs w:val="28"/>
                          <w:lang w:val="en-US"/>
                        </w:rPr>
                        <w:t xml:space="preserve">thanhnga_tqt@yahoo.com.vn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14</w:t>
      </w:r>
      <w:r>
        <w:rPr>
          <w:rFonts w:ascii="Times New Roman" w:hAnsi="Times New Roman" w:cs="Times New Roman"/>
          <w:b/>
          <w:sz w:val="26"/>
          <w:szCs w:val="26"/>
        </w:rPr>
        <w:t>: BẢO VỆ MÔI TRƯỜNG VÀ TÀI NGUYÊN THIÊN NHIÊN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( 2 TIẾT)</w:t>
      </w:r>
    </w:p>
    <w:p>
      <w:pPr>
        <w:pStyle w:val="5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Thông tin – sự kiện:</w:t>
      </w:r>
    </w:p>
    <w:p>
      <w:pPr>
        <w:pStyle w:val="5"/>
        <w:numPr>
          <w:ilvl w:val="0"/>
          <w:numId w:val="0"/>
        </w:numPr>
        <w:ind w:left="142" w:leftChars="0" w:firstLine="419" w:firstLineChars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vi-VN"/>
        </w:rPr>
        <w:t>Môi trường ô nhiễm, tài nguyên cạn kiệt sẽ tác động xấu đến cuộc sống con người và thiên nhiên. Vì vậy, chúng ta phải bảo vệ môi trường và tài nguyên thiên nhiên.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pStyle w:val="5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Nội dung bài học:</w:t>
      </w:r>
    </w:p>
    <w:p>
      <w:pPr>
        <w:pStyle w:val="5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Môi trường là gì?</w:t>
      </w:r>
    </w:p>
    <w:p>
      <w:pPr>
        <w:pStyle w:val="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toàn bộ các điều kiện tự nhiên, nhân tạo bao quanh con người, có tác động đến sự tồn tại và phát triển của con người và thiên nhiên. Có 2 loại môi trường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Môi trường tự nhiên: có sẵn trong thiên nhiên. VD: Rừng cây, đồi núi, sông hồ…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Môi trường nhân tạo: do con người tạo ra. VD: nhà máy, đường sá, khói bụi, chất thải…</w:t>
      </w:r>
    </w:p>
    <w:p>
      <w:pPr>
        <w:pStyle w:val="5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Tài nguyên thiên nhiên: </w:t>
      </w:r>
    </w:p>
    <w:p>
      <w:pPr>
        <w:pStyle w:val="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Là những của cải vật chất có sẵn trong tự nhiên; con người có thể khai thác, chế biến, sử dụng phục vụ cuộc sống.</w:t>
      </w:r>
    </w:p>
    <w:p>
      <w:pPr>
        <w:pStyle w:val="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Vd: rừng cây, động thực vật, nước, khoáng sản…</w:t>
      </w:r>
    </w:p>
    <w:p>
      <w:pPr>
        <w:pStyle w:val="5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Tầm quan trọng của môi trường và tài nguyên thiên nhiên: </w:t>
      </w:r>
    </w:p>
    <w:p>
      <w:pPr>
        <w:pStyle w:val="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 &amp; TNTN có vai trò rất quan trọng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Cung cấp cho con người phương tiện để sinh sống, phát triển mọi mặt. nếu không có môi trường con người không thể tồn tại được.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Tạo nên cơ sở vật chất để phát triển kinh tế, văn hóa, xã hội, nâng cao chất lượng cuộc sống con người.</w:t>
      </w:r>
    </w:p>
    <w:p>
      <w:pPr>
        <w:pStyle w:val="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Mọi hoạt động kinh tế và khai thác đều có ảnh hưởng đến tài nguyên thiên nhiên và môi trường.</w:t>
      </w:r>
    </w:p>
    <w:p>
      <w:pPr>
        <w:pStyle w:val="5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Những qui định cơ bản của pháp luật về bảo vệ MT &amp; TNTN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Bảo vệ môi trường và tài nguyên thiên nhiên là nhiệm vụ trọng yếu, cấp bách của quốc gia, là sự nghiệp của toàn nhân loại.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số qui định về bảo vệ nguồn nước, không khí, bảo vệ rừng, động-thực vật quý hiếm.</w:t>
      </w:r>
    </w:p>
    <w:p>
      <w:pPr>
        <w:pStyle w:val="5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Nghiêm cấm: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Thải chất thải chưa được xử lí, các chất độc, chất phóng xạ vào đất, nguồn nước.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Thải khói, bụi, khí có chất hoặc mùi độc hại vào không khí.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Phá hoại, khai thác trái phép rừng.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Khai thác, kinh doanh các loài động – thực vật quí hiếm.</w:t>
      </w:r>
    </w:p>
    <w:p>
      <w:pPr>
        <w:pStyle w:val="5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Biện pháp bảo vệ môi trường và tài nguyên thiên nhiên: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Giữ gìn vệ sinh môi trường, đỗ rác đúng nơi qui định.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Hạn chế dùng chất khó phân hủy ( nilon, nhựa), thu gom, tái chế và tái sử dụng đồ phế thải.</w:t>
      </w:r>
    </w:p>
    <w:p>
      <w:pPr>
        <w:pStyle w:val="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Tiết kiệm điện, nước sạch.</w:t>
      </w:r>
    </w:p>
    <w:p>
      <w:pPr>
        <w:pStyle w:val="5"/>
        <w:numPr>
          <w:ilvl w:val="0"/>
          <w:numId w:val="0"/>
        </w:numPr>
        <w:ind w:left="142" w:leftChars="0"/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BÀI 15</w:t>
      </w:r>
      <w:r>
        <w:rPr>
          <w:rFonts w:ascii="Times New Roman" w:hAnsi="Times New Roman" w:cs="Times New Roman"/>
          <w:b/>
          <w:sz w:val="26"/>
          <w:szCs w:val="26"/>
        </w:rPr>
        <w:t>: BẢO VỆ DI SẢN VĂN HOÁ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2TIẾT)</w:t>
      </w:r>
    </w:p>
    <w:p>
      <w:pPr>
        <w:pStyle w:val="5"/>
        <w:numPr>
          <w:ilvl w:val="0"/>
          <w:numId w:val="6"/>
        </w:numPr>
        <w:ind w:left="709" w:hanging="34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QUAN SÁT ẢNH: </w:t>
      </w:r>
    </w:p>
    <w:p>
      <w:pPr>
        <w:pStyle w:val="5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Thánh địa Mỹ Sơn, Bến Nhà Rồng, Vịnh Hạ Long là những di sản văn hoá ở nước ta.</w:t>
      </w:r>
    </w:p>
    <w:p>
      <w:pPr>
        <w:pStyle w:val="5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 BÀI HỌC:</w:t>
      </w:r>
    </w:p>
    <w:p>
      <w:pPr>
        <w:pStyle w:val="5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 Sản Văn Hoá:</w:t>
      </w:r>
      <w:r>
        <w:rPr>
          <w:rFonts w:ascii="Times New Roman" w:hAnsi="Times New Roman" w:cs="Times New Roman"/>
          <w:sz w:val="26"/>
          <w:szCs w:val="26"/>
        </w:rPr>
        <w:t xml:space="preserve"> là những sản phẩm tinh thần, vật chất có giá trị lịch sử, văn hoá, khoa hoc được lưu truyền từ thế hệ này sang thế hệ khác.</w:t>
      </w:r>
    </w:p>
    <w:p>
      <w:pPr>
        <w:pStyle w:val="5"/>
        <w:ind w:left="10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2 loại di sản văn hoá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 sản văn hoá phi vật thể: Là những sản phẩm tinh thần.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Ví dụ: tiếng nói, chữ viết, tác phẩm văn học, nghệ thuật, lối sống, lễ hội, trang phục truyền thống…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 sản văn hoá vật thể: Là những sản phẩm vật chất.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Ví dụ: Di tích lịch sử, danh lam thắng cảnh, Công trình kiến trúc, di vật, cổ vật, bảo vật quốc gia…</w:t>
      </w:r>
    </w:p>
    <w:p>
      <w:pPr>
        <w:pStyle w:val="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Ý nghĩa: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cảnh đẹp của đất nước, là tài sản của dân tộc.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Thể hiện công đức của tổ tiên và kinh nghiệm của dân tộc.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Đóng góp vào sự nghiệp xây dựng và phát triển nền văn hoá Việt Nam tiên tiến đậm đà bản sắc dân tộc.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Đóng góp vào kho tàng di sản văn hoá thế giới.</w:t>
      </w:r>
    </w:p>
    <w:p>
      <w:pPr>
        <w:pStyle w:val="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Qui định của pháp luật về bảo vệ di sản văn hoá: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Nhà nước: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Có chính sách bảo vệ, phát huy các giá trị di sản văn hoá.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 Bảo vệ quyền và lợi ích hợp pháp của chủ di sản văn hoá.</w:t>
      </w: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Nghiêm cấm: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Chiếm đoạt, huỷ hoại, làm sai lệch di sản văn hoá.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Đào bới lấn chiếm khu di tích, danh lam thắng cảnh.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Mua bán, vận chuyển trái phép các di vật, cổ vật, bảo vật.</w:t>
      </w:r>
    </w:p>
    <w:p>
      <w:pPr>
        <w:pStyle w:val="5"/>
        <w:ind w:left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Lợi Dụng Việc bảo vệ di sản văn hoá để làm điều trái pháp luật.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720" w:right="1080" w:bottom="72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02F8"/>
    <w:multiLevelType w:val="multilevel"/>
    <w:tmpl w:val="15F502F8"/>
    <w:lvl w:ilvl="0" w:tentative="0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B5720A5"/>
    <w:multiLevelType w:val="multilevel"/>
    <w:tmpl w:val="1B5720A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D2275"/>
    <w:multiLevelType w:val="multilevel"/>
    <w:tmpl w:val="1C7D2275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20E22538"/>
    <w:multiLevelType w:val="multilevel"/>
    <w:tmpl w:val="20E22538"/>
    <w:lvl w:ilvl="0" w:tentative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880" w:hanging="360"/>
      </w:pPr>
    </w:lvl>
    <w:lvl w:ilvl="2" w:tentative="0">
      <w:start w:val="1"/>
      <w:numFmt w:val="lowerRoman"/>
      <w:lvlText w:val="%3."/>
      <w:lvlJc w:val="right"/>
      <w:pPr>
        <w:ind w:left="3600" w:hanging="180"/>
      </w:pPr>
    </w:lvl>
    <w:lvl w:ilvl="3" w:tentative="0">
      <w:start w:val="1"/>
      <w:numFmt w:val="decimal"/>
      <w:lvlText w:val="%4."/>
      <w:lvlJc w:val="left"/>
      <w:pPr>
        <w:ind w:left="4320" w:hanging="360"/>
      </w:pPr>
    </w:lvl>
    <w:lvl w:ilvl="4" w:tentative="0">
      <w:start w:val="1"/>
      <w:numFmt w:val="lowerLetter"/>
      <w:lvlText w:val="%5."/>
      <w:lvlJc w:val="left"/>
      <w:pPr>
        <w:ind w:left="5040" w:hanging="360"/>
      </w:pPr>
    </w:lvl>
    <w:lvl w:ilvl="5" w:tentative="0">
      <w:start w:val="1"/>
      <w:numFmt w:val="lowerRoman"/>
      <w:lvlText w:val="%6."/>
      <w:lvlJc w:val="right"/>
      <w:pPr>
        <w:ind w:left="5760" w:hanging="180"/>
      </w:pPr>
    </w:lvl>
    <w:lvl w:ilvl="6" w:tentative="0">
      <w:start w:val="1"/>
      <w:numFmt w:val="decimal"/>
      <w:lvlText w:val="%7."/>
      <w:lvlJc w:val="left"/>
      <w:pPr>
        <w:ind w:left="6480" w:hanging="360"/>
      </w:pPr>
    </w:lvl>
    <w:lvl w:ilvl="7" w:tentative="0">
      <w:start w:val="1"/>
      <w:numFmt w:val="lowerLetter"/>
      <w:lvlText w:val="%8."/>
      <w:lvlJc w:val="left"/>
      <w:pPr>
        <w:ind w:left="7200" w:hanging="360"/>
      </w:pPr>
    </w:lvl>
    <w:lvl w:ilvl="8" w:tentative="0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6D537FE"/>
    <w:multiLevelType w:val="multilevel"/>
    <w:tmpl w:val="36D537FE"/>
    <w:lvl w:ilvl="0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5">
    <w:nsid w:val="68DC1EFC"/>
    <w:multiLevelType w:val="multilevel"/>
    <w:tmpl w:val="68DC1EFC"/>
    <w:lvl w:ilvl="0" w:tentative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843B40"/>
    <w:multiLevelType w:val="multilevel"/>
    <w:tmpl w:val="74843B40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778EF"/>
    <w:rsid w:val="10AD7523"/>
    <w:rsid w:val="2C457954"/>
    <w:rsid w:val="3A401ED4"/>
    <w:rsid w:val="41832FB5"/>
    <w:rsid w:val="6ACC5069"/>
    <w:rsid w:val="7EA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2020-03-25T04:22:00Z</dcterms:created>
  <dc:creator>ASUS</dc:creator>
  <cp:lastModifiedBy>ASUS</cp:lastModifiedBy>
  <dcterms:modified xsi:type="dcterms:W3CDTF">2020-03-25T11:16:17Z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