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both"/>
        <w:rPr>
          <w:b/>
        </w:rPr>
      </w:pPr>
      <w:bookmarkStart w:id="0" w:name="_GoBack"/>
      <w:bookmarkEnd w:id="0"/>
      <w:r>
        <w:rPr>
          <w:b/>
        </w:rPr>
        <w:t>Bài 15:</w:t>
      </w:r>
    </w:p>
    <w:p>
      <w:pPr>
        <w:jc w:val="center"/>
        <w:rPr>
          <w:b/>
          <w:sz w:val="40"/>
        </w:rPr>
      </w:pPr>
      <w:r>
        <w:rPr>
          <w:b/>
          <w:sz w:val="40"/>
        </w:rPr>
        <w:t xml:space="preserve">QUYỀN VÀ NGHĨA VỤ HỌC TẬP </w:t>
      </w:r>
      <w:r>
        <w:rPr>
          <w:b/>
          <w:sz w:val="40"/>
          <w:szCs w:val="40"/>
        </w:rPr>
        <w:t>( tiết 2 )</w:t>
      </w:r>
    </w:p>
    <w:p>
      <w:pPr>
        <w:spacing w:before="120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II. Nội dung bài học:</w:t>
      </w:r>
    </w:p>
    <w:p>
      <w:pPr>
        <w:numPr>
          <w:ilvl w:val="0"/>
          <w:numId w:val="1"/>
        </w:numPr>
      </w:pPr>
      <w:r>
        <w:rPr>
          <w:b/>
        </w:rPr>
        <w:t>Ý nghĩa của việc học tập:</w:t>
      </w:r>
    </w:p>
    <w:p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Qui định của pháp luật:</w:t>
      </w:r>
    </w:p>
    <w:p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Trách nhiệm của Nhà nước:</w:t>
      </w:r>
    </w:p>
    <w:p>
      <w:pPr>
        <w:spacing w:before="120"/>
        <w:ind w:left="1080"/>
      </w:pPr>
      <w:r>
        <w:t>Nhà nước thực hiện chính sách công bằng xã hội trong giáo dục:</w:t>
      </w:r>
    </w:p>
    <w:p>
      <w:pPr>
        <w:numPr>
          <w:ilvl w:val="0"/>
          <w:numId w:val="2"/>
        </w:numPr>
        <w:spacing w:before="120"/>
      </w:pPr>
      <w:r>
        <w:t>Tạo điều kiện để ai cũng được học hành.</w:t>
      </w:r>
    </w:p>
    <w:p>
      <w:pPr>
        <w:numPr>
          <w:ilvl w:val="0"/>
          <w:numId w:val="2"/>
        </w:numPr>
        <w:spacing w:before="120"/>
      </w:pPr>
      <w:r>
        <w:t>Mở mang hệ thống trường lớp.</w:t>
      </w:r>
    </w:p>
    <w:p>
      <w:pPr>
        <w:numPr>
          <w:ilvl w:val="0"/>
          <w:numId w:val="2"/>
        </w:numPr>
        <w:spacing w:before="120"/>
      </w:pPr>
      <w:r>
        <w:t>Miễn học phí cho học sinh tiểu học.</w:t>
      </w:r>
    </w:p>
    <w:p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Trách nhiệm của gia đình:</w:t>
      </w:r>
    </w:p>
    <w:p>
      <w:pPr>
        <w:spacing w:before="120"/>
        <w:ind w:left="1080"/>
      </w:pPr>
      <w:r>
        <w:t>Tạo mọi điều kiện để con em thực hiện tốt quyền và nghĩa vụ học tập của mình.</w:t>
      </w:r>
    </w:p>
    <w:p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Dặn dò:</w:t>
      </w:r>
    </w:p>
    <w:p>
      <w:pPr>
        <w:numPr>
          <w:ilvl w:val="0"/>
          <w:numId w:val="2"/>
        </w:numPr>
        <w:spacing w:before="120"/>
      </w:pPr>
      <w:r>
        <w:t xml:space="preserve">Học bài 15 tiết 1,2 </w:t>
      </w:r>
    </w:p>
    <w:p>
      <w:pPr>
        <w:numPr>
          <w:ilvl w:val="0"/>
          <w:numId w:val="2"/>
        </w:numPr>
        <w:spacing w:before="120"/>
      </w:pPr>
      <w:r>
        <w:t>Chuẩn bị bài 13.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E5D6D"/>
    <w:multiLevelType w:val="multilevel"/>
    <w:tmpl w:val="178E5D6D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21BA0"/>
    <w:multiLevelType w:val="multilevel"/>
    <w:tmpl w:val="18121BA0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004AA"/>
    <w:rsid w:val="32A0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after="60" w:line="312" w:lineRule="auto"/>
    </w:pPr>
    <w:rPr>
      <w:rFonts w:ascii="Times New Roman" w:hAnsi="Times New Roman" w:eastAsia="Calibri" w:cs="Times New Roman"/>
      <w:sz w:val="26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2020-04-22T09:12:00Z</dcterms:created>
  <dc:creator>HP</dc:creator>
  <cp:lastModifiedBy>HP</cp:lastModifiedBy>
  <dcterms:modified xsi:type="dcterms:W3CDTF">2020-04-22T09:13:32Z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