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4B" w:rsidRPr="00C4366F" w:rsidRDefault="00FC554B" w:rsidP="00FC554B">
      <w:pPr>
        <w:spacing w:before="120" w:line="360" w:lineRule="auto"/>
        <w:rPr>
          <w:rFonts w:ascii="Times New Roman" w:hAnsi="Times New Roman" w:cs="Times New Roman"/>
          <w:b/>
          <w:sz w:val="28"/>
          <w:szCs w:val="28"/>
        </w:rPr>
      </w:pPr>
      <w:r w:rsidRPr="00C4366F">
        <w:rPr>
          <w:rFonts w:ascii="Times New Roman" w:hAnsi="Times New Roman" w:cs="Times New Roman"/>
          <w:b/>
          <w:sz w:val="28"/>
          <w:szCs w:val="28"/>
        </w:rPr>
        <w:t>MÔN</w:t>
      </w:r>
      <w:r>
        <w:rPr>
          <w:rFonts w:ascii="Times New Roman" w:hAnsi="Times New Roman" w:cs="Times New Roman"/>
          <w:b/>
          <w:sz w:val="28"/>
          <w:szCs w:val="28"/>
        </w:rPr>
        <w:t>:</w:t>
      </w:r>
      <w:r w:rsidRPr="00C4366F">
        <w:rPr>
          <w:rFonts w:ascii="Times New Roman" w:hAnsi="Times New Roman" w:cs="Times New Roman"/>
          <w:b/>
          <w:sz w:val="28"/>
          <w:szCs w:val="28"/>
        </w:rPr>
        <w:t xml:space="preserve"> THỂ DỤC – KHỐI 7</w:t>
      </w:r>
    </w:p>
    <w:p w:rsidR="00FC554B" w:rsidRPr="00C4366F" w:rsidRDefault="00FC554B" w:rsidP="00FC554B">
      <w:pPr>
        <w:spacing w:before="120" w:line="360" w:lineRule="auto"/>
        <w:rPr>
          <w:rFonts w:ascii="Times New Roman" w:hAnsi="Times New Roman" w:cs="Times New Roman"/>
          <w:b/>
          <w:sz w:val="28"/>
          <w:szCs w:val="28"/>
        </w:rPr>
      </w:pPr>
      <w:r w:rsidRPr="00C4366F">
        <w:rPr>
          <w:rFonts w:ascii="Times New Roman" w:hAnsi="Times New Roman" w:cs="Times New Roman"/>
          <w:b/>
          <w:sz w:val="28"/>
          <w:szCs w:val="28"/>
        </w:rPr>
        <w:t>Tuầ</w:t>
      </w:r>
      <w:r>
        <w:rPr>
          <w:rFonts w:ascii="Times New Roman" w:hAnsi="Times New Roman" w:cs="Times New Roman"/>
          <w:b/>
          <w:sz w:val="28"/>
          <w:szCs w:val="28"/>
        </w:rPr>
        <w:t>n 26</w:t>
      </w:r>
    </w:p>
    <w:p w:rsidR="00FC554B" w:rsidRPr="00745C84" w:rsidRDefault="00FC554B" w:rsidP="00FC554B">
      <w:pPr>
        <w:pStyle w:val="NormalWeb"/>
        <w:shd w:val="clear" w:color="auto" w:fill="FFFFFF"/>
        <w:spacing w:before="120" w:beforeAutospacing="0" w:after="136" w:afterAutospacing="0" w:line="360" w:lineRule="auto"/>
        <w:jc w:val="center"/>
        <w:rPr>
          <w:b/>
          <w:color w:val="000000"/>
          <w:sz w:val="40"/>
          <w:szCs w:val="40"/>
        </w:rPr>
      </w:pPr>
      <w:r w:rsidRPr="00745C84">
        <w:rPr>
          <w:b/>
          <w:color w:val="000000"/>
          <w:sz w:val="40"/>
          <w:szCs w:val="40"/>
        </w:rPr>
        <w:t>TTTC (CẦU LÔNG)</w:t>
      </w:r>
      <w:r w:rsidRPr="00FC554B">
        <w:rPr>
          <w:b/>
          <w:color w:val="000000"/>
          <w:sz w:val="40"/>
          <w:szCs w:val="40"/>
        </w:rPr>
        <w:t xml:space="preserve"> </w:t>
      </w:r>
      <w:r w:rsidRPr="00745C84">
        <w:rPr>
          <w:b/>
          <w:color w:val="000000"/>
          <w:sz w:val="40"/>
          <w:szCs w:val="40"/>
        </w:rPr>
        <w:t>–</w:t>
      </w:r>
      <w:r w:rsidRPr="00FC554B">
        <w:rPr>
          <w:b/>
          <w:color w:val="000000"/>
          <w:sz w:val="40"/>
          <w:szCs w:val="40"/>
        </w:rPr>
        <w:t xml:space="preserve"> </w:t>
      </w:r>
      <w:r w:rsidRPr="00745C84">
        <w:rPr>
          <w:b/>
          <w:color w:val="000000"/>
          <w:sz w:val="40"/>
          <w:szCs w:val="40"/>
        </w:rPr>
        <w:t xml:space="preserve">BẬT NHẢY </w:t>
      </w:r>
    </w:p>
    <w:p w:rsidR="00FC554B" w:rsidRDefault="00FC554B" w:rsidP="00FC554B">
      <w:pPr>
        <w:shd w:val="clear" w:color="auto" w:fill="FFFFFF"/>
        <w:spacing w:before="120" w:after="0" w:line="360" w:lineRule="auto"/>
        <w:jc w:val="both"/>
        <w:rPr>
          <w:rFonts w:ascii="Times New Roman" w:eastAsia="Times New Roman" w:hAnsi="Times New Roman" w:cs="Times New Roman"/>
          <w:b/>
          <w:bCs/>
          <w:sz w:val="28"/>
          <w:szCs w:val="28"/>
        </w:rPr>
      </w:pPr>
    </w:p>
    <w:p w:rsidR="00FC554B" w:rsidRPr="00FC554B" w:rsidRDefault="00FC554B" w:rsidP="00FC554B">
      <w:pPr>
        <w:shd w:val="clear" w:color="auto" w:fill="FFFFFF"/>
        <w:spacing w:before="120" w:after="0" w:line="360" w:lineRule="auto"/>
        <w:jc w:val="both"/>
        <w:rPr>
          <w:rFonts w:ascii="Times New Roman" w:eastAsia="Times New Roman" w:hAnsi="Times New Roman" w:cs="Times New Roman"/>
          <w:sz w:val="28"/>
          <w:szCs w:val="28"/>
          <w:u w:val="single"/>
        </w:rPr>
      </w:pPr>
      <w:r w:rsidRPr="00FC554B">
        <w:rPr>
          <w:rFonts w:ascii="Times New Roman" w:eastAsia="Times New Roman" w:hAnsi="Times New Roman" w:cs="Times New Roman"/>
          <w:b/>
          <w:bCs/>
          <w:sz w:val="28"/>
          <w:szCs w:val="28"/>
          <w:u w:val="single"/>
        </w:rPr>
        <w:t>1. Phát cầu cao sâu (tay phải):</w:t>
      </w:r>
    </w:p>
    <w:p w:rsidR="00FC554B" w:rsidRDefault="00FC554B" w:rsidP="00FC554B">
      <w:pPr>
        <w:pStyle w:val="NormalWeb"/>
        <w:shd w:val="clear" w:color="auto" w:fill="FFFFFF"/>
        <w:spacing w:before="120" w:beforeAutospacing="0" w:after="0" w:afterAutospacing="0" w:line="360" w:lineRule="auto"/>
        <w:jc w:val="both"/>
        <w:rPr>
          <w:sz w:val="28"/>
          <w:szCs w:val="28"/>
        </w:rPr>
      </w:pPr>
      <w:r>
        <w:rPr>
          <w:sz w:val="28"/>
          <w:szCs w:val="28"/>
        </w:rPr>
        <w:t xml:space="preserve">          </w:t>
      </w:r>
      <w:r w:rsidRPr="003577B9">
        <w:rPr>
          <w:sz w:val="28"/>
          <w:szCs w:val="28"/>
        </w:rPr>
        <w:t>Người phát cầu đứng ở vị trí khu vực</w:t>
      </w:r>
      <w:r w:rsidRPr="003577B9">
        <w:rPr>
          <w:rStyle w:val="Strong"/>
          <w:sz w:val="28"/>
          <w:szCs w:val="28"/>
        </w:rPr>
        <w:t> phát cầu</w:t>
      </w:r>
      <w:r w:rsidRPr="003577B9">
        <w:rPr>
          <w:sz w:val="28"/>
          <w:szCs w:val="28"/>
        </w:rPr>
        <w:t> gần đường trung tâm, cách đường phát cầu gần khoảng 1m, thân người ở tư thế: vai trái hướng đối diện với lưới. Chân trái phía trước, mũi bàn chân hướng về lưới. Chân phải ở phía sau mũi bàn chân hơi hướng về bên phải, khoảng cách giữa hai bàn chân rộng bằng vai. Trọng tâm của cơ thể dồn lên chân phải. Khi chuẩn bị phát cầu, tay phải cầm </w:t>
      </w:r>
      <w:hyperlink r:id="rId4" w:tgtFrame="_blank" w:history="1">
        <w:r w:rsidRPr="003577B9">
          <w:rPr>
            <w:rStyle w:val="Hyperlink"/>
            <w:sz w:val="28"/>
            <w:szCs w:val="28"/>
          </w:rPr>
          <w:t>vợt cầu lông</w:t>
        </w:r>
      </w:hyperlink>
      <w:r w:rsidRPr="003577B9">
        <w:rPr>
          <w:sz w:val="28"/>
          <w:szCs w:val="28"/>
        </w:rPr>
        <w:t> đưa lên ở phía sau bên phải, khủyu tay hơi co, tay trái ngón cái, ngón trỏ và ngón giữa kẹp chặt cánh cầu, đưa ra phía trước bên phải bụng. Sau đó tay trái thả buông </w:t>
      </w:r>
      <w:hyperlink r:id="rId5" w:tgtFrame="_blank" w:history="1">
        <w:r w:rsidRPr="003577B9">
          <w:rPr>
            <w:rStyle w:val="Hyperlink"/>
            <w:sz w:val="28"/>
            <w:szCs w:val="28"/>
          </w:rPr>
          <w:t>quả cầu </w:t>
        </w:r>
      </w:hyperlink>
      <w:r w:rsidRPr="003577B9">
        <w:rPr>
          <w:sz w:val="28"/>
          <w:szCs w:val="28"/>
        </w:rPr>
        <w:t>, tay phải vung vợt đánh cầu. Khi đánh cầu trọng tâm cơ thể chuyển từ chân phải lên chân trái.</w:t>
      </w:r>
    </w:p>
    <w:p w:rsidR="00FC554B" w:rsidRDefault="00FC554B" w:rsidP="00FC554B">
      <w:pPr>
        <w:pStyle w:val="NormalWeb"/>
        <w:shd w:val="clear" w:color="auto" w:fill="FFFFFF"/>
        <w:spacing w:before="120" w:beforeAutospacing="0" w:after="0" w:afterAutospacing="0" w:line="360" w:lineRule="auto"/>
        <w:ind w:firstLine="720"/>
        <w:jc w:val="both"/>
        <w:rPr>
          <w:sz w:val="28"/>
          <w:szCs w:val="28"/>
        </w:rPr>
      </w:pPr>
      <w:r w:rsidRPr="003577B9">
        <w:rPr>
          <w:sz w:val="28"/>
          <w:szCs w:val="28"/>
        </w:rPr>
        <w:t>Khi thực hiện </w:t>
      </w:r>
      <w:r w:rsidRPr="003577B9">
        <w:rPr>
          <w:rStyle w:val="Strong"/>
          <w:sz w:val="28"/>
          <w:szCs w:val="28"/>
        </w:rPr>
        <w:t>phát cao sâu</w:t>
      </w:r>
      <w:r w:rsidRPr="003577B9">
        <w:rPr>
          <w:sz w:val="28"/>
          <w:szCs w:val="28"/>
        </w:rPr>
        <w:t> với các đường cầu có đường vòng cung khác nhau thì động tác trước đó và tư thế chuẩn bị trước khi đánh cầu cần phải thực hiện giống như nhau, còn ở giai đoạn động tác khi đánh cầu và động tác sau khi đánh cầu là có sự khác biệt.</w:t>
      </w:r>
      <w:r>
        <w:rPr>
          <w:sz w:val="28"/>
          <w:szCs w:val="28"/>
        </w:rPr>
        <w:t xml:space="preserve">                       </w:t>
      </w:r>
    </w:p>
    <w:p w:rsidR="00FC554B" w:rsidRPr="003577B9" w:rsidRDefault="00FC554B" w:rsidP="00FC554B">
      <w:pPr>
        <w:pStyle w:val="NormalWeb"/>
        <w:shd w:val="clear" w:color="auto" w:fill="FFFFFF"/>
        <w:spacing w:before="120" w:beforeAutospacing="0" w:after="0" w:afterAutospacing="0" w:line="360" w:lineRule="auto"/>
        <w:ind w:firstLine="720"/>
        <w:jc w:val="both"/>
        <w:rPr>
          <w:sz w:val="28"/>
          <w:szCs w:val="28"/>
        </w:rPr>
      </w:pPr>
      <w:r w:rsidRPr="003577B9">
        <w:rPr>
          <w:sz w:val="28"/>
          <w:szCs w:val="28"/>
        </w:rPr>
        <w:t xml:space="preserve">Khi thực hiện phát cầu cao sâu, thì lúc cầu rơi xuống do tay trái buông cầu, tay phải thực hiện chuyển vợt bắt đầu từ cánh tay kéo theo cẳng tay ở phía sau bên phải vung vợt men theo cơ thể lên phía trên đằng trước bên trái.Khi tay phải đã duỗi thẳng ra phía dưới đằng trước, cùng lúc với cầu rơi tới là thời điểm tốt nhất để tiếp xúc đánh cầu, lúc này, người phát cầm chặt vợt, đồng thời lợi dụng sức mạnh </w:t>
      </w:r>
      <w:r w:rsidRPr="003577B9">
        <w:rPr>
          <w:sz w:val="28"/>
          <w:szCs w:val="28"/>
        </w:rPr>
        <w:lastRenderedPageBreak/>
        <w:t>của gập cổ tay tạo phát lực đánh cầu ra trước và lên trên. Sau đó vung vợt theo đà lên trên sang trái để hoãn sung .</w:t>
      </w:r>
    </w:p>
    <w:p w:rsidR="00FC554B" w:rsidRPr="00B55BFB" w:rsidRDefault="00FC554B" w:rsidP="00FC554B">
      <w:pPr>
        <w:pStyle w:val="NormalWeb"/>
        <w:shd w:val="clear" w:color="auto" w:fill="FFFFFF"/>
        <w:spacing w:before="120" w:beforeAutospacing="0" w:after="136" w:afterAutospacing="0" w:line="360" w:lineRule="auto"/>
        <w:jc w:val="both"/>
        <w:rPr>
          <w:b/>
          <w:color w:val="000000"/>
          <w:sz w:val="28"/>
          <w:szCs w:val="28"/>
        </w:rPr>
      </w:pPr>
      <w:r>
        <w:rPr>
          <w:b/>
          <w:color w:val="000000"/>
          <w:sz w:val="28"/>
          <w:szCs w:val="28"/>
          <w:u w:val="single"/>
        </w:rPr>
        <w:t>2</w:t>
      </w:r>
      <w:r w:rsidRPr="00B55BFB">
        <w:rPr>
          <w:b/>
          <w:color w:val="000000"/>
          <w:sz w:val="28"/>
          <w:szCs w:val="28"/>
          <w:u w:val="single"/>
        </w:rPr>
        <w:t>. Bật nhảy:</w:t>
      </w:r>
    </w:p>
    <w:p w:rsidR="00FC554B" w:rsidRPr="00B55BFB" w:rsidRDefault="00FC554B" w:rsidP="00FC554B">
      <w:pPr>
        <w:pStyle w:val="NormalWeb"/>
        <w:shd w:val="clear" w:color="auto" w:fill="FFFFFF"/>
        <w:spacing w:before="120" w:beforeAutospacing="0" w:after="136" w:afterAutospacing="0" w:line="360" w:lineRule="auto"/>
        <w:jc w:val="both"/>
        <w:rPr>
          <w:b/>
          <w:color w:val="000000"/>
          <w:sz w:val="28"/>
          <w:szCs w:val="28"/>
        </w:rPr>
      </w:pPr>
      <w:r w:rsidRPr="00B55BFB">
        <w:rPr>
          <w:b/>
          <w:color w:val="000000"/>
          <w:sz w:val="28"/>
          <w:szCs w:val="28"/>
          <w:lang w:val="de-DE"/>
        </w:rPr>
        <w:t>a)</w:t>
      </w:r>
      <w:r w:rsidR="00D86DA0">
        <w:rPr>
          <w:b/>
          <w:color w:val="000000"/>
          <w:sz w:val="28"/>
          <w:szCs w:val="28"/>
          <w:lang w:val="de-DE"/>
        </w:rPr>
        <w:t>Ôn</w:t>
      </w:r>
      <w:r w:rsidRPr="00B55BFB">
        <w:rPr>
          <w:b/>
          <w:color w:val="000000"/>
          <w:sz w:val="28"/>
          <w:szCs w:val="28"/>
          <w:lang w:val="de-DE"/>
        </w:rPr>
        <w:t xml:space="preserve"> 1 số động tác bổ tr</w:t>
      </w:r>
      <w:r>
        <w:rPr>
          <w:b/>
          <w:color w:val="000000"/>
          <w:sz w:val="28"/>
          <w:szCs w:val="28"/>
          <w:lang w:val="de-DE"/>
        </w:rPr>
        <w:t>ợ như</w:t>
      </w:r>
      <w:r w:rsidRPr="00B55BFB">
        <w:rPr>
          <w:b/>
          <w:color w:val="000000"/>
          <w:sz w:val="28"/>
          <w:szCs w:val="28"/>
          <w:lang w:val="de-DE"/>
        </w:rPr>
        <w:t>:</w:t>
      </w:r>
    </w:p>
    <w:p w:rsidR="00FC554B" w:rsidRPr="00B55BFB" w:rsidRDefault="00FC554B" w:rsidP="00FC554B">
      <w:pPr>
        <w:pStyle w:val="NormalWeb"/>
        <w:shd w:val="clear" w:color="auto" w:fill="FFFFFF"/>
        <w:spacing w:before="120" w:beforeAutospacing="0" w:after="136" w:afterAutospacing="0" w:line="360" w:lineRule="auto"/>
        <w:jc w:val="both"/>
        <w:rPr>
          <w:color w:val="000000"/>
          <w:sz w:val="28"/>
          <w:szCs w:val="28"/>
        </w:rPr>
      </w:pPr>
      <w:r w:rsidRPr="00B55BFB">
        <w:rPr>
          <w:color w:val="000000"/>
          <w:sz w:val="28"/>
          <w:szCs w:val="28"/>
          <w:lang w:val="de-DE"/>
        </w:rPr>
        <w:t>-  Đá lăng trước</w:t>
      </w:r>
    </w:p>
    <w:p w:rsidR="00FC554B" w:rsidRPr="00B55BFB" w:rsidRDefault="00FC554B" w:rsidP="00FC554B">
      <w:pPr>
        <w:pStyle w:val="NormalWeb"/>
        <w:shd w:val="clear" w:color="auto" w:fill="FFFFFF"/>
        <w:spacing w:before="120" w:beforeAutospacing="0" w:after="136" w:afterAutospacing="0" w:line="360" w:lineRule="auto"/>
        <w:jc w:val="both"/>
        <w:rPr>
          <w:color w:val="000000"/>
          <w:sz w:val="28"/>
          <w:szCs w:val="28"/>
        </w:rPr>
      </w:pPr>
      <w:r w:rsidRPr="00B55BFB">
        <w:rPr>
          <w:color w:val="000000"/>
          <w:sz w:val="28"/>
          <w:szCs w:val="28"/>
          <w:lang w:val="de-DE"/>
        </w:rPr>
        <w:t>- Đá lăng trước - sau</w:t>
      </w:r>
    </w:p>
    <w:p w:rsidR="00FC554B" w:rsidRPr="00B55BFB" w:rsidRDefault="00FC554B" w:rsidP="00FC554B">
      <w:pPr>
        <w:pStyle w:val="NormalWeb"/>
        <w:shd w:val="clear" w:color="auto" w:fill="FFFFFF"/>
        <w:spacing w:before="120" w:beforeAutospacing="0" w:after="136" w:afterAutospacing="0" w:line="360" w:lineRule="auto"/>
        <w:jc w:val="both"/>
        <w:rPr>
          <w:color w:val="000000"/>
          <w:sz w:val="28"/>
          <w:szCs w:val="28"/>
        </w:rPr>
      </w:pPr>
      <w:r w:rsidRPr="00B55BFB">
        <w:rPr>
          <w:color w:val="000000"/>
          <w:sz w:val="28"/>
          <w:szCs w:val="28"/>
          <w:lang w:val="de-DE"/>
        </w:rPr>
        <w:t>- Đá lăng sang ngang</w:t>
      </w:r>
    </w:p>
    <w:p w:rsidR="00FC554B" w:rsidRPr="00B55BFB" w:rsidRDefault="00FC554B" w:rsidP="00FC554B">
      <w:pPr>
        <w:pStyle w:val="NormalWeb"/>
        <w:shd w:val="clear" w:color="auto" w:fill="FFFFFF"/>
        <w:spacing w:before="120" w:beforeAutospacing="0" w:after="136" w:afterAutospacing="0" w:line="360" w:lineRule="auto"/>
        <w:jc w:val="both"/>
        <w:rPr>
          <w:b/>
          <w:color w:val="000000"/>
          <w:sz w:val="28"/>
          <w:szCs w:val="28"/>
        </w:rPr>
      </w:pPr>
      <w:r w:rsidRPr="00B55BFB">
        <w:rPr>
          <w:b/>
          <w:color w:val="000000"/>
          <w:sz w:val="28"/>
          <w:szCs w:val="28"/>
          <w:lang w:val="de-DE"/>
        </w:rPr>
        <w:t>b)</w:t>
      </w:r>
      <w:r w:rsidR="00D86DA0">
        <w:rPr>
          <w:b/>
          <w:iCs/>
          <w:color w:val="000000"/>
          <w:sz w:val="28"/>
          <w:szCs w:val="28"/>
          <w:lang w:val="de-DE"/>
        </w:rPr>
        <w:t>Ôn</w:t>
      </w:r>
      <w:r>
        <w:rPr>
          <w:b/>
          <w:iCs/>
          <w:color w:val="000000"/>
          <w:sz w:val="28"/>
          <w:szCs w:val="28"/>
          <w:lang w:val="de-DE"/>
        </w:rPr>
        <w:t xml:space="preserve"> động tác đà 1  bước đá lăng</w:t>
      </w:r>
      <w:r w:rsidRPr="00B55BFB">
        <w:rPr>
          <w:b/>
          <w:iCs/>
          <w:color w:val="000000"/>
          <w:sz w:val="28"/>
          <w:szCs w:val="28"/>
          <w:lang w:val="de-DE"/>
        </w:rPr>
        <w:t>:</w:t>
      </w:r>
    </w:p>
    <w:p w:rsidR="00FC554B" w:rsidRPr="00B55BFB" w:rsidRDefault="00FC554B" w:rsidP="00FC554B">
      <w:pPr>
        <w:pStyle w:val="NormalWeb"/>
        <w:shd w:val="clear" w:color="auto" w:fill="FFFFFF"/>
        <w:spacing w:before="120" w:beforeAutospacing="0" w:after="136" w:afterAutospacing="0" w:line="360" w:lineRule="auto"/>
        <w:jc w:val="both"/>
        <w:rPr>
          <w:color w:val="000000"/>
          <w:sz w:val="28"/>
          <w:szCs w:val="28"/>
        </w:rPr>
      </w:pPr>
      <w:r w:rsidRPr="00B55BFB">
        <w:rPr>
          <w:b/>
          <w:color w:val="000000"/>
          <w:sz w:val="28"/>
          <w:szCs w:val="28"/>
          <w:lang w:val="de-DE"/>
        </w:rPr>
        <w:t>-Tư thế chuẩn bị</w:t>
      </w:r>
      <w:r w:rsidRPr="00B55BFB">
        <w:rPr>
          <w:color w:val="000000"/>
          <w:sz w:val="28"/>
          <w:szCs w:val="28"/>
          <w:lang w:val="de-DE"/>
        </w:rPr>
        <w:t>: Đứng chân lăng trước ,chân giậm sau hai tay buông tự nhiên.</w:t>
      </w:r>
    </w:p>
    <w:p w:rsidR="00FC554B" w:rsidRPr="00B55BFB" w:rsidRDefault="00FC554B" w:rsidP="00FC554B">
      <w:pPr>
        <w:pStyle w:val="NormalWeb"/>
        <w:shd w:val="clear" w:color="auto" w:fill="FFFFFF"/>
        <w:spacing w:before="120" w:beforeAutospacing="0" w:after="136" w:afterAutospacing="0" w:line="360" w:lineRule="auto"/>
        <w:jc w:val="both"/>
        <w:rPr>
          <w:color w:val="000000"/>
          <w:sz w:val="28"/>
          <w:szCs w:val="28"/>
        </w:rPr>
      </w:pPr>
      <w:r w:rsidRPr="00B55BFB">
        <w:rPr>
          <w:b/>
          <w:color w:val="000000"/>
          <w:sz w:val="28"/>
          <w:szCs w:val="28"/>
          <w:lang w:val="de-DE"/>
        </w:rPr>
        <w:t>-Thực hiện</w:t>
      </w:r>
      <w:r w:rsidRPr="00B55BFB">
        <w:rPr>
          <w:color w:val="000000"/>
          <w:sz w:val="28"/>
          <w:szCs w:val="28"/>
          <w:lang w:val="de-DE"/>
        </w:rPr>
        <w:t>:</w:t>
      </w:r>
      <w:r>
        <w:rPr>
          <w:color w:val="000000"/>
          <w:sz w:val="28"/>
          <w:szCs w:val="28"/>
          <w:lang w:val="de-DE"/>
        </w:rPr>
        <w:t xml:space="preserve"> </w:t>
      </w:r>
      <w:r w:rsidRPr="00B55BFB">
        <w:rPr>
          <w:color w:val="000000"/>
          <w:sz w:val="28"/>
          <w:szCs w:val="28"/>
          <w:lang w:val="de-DE"/>
        </w:rPr>
        <w:t>Chân giậm bước ra trước 1 bước đồng thời đá mạnh chân lăng từ sau ra trước lên cao, hai tay</w:t>
      </w:r>
      <w:r>
        <w:rPr>
          <w:color w:val="000000"/>
          <w:sz w:val="28"/>
          <w:szCs w:val="28"/>
          <w:lang w:val="de-DE"/>
        </w:rPr>
        <w:t xml:space="preserve"> kéo nhẹ nhàng ra sau lấy đà rồi </w:t>
      </w:r>
      <w:r w:rsidRPr="00B55BFB">
        <w:rPr>
          <w:color w:val="000000"/>
          <w:sz w:val="28"/>
          <w:szCs w:val="28"/>
          <w:lang w:val="de-DE"/>
        </w:rPr>
        <w:t xml:space="preserve">đánh lên cao để giữ thăng bằng </w:t>
      </w:r>
      <w:r>
        <w:rPr>
          <w:color w:val="000000"/>
          <w:sz w:val="28"/>
          <w:szCs w:val="28"/>
          <w:lang w:val="de-DE"/>
        </w:rPr>
        <w:t>(</w:t>
      </w:r>
      <w:r w:rsidRPr="00B55BFB">
        <w:rPr>
          <w:color w:val="000000"/>
          <w:sz w:val="28"/>
          <w:szCs w:val="28"/>
          <w:lang w:val="de-DE"/>
        </w:rPr>
        <w:t>phối hợp</w:t>
      </w:r>
      <w:r>
        <w:rPr>
          <w:color w:val="000000"/>
          <w:sz w:val="28"/>
          <w:szCs w:val="28"/>
          <w:lang w:val="de-DE"/>
        </w:rPr>
        <w:t xml:space="preserve"> cùng một lúc với chân)</w:t>
      </w:r>
      <w:r w:rsidRPr="00B55BFB">
        <w:rPr>
          <w:color w:val="000000"/>
          <w:sz w:val="28"/>
          <w:szCs w:val="28"/>
          <w:lang w:val="de-DE"/>
        </w:rPr>
        <w:t>.</w:t>
      </w:r>
    </w:p>
    <w:p w:rsidR="00003D92" w:rsidRDefault="00003D92" w:rsidP="00FC554B">
      <w:pPr>
        <w:spacing w:before="120" w:line="360" w:lineRule="auto"/>
        <w:jc w:val="both"/>
      </w:pPr>
    </w:p>
    <w:sectPr w:rsidR="00003D92" w:rsidSect="00D065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FC554B"/>
    <w:rsid w:val="00003D92"/>
    <w:rsid w:val="009314E8"/>
    <w:rsid w:val="00D0654A"/>
    <w:rsid w:val="00D86DA0"/>
    <w:rsid w:val="00FC55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5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554B"/>
    <w:rPr>
      <w:color w:val="0000FF"/>
      <w:u w:val="single"/>
    </w:rPr>
  </w:style>
  <w:style w:type="paragraph" w:styleId="NormalWeb">
    <w:name w:val="Normal (Web)"/>
    <w:basedOn w:val="Normal"/>
    <w:uiPriority w:val="99"/>
    <w:unhideWhenUsed/>
    <w:rsid w:val="00FC55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54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elo.vn/?s=qu%E1%BA%A3+c%E1%BA%A7u+l%C3%B4ng" TargetMode="External"/><Relationship Id="rId4" Type="http://schemas.openxmlformats.org/officeDocument/2006/relationships/hyperlink" Target="http://belo.vn/?s=v%E1%BB%A3t+c%E1%BA%A7u+l%C3%B4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duc tho</dc:creator>
  <cp:lastModifiedBy>Admin</cp:lastModifiedBy>
  <cp:revision>2</cp:revision>
  <dcterms:created xsi:type="dcterms:W3CDTF">2020-04-16T13:33:00Z</dcterms:created>
  <dcterms:modified xsi:type="dcterms:W3CDTF">2020-04-16T13:33:00Z</dcterms:modified>
</cp:coreProperties>
</file>