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BAB0" w14:textId="77777777" w:rsidR="00CE5667" w:rsidRPr="008A01FD" w:rsidRDefault="00CE5667" w:rsidP="00CE5667">
      <w:pPr>
        <w:jc w:val="center"/>
        <w:rPr>
          <w:b/>
          <w:bCs/>
        </w:rPr>
      </w:pPr>
      <w:r w:rsidRPr="008A01FD">
        <w:rPr>
          <w:b/>
          <w:bCs/>
        </w:rPr>
        <w:t>LUYỆN TẬP</w:t>
      </w:r>
    </w:p>
    <w:p w14:paraId="6C29A9E8" w14:textId="77777777" w:rsidR="00CE5667" w:rsidRPr="008A01FD" w:rsidRDefault="00CE5667" w:rsidP="00CE5667">
      <w:pPr>
        <w:jc w:val="center"/>
        <w:rPr>
          <w:b/>
          <w:bCs/>
        </w:rPr>
      </w:pPr>
      <w:r w:rsidRPr="008A01FD">
        <w:rPr>
          <w:b/>
          <w:bCs/>
        </w:rPr>
        <w:t>TÍNH CHẤT – ĐIỀU CHẾ OXI</w:t>
      </w:r>
    </w:p>
    <w:p w14:paraId="15681D6C" w14:textId="77777777" w:rsidR="00CE5667" w:rsidRDefault="00CE5667" w:rsidP="00CE5667">
      <w:pPr>
        <w:jc w:val="both"/>
      </w:pPr>
      <w:r w:rsidRPr="0005733F">
        <w:rPr>
          <w:b/>
          <w:bCs/>
        </w:rPr>
        <w:t>Câu 1.</w:t>
      </w:r>
      <w:r>
        <w:t xml:space="preserve"> Viết phương trình hóa học của phản ứng sau (ghi rõ điều kiện xảy ra phản ứng nếu có):</w:t>
      </w:r>
    </w:p>
    <w:p w14:paraId="563D80B0" w14:textId="77777777" w:rsidR="00CE5667" w:rsidRDefault="00CE5667" w:rsidP="00CE5667">
      <w:pPr>
        <w:ind w:left="567" w:hanging="283"/>
        <w:jc w:val="both"/>
        <w:sectPr w:rsidR="00CE5667" w:rsidSect="002F4E6A">
          <w:headerReference w:type="default" r:id="rId7"/>
          <w:pgSz w:w="12240" w:h="15840"/>
          <w:pgMar w:top="1134" w:right="567" w:bottom="425" w:left="567" w:header="720" w:footer="720" w:gutter="0"/>
          <w:cols w:space="720"/>
          <w:docGrid w:linePitch="360"/>
        </w:sectPr>
      </w:pPr>
    </w:p>
    <w:p w14:paraId="107ED295" w14:textId="77777777" w:rsidR="00CE5667" w:rsidRDefault="00CE5667" w:rsidP="00CE5667">
      <w:pPr>
        <w:ind w:left="567" w:hanging="283"/>
        <w:jc w:val="both"/>
      </w:pPr>
      <w:r>
        <w:t>a. Oxi tác dụng với kẽm</w:t>
      </w:r>
    </w:p>
    <w:p w14:paraId="6C614E28" w14:textId="77777777" w:rsidR="00CE5667" w:rsidRDefault="00CE5667" w:rsidP="00CE5667">
      <w:pPr>
        <w:ind w:left="567" w:hanging="283"/>
        <w:jc w:val="both"/>
      </w:pPr>
      <w:r>
        <w:t>b. Oxi tác dụng với magie</w:t>
      </w:r>
    </w:p>
    <w:p w14:paraId="6C003EED" w14:textId="77777777" w:rsidR="00CE5667" w:rsidRDefault="00CE5667" w:rsidP="00CE5667">
      <w:pPr>
        <w:ind w:left="567" w:hanging="283"/>
        <w:jc w:val="both"/>
      </w:pPr>
      <w:r>
        <w:t>c. Oxi tác dụng với kali</w:t>
      </w:r>
    </w:p>
    <w:p w14:paraId="607B079A" w14:textId="77777777" w:rsidR="00CE5667" w:rsidRDefault="00CE5667" w:rsidP="00CE5667">
      <w:pPr>
        <w:ind w:left="567" w:hanging="283"/>
        <w:jc w:val="both"/>
      </w:pPr>
      <w:r>
        <w:t>d. Oxi tác dụng với canxi</w:t>
      </w:r>
    </w:p>
    <w:p w14:paraId="6ADF825F" w14:textId="77777777" w:rsidR="00CE5667" w:rsidRDefault="00CE5667" w:rsidP="00CE5667">
      <w:pPr>
        <w:ind w:left="567" w:hanging="283"/>
        <w:jc w:val="both"/>
      </w:pPr>
      <w:r>
        <w:t>e. Oxi tác dụng với nhôm</w:t>
      </w:r>
    </w:p>
    <w:p w14:paraId="1B997824" w14:textId="77777777" w:rsidR="00CE5667" w:rsidRDefault="00CE5667" w:rsidP="00CE5667">
      <w:pPr>
        <w:ind w:left="567" w:hanging="283"/>
        <w:jc w:val="both"/>
      </w:pPr>
      <w:r>
        <w:t>f. Oxi tác dụng với natri</w:t>
      </w:r>
    </w:p>
    <w:p w14:paraId="69A2B9D8" w14:textId="77777777" w:rsidR="00CE5667" w:rsidRDefault="00CE5667" w:rsidP="00CE5667">
      <w:pPr>
        <w:ind w:left="567" w:hanging="283"/>
        <w:jc w:val="both"/>
      </w:pPr>
      <w:r>
        <w:t>g. Oxi tác dụng với sắt</w:t>
      </w:r>
    </w:p>
    <w:p w14:paraId="22C07939" w14:textId="77777777" w:rsidR="00CE5667" w:rsidRDefault="00CE5667" w:rsidP="00CE5667">
      <w:pPr>
        <w:ind w:left="567" w:hanging="283"/>
        <w:jc w:val="both"/>
      </w:pPr>
      <w:r>
        <w:t>h. Oxi tác dụng với photpho</w:t>
      </w:r>
    </w:p>
    <w:p w14:paraId="4CF74CCF" w14:textId="77777777" w:rsidR="00CE5667" w:rsidRDefault="00CE5667" w:rsidP="00CE5667">
      <w:pPr>
        <w:ind w:left="567" w:hanging="283"/>
        <w:jc w:val="both"/>
      </w:pPr>
      <w:r>
        <w:t>i. Oxi tác dụng với than.</w:t>
      </w:r>
    </w:p>
    <w:p w14:paraId="464A7784" w14:textId="77777777" w:rsidR="00CE5667" w:rsidRDefault="00CE5667" w:rsidP="00CE5667">
      <w:pPr>
        <w:ind w:left="567" w:hanging="283"/>
        <w:jc w:val="both"/>
      </w:pPr>
      <w:r>
        <w:t>j. Oxi tác dụng với lưu huỳnh.</w:t>
      </w:r>
    </w:p>
    <w:p w14:paraId="31D7E662" w14:textId="77777777" w:rsidR="00CE5667" w:rsidRDefault="00CE5667" w:rsidP="00CE5667">
      <w:pPr>
        <w:ind w:left="567" w:hanging="283"/>
        <w:jc w:val="both"/>
      </w:pPr>
      <w:r>
        <w:t>k. Oxi tác dụng với khí metan.</w:t>
      </w:r>
    </w:p>
    <w:p w14:paraId="42AE18DD" w14:textId="77777777" w:rsidR="00CE5667" w:rsidRDefault="00CE5667" w:rsidP="00CE5667">
      <w:pPr>
        <w:ind w:left="567" w:hanging="283"/>
        <w:jc w:val="both"/>
      </w:pPr>
      <w:r>
        <w:t>l. Oxi tác dụng với butan.</w:t>
      </w:r>
    </w:p>
    <w:p w14:paraId="2BFCB944" w14:textId="77777777" w:rsidR="00CE5667" w:rsidRDefault="00CE5667" w:rsidP="00CE5667">
      <w:pPr>
        <w:ind w:left="567" w:hanging="283"/>
        <w:jc w:val="both"/>
      </w:pPr>
      <w:r>
        <w:t>m. Điều chế oxi từ KClO</w:t>
      </w:r>
      <w:r>
        <w:rPr>
          <w:vertAlign w:val="subscript"/>
        </w:rPr>
        <w:t>3</w:t>
      </w:r>
      <w:r>
        <w:t>.</w:t>
      </w:r>
    </w:p>
    <w:p w14:paraId="195C3D86" w14:textId="77777777" w:rsidR="00CE5667" w:rsidRDefault="00CE5667" w:rsidP="00CE5667">
      <w:pPr>
        <w:ind w:left="567" w:hanging="283"/>
        <w:jc w:val="both"/>
      </w:pPr>
      <w:r>
        <w:t>n. Điều chế oxi từ KMnO</w:t>
      </w:r>
      <w:r>
        <w:rPr>
          <w:vertAlign w:val="subscript"/>
        </w:rPr>
        <w:t>4</w:t>
      </w:r>
      <w:r>
        <w:t>.</w:t>
      </w:r>
    </w:p>
    <w:p w14:paraId="02B0ECAA" w14:textId="77777777" w:rsidR="00CE5667" w:rsidRDefault="00CE5667" w:rsidP="00CE5667">
      <w:pPr>
        <w:ind w:left="567" w:hanging="283"/>
        <w:jc w:val="both"/>
      </w:pPr>
      <w:r>
        <w:t>o. Tạo ra oxi bằng phản ứng quang hợp.</w:t>
      </w:r>
    </w:p>
    <w:p w14:paraId="5873E4F6" w14:textId="77777777" w:rsidR="00CE5667" w:rsidRDefault="00CE5667" w:rsidP="00CE5667">
      <w:pPr>
        <w:ind w:left="567" w:hanging="283"/>
        <w:jc w:val="both"/>
      </w:pPr>
      <w:r>
        <w:t>p. Điều chế oxi từ nước.</w:t>
      </w:r>
    </w:p>
    <w:p w14:paraId="71239BD7" w14:textId="77777777" w:rsidR="00CE5667" w:rsidRDefault="00CE5667" w:rsidP="00CE5667">
      <w:pPr>
        <w:ind w:left="567" w:hanging="283"/>
        <w:jc w:val="both"/>
        <w:sectPr w:rsidR="00CE5667" w:rsidSect="00691E28">
          <w:type w:val="continuous"/>
          <w:pgSz w:w="12240" w:h="15840"/>
          <w:pgMar w:top="1134" w:right="567" w:bottom="425" w:left="567" w:header="720" w:footer="720" w:gutter="0"/>
          <w:cols w:num="2" w:space="720"/>
          <w:docGrid w:linePitch="360"/>
        </w:sectPr>
      </w:pPr>
    </w:p>
    <w:p w14:paraId="7E1E7C37" w14:textId="77777777" w:rsidR="00CE5667" w:rsidRDefault="00CE5667" w:rsidP="00CE5667">
      <w:pPr>
        <w:jc w:val="both"/>
      </w:pPr>
      <w:r w:rsidRPr="0005733F">
        <w:rPr>
          <w:b/>
          <w:bCs/>
        </w:rPr>
        <w:t xml:space="preserve">Câu 2. </w:t>
      </w:r>
      <w:r>
        <w:t>Hãy giải thích vì sao:</w:t>
      </w:r>
    </w:p>
    <w:p w14:paraId="72904695" w14:textId="77777777" w:rsidR="00CE5667" w:rsidRDefault="00CE5667" w:rsidP="00CE5667">
      <w:pPr>
        <w:ind w:left="567" w:hanging="283"/>
        <w:jc w:val="both"/>
      </w:pPr>
      <w:r>
        <w:t>a. Thức ăn để lâu ngày ngoài không khí dễ bị ôi thiu.</w:t>
      </w:r>
    </w:p>
    <w:p w14:paraId="23F0C508" w14:textId="77777777" w:rsidR="00CE5667" w:rsidRDefault="00CE5667" w:rsidP="00CE5667">
      <w:pPr>
        <w:ind w:left="567" w:hanging="283"/>
        <w:jc w:val="both"/>
      </w:pPr>
      <w:r>
        <w:t>b. Bơm bong bóng bằng khí oxi thì bong bóng không bay được lên cao.</w:t>
      </w:r>
    </w:p>
    <w:p w14:paraId="66C383F8" w14:textId="77777777" w:rsidR="00CE5667" w:rsidRDefault="00CE5667" w:rsidP="00CE5667">
      <w:pPr>
        <w:ind w:left="567" w:hanging="283"/>
        <w:jc w:val="both"/>
      </w:pPr>
      <w:r>
        <w:t>c. Càng lên cao người ta càng khó thở và dễ cảm thấy chóng mặt.</w:t>
      </w:r>
    </w:p>
    <w:p w14:paraId="75AAA68B" w14:textId="77777777" w:rsidR="00CE5667" w:rsidRDefault="00CE5667" w:rsidP="00CE5667">
      <w:pPr>
        <w:ind w:left="567" w:hanging="283"/>
        <w:jc w:val="both"/>
      </w:pPr>
      <w:r>
        <w:t>d. Khi nhóm bếp lửa, người ta đập nhỏ than.</w:t>
      </w:r>
    </w:p>
    <w:p w14:paraId="2EC42074" w14:textId="77777777" w:rsidR="00CE5667" w:rsidRDefault="00CE5667" w:rsidP="00CE5667">
      <w:pPr>
        <w:jc w:val="both"/>
      </w:pPr>
      <w:r w:rsidRPr="0005733F">
        <w:rPr>
          <w:b/>
          <w:bCs/>
        </w:rPr>
        <w:t>Câu 3</w:t>
      </w:r>
      <w:r>
        <w:t>. Đổ đầy nước vào hộp các-tông kín, đun hộp đó trên bếp lửa, hộp các-tông không cháy mà nước lại sôi.</w:t>
      </w:r>
    </w:p>
    <w:p w14:paraId="351DC2A8" w14:textId="77777777" w:rsidR="00CE5667" w:rsidRDefault="00CE5667" w:rsidP="00CE5667">
      <w:pPr>
        <w:ind w:left="567" w:hanging="283"/>
        <w:jc w:val="both"/>
      </w:pPr>
      <w:r>
        <w:t>a. Ở nhiệt độ nào thì nước sôi?</w:t>
      </w:r>
    </w:p>
    <w:p w14:paraId="51C16991" w14:textId="77777777" w:rsidR="00CE5667" w:rsidRDefault="00CE5667" w:rsidP="00CE5667">
      <w:pPr>
        <w:ind w:left="567" w:hanging="283"/>
        <w:jc w:val="both"/>
      </w:pPr>
      <w:r>
        <w:t>b. Trong thời gian nước sôi nhiệt độ có thay đổi hay không?</w:t>
      </w:r>
    </w:p>
    <w:p w14:paraId="03FBC4E8" w14:textId="77777777" w:rsidR="00CE5667" w:rsidRDefault="00CE5667" w:rsidP="00CE5667">
      <w:pPr>
        <w:ind w:left="567" w:hanging="283"/>
        <w:jc w:val="both"/>
      </w:pPr>
      <w:r>
        <w:t>c. Vỏ các-tông sẽ cháy ở nhiệt độ trên hay dưới 100</w:t>
      </w:r>
      <w:r>
        <w:rPr>
          <w:vertAlign w:val="superscript"/>
        </w:rPr>
        <w:t>o</w:t>
      </w:r>
      <w:r>
        <w:t>C? Tại sao?</w:t>
      </w:r>
    </w:p>
    <w:p w14:paraId="6CBDBAF7" w14:textId="77777777" w:rsidR="00CE5667" w:rsidRDefault="00CE5667" w:rsidP="00CE5667">
      <w:pPr>
        <w:ind w:left="567" w:hanging="283"/>
        <w:jc w:val="both"/>
      </w:pPr>
      <w:r>
        <w:t>d. Điều gì sẽ xảy ra nếu như trong hộp không chứa nước? Tại sao?</w:t>
      </w:r>
    </w:p>
    <w:p w14:paraId="45BA88E5" w14:textId="77777777" w:rsidR="00CE5667" w:rsidRDefault="00CE5667" w:rsidP="00CE5667">
      <w:pPr>
        <w:jc w:val="both"/>
      </w:pPr>
      <w:r w:rsidRPr="0005733F">
        <w:rPr>
          <w:b/>
          <w:bCs/>
        </w:rPr>
        <w:t xml:space="preserve">Câu </w:t>
      </w:r>
      <w:r>
        <w:rPr>
          <w:b/>
          <w:bCs/>
        </w:rPr>
        <w:t>4.</w:t>
      </w:r>
      <w:r>
        <w:t xml:space="preserve"> Trong bài thực hành thu khí oxi vào ống nghiệm có 4 học sinh A, B, C, D đã lắp dụng cụ thí nghiệm như dưới đây. Hãy cho biết cách lắp ráp của bạn nào là phù hợp, giải thích.</w:t>
      </w:r>
    </w:p>
    <w:p w14:paraId="20229A13" w14:textId="77777777" w:rsidR="00CE5667" w:rsidRDefault="00CE5667" w:rsidP="00CE5667">
      <w:pPr>
        <w:jc w:val="center"/>
      </w:pPr>
      <w:r>
        <w:rPr>
          <w:noProof/>
        </w:rPr>
        <w:drawing>
          <wp:inline distT="0" distB="0" distL="0" distR="0" wp14:anchorId="07AA0126" wp14:editId="1FFACAD3">
            <wp:extent cx="3702732" cy="26728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3983" cy="2702640"/>
                    </a:xfrm>
                    <a:prstGeom prst="rect">
                      <a:avLst/>
                    </a:prstGeom>
                  </pic:spPr>
                </pic:pic>
              </a:graphicData>
            </a:graphic>
          </wp:inline>
        </w:drawing>
      </w:r>
    </w:p>
    <w:p w14:paraId="6A7D9F6B" w14:textId="77777777" w:rsidR="00CE5667" w:rsidRDefault="00CE5667" w:rsidP="00CE5667">
      <w:pPr>
        <w:jc w:val="both"/>
      </w:pPr>
      <w:r w:rsidRPr="00801D10">
        <w:rPr>
          <w:b/>
          <w:bCs/>
        </w:rPr>
        <w:lastRenderedPageBreak/>
        <w:t>Câu 5.</w:t>
      </w:r>
      <w:r>
        <w:t xml:space="preserve"> Người và động vật trong quá trình hô hấp hấp thụ O</w:t>
      </w:r>
      <w:r>
        <w:rPr>
          <w:vertAlign w:val="subscript"/>
        </w:rPr>
        <w:t>2</w:t>
      </w:r>
      <w:r>
        <w:t>, thở ra khí CO</w:t>
      </w:r>
      <w:r>
        <w:rPr>
          <w:vertAlign w:val="subscript"/>
        </w:rPr>
        <w:t>2</w:t>
      </w:r>
      <w:r>
        <w:t>. Nhiên liệu xăng, dầu trong quá trình đốt cháy cũng cần O</w:t>
      </w:r>
      <w:r>
        <w:rPr>
          <w:vertAlign w:val="subscript"/>
        </w:rPr>
        <w:t>2</w:t>
      </w:r>
      <w:r>
        <w:t xml:space="preserve"> và thải ra CO</w:t>
      </w:r>
      <w:r>
        <w:rPr>
          <w:vertAlign w:val="subscript"/>
        </w:rPr>
        <w:t>2</w:t>
      </w:r>
      <w:r>
        <w:t>. Như vậy lượng O</w:t>
      </w:r>
      <w:r>
        <w:rPr>
          <w:vertAlign w:val="subscript"/>
        </w:rPr>
        <w:t>2</w:t>
      </w:r>
      <w:r>
        <w:t xml:space="preserve"> phải mất dần, nhưng trong thực tế hàng nghìn năm nay, tỉ lệ về thể tích của oxi trong không khí luôn luôn xấp xỉ bằng 20%. Hãy giải thích.</w:t>
      </w:r>
    </w:p>
    <w:p w14:paraId="7059C7E0" w14:textId="77777777" w:rsidR="00CE5667" w:rsidRDefault="00CE5667" w:rsidP="00CE5667">
      <w:pPr>
        <w:jc w:val="both"/>
      </w:pPr>
      <w:r>
        <w:rPr>
          <w:b/>
          <w:bCs/>
        </w:rPr>
        <w:t xml:space="preserve">Câu 6. </w:t>
      </w:r>
      <w:r>
        <w:t>Trong ba bình giống hệt nhau và có chứa thể tích oxi như nhau. Đồng thời ta cho vào 3 bình: bình (1) một cục than đan cháy, bình (2) hai cục than đang cháy, bình (3) ba cục than đang cháy (các cục than có kích thước bằng nhau).</w:t>
      </w:r>
    </w:p>
    <w:p w14:paraId="3F55CDD1" w14:textId="77777777" w:rsidR="00CE5667" w:rsidRDefault="00CE5667" w:rsidP="00CE5667">
      <w:pPr>
        <w:jc w:val="center"/>
      </w:pPr>
      <w:r>
        <w:rPr>
          <w:noProof/>
        </w:rPr>
        <w:drawing>
          <wp:inline distT="0" distB="0" distL="0" distR="0" wp14:anchorId="7343C715" wp14:editId="0A3966F2">
            <wp:extent cx="2895600" cy="91168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8065" cy="943945"/>
                    </a:xfrm>
                    <a:prstGeom prst="rect">
                      <a:avLst/>
                    </a:prstGeom>
                  </pic:spPr>
                </pic:pic>
              </a:graphicData>
            </a:graphic>
          </wp:inline>
        </w:drawing>
      </w:r>
    </w:p>
    <w:p w14:paraId="59C5A510" w14:textId="77777777" w:rsidR="00CE5667" w:rsidRPr="002F38CC" w:rsidRDefault="00CE5667" w:rsidP="00CE5667">
      <w:pPr>
        <w:jc w:val="both"/>
      </w:pPr>
      <w:r>
        <w:t>Em hãy nhận xét về hiện tượng xảy ra trong thí nghiệm trên.</w:t>
      </w:r>
    </w:p>
    <w:p w14:paraId="0E5A445C" w14:textId="77777777" w:rsidR="00CE5667" w:rsidRDefault="00CE5667" w:rsidP="00CE5667">
      <w:pPr>
        <w:jc w:val="both"/>
      </w:pPr>
      <w:r>
        <w:rPr>
          <w:b/>
          <w:bCs/>
        </w:rPr>
        <w:t xml:space="preserve">Câu 7. </w:t>
      </w:r>
      <w:r w:rsidRPr="00801D10">
        <w:t>Người ta điều chế 8,96 lít khí sunfurơ (đktc) bằng cách đốt lưu huỳnh trong không khí.</w:t>
      </w:r>
    </w:p>
    <w:p w14:paraId="37FD4654" w14:textId="77777777" w:rsidR="00CE5667" w:rsidRPr="00801D10" w:rsidRDefault="00CE5667" w:rsidP="00CE5667">
      <w:pPr>
        <w:jc w:val="both"/>
      </w:pPr>
      <w:r>
        <w:t>a. Viết PTHH của phản ứng trên.</w:t>
      </w:r>
    </w:p>
    <w:p w14:paraId="0A7FD43E" w14:textId="77777777" w:rsidR="00CE5667" w:rsidRPr="00801D10" w:rsidRDefault="00CE5667" w:rsidP="00CE5667">
      <w:pPr>
        <w:jc w:val="both"/>
      </w:pPr>
      <w:r>
        <w:t xml:space="preserve">b. </w:t>
      </w:r>
      <w:r w:rsidRPr="00801D10">
        <w:t>Tính khối lượng lưu huỳnh cần d</w:t>
      </w:r>
      <w:r>
        <w:t>ù</w:t>
      </w:r>
      <w:r w:rsidRPr="00801D10">
        <w:t>ng.</w:t>
      </w:r>
    </w:p>
    <w:p w14:paraId="64FE0C30" w14:textId="77777777" w:rsidR="00CE5667" w:rsidRPr="00801D10" w:rsidRDefault="00CE5667" w:rsidP="00CE5667">
      <w:pPr>
        <w:jc w:val="both"/>
      </w:pPr>
      <w:r>
        <w:t>c. T</w:t>
      </w:r>
      <w:r w:rsidRPr="00801D10">
        <w:t>ính thể tích không khí cần d</w:t>
      </w:r>
      <w:r>
        <w:t>ù</w:t>
      </w:r>
      <w:r w:rsidRPr="00801D10">
        <w:t>ng. Biết rằng khí oxi chiếm 20% thể tích không khí.</w:t>
      </w:r>
    </w:p>
    <w:p w14:paraId="01267A16" w14:textId="77777777" w:rsidR="00CE5667" w:rsidRDefault="00CE5667" w:rsidP="00CE5667">
      <w:pPr>
        <w:jc w:val="both"/>
      </w:pPr>
      <w:r>
        <w:rPr>
          <w:b/>
          <w:bCs/>
        </w:rPr>
        <w:t xml:space="preserve">Câu 8. </w:t>
      </w:r>
      <w:r>
        <w:t>Đốt cháy hoàn toàn 5,4 gam Al.</w:t>
      </w:r>
    </w:p>
    <w:p w14:paraId="3C266001" w14:textId="77777777" w:rsidR="00CE5667" w:rsidRDefault="00CE5667" w:rsidP="00CE5667">
      <w:pPr>
        <w:jc w:val="both"/>
      </w:pPr>
      <w:r>
        <w:t>a. Tính thể tích khí oxi cần dùng.</w:t>
      </w:r>
    </w:p>
    <w:p w14:paraId="273DE12E" w14:textId="77777777" w:rsidR="00CE5667" w:rsidRDefault="00CE5667" w:rsidP="00CE5667">
      <w:pPr>
        <w:jc w:val="both"/>
      </w:pPr>
      <w:r>
        <w:t>b. Tính số gam KMnO</w:t>
      </w:r>
      <w:r>
        <w:rPr>
          <w:vertAlign w:val="subscript"/>
        </w:rPr>
        <w:t>4</w:t>
      </w:r>
      <w:r>
        <w:t xml:space="preserve"> cần dùng để điều chế lượng oxi trên.</w:t>
      </w:r>
    </w:p>
    <w:p w14:paraId="0BF46659" w14:textId="77777777" w:rsidR="00CE5667" w:rsidRPr="0068490E" w:rsidRDefault="00CE5667" w:rsidP="00CE5667">
      <w:pPr>
        <w:jc w:val="both"/>
      </w:pPr>
      <w:r>
        <w:rPr>
          <w:b/>
          <w:bCs/>
        </w:rPr>
        <w:t xml:space="preserve">Câu 9. </w:t>
      </w:r>
      <w:r w:rsidRPr="0068490E">
        <w:t>Đốt cháy 3,6 gam cacbon trong 4,48 lít khí oxi. (đktc)</w:t>
      </w:r>
    </w:p>
    <w:p w14:paraId="3A07267F" w14:textId="77777777" w:rsidR="00CE5667" w:rsidRPr="0068490E" w:rsidRDefault="00CE5667" w:rsidP="00CE5667">
      <w:pPr>
        <w:jc w:val="both"/>
      </w:pPr>
      <w:r>
        <w:t xml:space="preserve">a. </w:t>
      </w:r>
      <w:r w:rsidRPr="0068490E">
        <w:t>Cacbon hay oxi còn dư sau phản ứng?</w:t>
      </w:r>
    </w:p>
    <w:p w14:paraId="3F5C9886" w14:textId="77777777" w:rsidR="00CE5667" w:rsidRPr="0068490E" w:rsidRDefault="00CE5667" w:rsidP="00CE5667">
      <w:pPr>
        <w:jc w:val="both"/>
      </w:pPr>
      <w:r>
        <w:t xml:space="preserve">b. </w:t>
      </w:r>
      <w:r w:rsidRPr="0068490E">
        <w:t>Tính khối lượng khí cacbonic thu được sau phản ứng.</w:t>
      </w:r>
    </w:p>
    <w:p w14:paraId="5E5423F8" w14:textId="77777777" w:rsidR="00CE5667" w:rsidRPr="0068490E" w:rsidRDefault="00CE5667" w:rsidP="00CE5667">
      <w:pPr>
        <w:jc w:val="both"/>
      </w:pPr>
      <w:r>
        <w:rPr>
          <w:b/>
          <w:bCs/>
        </w:rPr>
        <w:t xml:space="preserve">Câu 10. </w:t>
      </w:r>
      <w:r w:rsidRPr="0068490E">
        <w:t>Đốt cháy 16,25 gam kẽm trong 3,36 lít khí oxi (đktc). Sau phản ứng thu được một lượng m gam chất rắn.</w:t>
      </w:r>
    </w:p>
    <w:p w14:paraId="5CF4D262" w14:textId="77777777" w:rsidR="00CE5667" w:rsidRPr="0068490E" w:rsidRDefault="00CE5667" w:rsidP="00CE5667">
      <w:pPr>
        <w:jc w:val="both"/>
      </w:pPr>
      <w:r>
        <w:t xml:space="preserve">a. </w:t>
      </w:r>
      <w:r w:rsidRPr="0068490E">
        <w:t>Tính khối lượng sản phẩm thu được.</w:t>
      </w:r>
    </w:p>
    <w:p w14:paraId="3737EC05" w14:textId="77777777" w:rsidR="00CE5667" w:rsidRPr="0068490E" w:rsidRDefault="00CE5667" w:rsidP="00CE5667">
      <w:pPr>
        <w:jc w:val="both"/>
      </w:pPr>
      <w:r>
        <w:t xml:space="preserve">b. </w:t>
      </w:r>
      <w:r w:rsidRPr="0068490E">
        <w:t>Tính khối lượng chất rắn sau phản ứng.</w:t>
      </w:r>
    </w:p>
    <w:p w14:paraId="77663D4D" w14:textId="77777777" w:rsidR="00CE5667" w:rsidRPr="0068490E" w:rsidRDefault="00CE5667" w:rsidP="00CE5667">
      <w:pPr>
        <w:jc w:val="both"/>
      </w:pPr>
      <w:r>
        <w:rPr>
          <w:b/>
          <w:bCs/>
        </w:rPr>
        <w:t xml:space="preserve">Câu 11(*). </w:t>
      </w:r>
      <w:r w:rsidRPr="0068490E">
        <w:t xml:space="preserve">Cho 8,96 lít khí oxi (đktc) tác dụng hết với một lượng m gam sắt. Sau phản ứng thu được 52 gam chất rắn. </w:t>
      </w:r>
    </w:p>
    <w:p w14:paraId="284AA9BC" w14:textId="77777777" w:rsidR="00CE5667" w:rsidRPr="0068490E" w:rsidRDefault="00CE5667" w:rsidP="00CE5667">
      <w:pPr>
        <w:jc w:val="both"/>
      </w:pPr>
      <w:r>
        <w:t xml:space="preserve">a. </w:t>
      </w:r>
      <w:r w:rsidRPr="0068490E">
        <w:t>Tính khối lượng oxit sắt từ thu được sau phản ứng</w:t>
      </w:r>
    </w:p>
    <w:p w14:paraId="535E6763" w14:textId="77777777" w:rsidR="00CE5667" w:rsidRDefault="00CE5667" w:rsidP="00CE5667">
      <w:pPr>
        <w:jc w:val="both"/>
      </w:pPr>
      <w:r>
        <w:t xml:space="preserve">b. </w:t>
      </w:r>
      <w:r w:rsidRPr="0068490E">
        <w:t>Tính khối lượng m gam sắt.</w:t>
      </w:r>
    </w:p>
    <w:p w14:paraId="67B135DA" w14:textId="77777777" w:rsidR="00CE5667" w:rsidRPr="0068490E" w:rsidRDefault="00CE5667" w:rsidP="00CE5667">
      <w:pPr>
        <w:jc w:val="both"/>
      </w:pPr>
      <w:r>
        <w:rPr>
          <w:b/>
          <w:bCs/>
        </w:rPr>
        <w:t xml:space="preserve">Câu 12 </w:t>
      </w:r>
      <w:r w:rsidRPr="0068490E">
        <w:rPr>
          <w:b/>
          <w:bCs/>
        </w:rPr>
        <w:t>(*)</w:t>
      </w:r>
      <w:r w:rsidRPr="0068490E">
        <w:t xml:space="preserve">. </w:t>
      </w:r>
      <w:r>
        <w:t>Tính thể tích khí oxi (đktc) cần để đốt cháy hoàn toàn hỗn hợp gồm 2,7 gam nhôm và 4 gam canxi.</w:t>
      </w:r>
    </w:p>
    <w:p w14:paraId="146BD3D3" w14:textId="77777777" w:rsidR="00CE5667" w:rsidRPr="0068490E" w:rsidRDefault="00CE5667" w:rsidP="00CE5667">
      <w:pPr>
        <w:jc w:val="both"/>
      </w:pPr>
      <w:r>
        <w:rPr>
          <w:b/>
          <w:bCs/>
        </w:rPr>
        <w:t xml:space="preserve">Câu 13 </w:t>
      </w:r>
      <w:r w:rsidRPr="0068490E">
        <w:rPr>
          <w:b/>
          <w:bCs/>
        </w:rPr>
        <w:t>(*)</w:t>
      </w:r>
      <w:r w:rsidRPr="0068490E">
        <w:t>. Đốt cháy hoàn toàn 24 kg than đá có chứa 0,5% tạp chất lưu huỳnh và 1,5% tạp chất khác không cháy được. Tính thể tích khí CO</w:t>
      </w:r>
      <w:r w:rsidRPr="0068490E">
        <w:rPr>
          <w:vertAlign w:val="subscript"/>
        </w:rPr>
        <w:t>2</w:t>
      </w:r>
      <w:r w:rsidRPr="0068490E">
        <w:t xml:space="preserve"> và SO</w:t>
      </w:r>
      <w:r w:rsidRPr="0068490E">
        <w:rPr>
          <w:vertAlign w:val="subscript"/>
        </w:rPr>
        <w:t>2</w:t>
      </w:r>
      <w:r w:rsidRPr="0068490E">
        <w:t xml:space="preserve"> tạo thành ở đktc.</w:t>
      </w:r>
    </w:p>
    <w:p w14:paraId="71652CCB" w14:textId="400CA487" w:rsidR="00123C8D" w:rsidRDefault="00123C8D"/>
    <w:p w14:paraId="4010ABCE" w14:textId="5A9BD2BA" w:rsidR="00CE5667" w:rsidRDefault="00CE5667"/>
    <w:p w14:paraId="65574FEC" w14:textId="77777777" w:rsidR="00CE5667" w:rsidRPr="00C6400D" w:rsidRDefault="00CE5667" w:rsidP="00CE5667">
      <w:pPr>
        <w:jc w:val="center"/>
        <w:rPr>
          <w:b/>
          <w:bCs/>
        </w:rPr>
      </w:pPr>
      <w:r w:rsidRPr="00C6400D">
        <w:rPr>
          <w:b/>
          <w:bCs/>
        </w:rPr>
        <w:lastRenderedPageBreak/>
        <w:t>LUYỆN TẬP</w:t>
      </w:r>
    </w:p>
    <w:p w14:paraId="61A1EC98" w14:textId="77777777" w:rsidR="00CE5667" w:rsidRPr="00C6400D" w:rsidRDefault="00CE5667" w:rsidP="00CE5667">
      <w:pPr>
        <w:jc w:val="center"/>
        <w:rPr>
          <w:b/>
          <w:bCs/>
        </w:rPr>
      </w:pPr>
      <w:r w:rsidRPr="00C6400D">
        <w:rPr>
          <w:b/>
          <w:bCs/>
        </w:rPr>
        <w:t>TÍNH CHẤT – ĐIỀU CHẾ KHÍ HIDRO</w:t>
      </w:r>
    </w:p>
    <w:p w14:paraId="1BFE7796" w14:textId="77777777" w:rsidR="00CE5667" w:rsidRDefault="00CE5667" w:rsidP="00CE5667">
      <w:pPr>
        <w:jc w:val="both"/>
      </w:pPr>
      <w:r w:rsidRPr="00C6400D">
        <w:rPr>
          <w:b/>
          <w:bCs/>
        </w:rPr>
        <w:t>Câu 1.</w:t>
      </w:r>
      <w:r>
        <w:t xml:space="preserve"> Phân loại và gọi tên các hợp chất vô cơ sau</w:t>
      </w:r>
    </w:p>
    <w:tbl>
      <w:tblPr>
        <w:tblStyle w:val="TableGrid"/>
        <w:tblW w:w="0" w:type="auto"/>
        <w:tblLook w:val="04A0" w:firstRow="1" w:lastRow="0" w:firstColumn="1" w:lastColumn="0" w:noHBand="0" w:noVBand="1"/>
      </w:tblPr>
      <w:tblGrid>
        <w:gridCol w:w="1377"/>
        <w:gridCol w:w="2081"/>
        <w:gridCol w:w="2075"/>
        <w:gridCol w:w="1459"/>
        <w:gridCol w:w="2055"/>
        <w:gridCol w:w="2049"/>
      </w:tblGrid>
      <w:tr w:rsidR="00CE5667" w:rsidRPr="00C6400D" w14:paraId="5EB28F6A" w14:textId="77777777" w:rsidTr="00037001">
        <w:tc>
          <w:tcPr>
            <w:tcW w:w="1384" w:type="dxa"/>
            <w:shd w:val="clear" w:color="auto" w:fill="F2F2F2" w:themeFill="background1" w:themeFillShade="F2"/>
          </w:tcPr>
          <w:p w14:paraId="0C3E6C58" w14:textId="77777777" w:rsidR="00CE5667" w:rsidRPr="00C6400D" w:rsidRDefault="00CE5667" w:rsidP="00037001">
            <w:pPr>
              <w:jc w:val="center"/>
              <w:rPr>
                <w:b/>
                <w:bCs/>
              </w:rPr>
            </w:pPr>
            <w:r w:rsidRPr="00C6400D">
              <w:rPr>
                <w:b/>
                <w:bCs/>
              </w:rPr>
              <w:t>Chất</w:t>
            </w:r>
          </w:p>
        </w:tc>
        <w:tc>
          <w:tcPr>
            <w:tcW w:w="2126" w:type="dxa"/>
            <w:shd w:val="clear" w:color="auto" w:fill="F2F2F2" w:themeFill="background1" w:themeFillShade="F2"/>
          </w:tcPr>
          <w:p w14:paraId="51CF1DF2" w14:textId="77777777" w:rsidR="00CE5667" w:rsidRPr="00C6400D" w:rsidRDefault="00CE5667" w:rsidP="00037001">
            <w:pPr>
              <w:jc w:val="center"/>
              <w:rPr>
                <w:b/>
                <w:bCs/>
              </w:rPr>
            </w:pPr>
            <w:r w:rsidRPr="00C6400D">
              <w:rPr>
                <w:b/>
                <w:bCs/>
              </w:rPr>
              <w:t>Phân loại</w:t>
            </w:r>
          </w:p>
        </w:tc>
        <w:tc>
          <w:tcPr>
            <w:tcW w:w="2127" w:type="dxa"/>
            <w:shd w:val="clear" w:color="auto" w:fill="F2F2F2" w:themeFill="background1" w:themeFillShade="F2"/>
          </w:tcPr>
          <w:p w14:paraId="11BCACAD" w14:textId="77777777" w:rsidR="00CE5667" w:rsidRPr="00C6400D" w:rsidRDefault="00CE5667" w:rsidP="00037001">
            <w:pPr>
              <w:jc w:val="center"/>
              <w:rPr>
                <w:b/>
                <w:bCs/>
              </w:rPr>
            </w:pPr>
            <w:r w:rsidRPr="00C6400D">
              <w:rPr>
                <w:b/>
                <w:bCs/>
              </w:rPr>
              <w:t>Gọi tên</w:t>
            </w:r>
          </w:p>
        </w:tc>
        <w:tc>
          <w:tcPr>
            <w:tcW w:w="1471" w:type="dxa"/>
            <w:shd w:val="clear" w:color="auto" w:fill="F2F2F2" w:themeFill="background1" w:themeFillShade="F2"/>
          </w:tcPr>
          <w:p w14:paraId="0E392192" w14:textId="77777777" w:rsidR="00CE5667" w:rsidRPr="00C6400D" w:rsidRDefault="00CE5667" w:rsidP="00037001">
            <w:pPr>
              <w:jc w:val="center"/>
              <w:rPr>
                <w:b/>
                <w:bCs/>
              </w:rPr>
            </w:pPr>
            <w:r w:rsidRPr="00C6400D">
              <w:rPr>
                <w:b/>
                <w:bCs/>
              </w:rPr>
              <w:t>Chất</w:t>
            </w:r>
          </w:p>
        </w:tc>
        <w:tc>
          <w:tcPr>
            <w:tcW w:w="2099" w:type="dxa"/>
            <w:shd w:val="clear" w:color="auto" w:fill="F2F2F2" w:themeFill="background1" w:themeFillShade="F2"/>
          </w:tcPr>
          <w:p w14:paraId="40C9A4C6" w14:textId="77777777" w:rsidR="00CE5667" w:rsidRPr="00C6400D" w:rsidRDefault="00CE5667" w:rsidP="00037001">
            <w:pPr>
              <w:jc w:val="center"/>
              <w:rPr>
                <w:b/>
                <w:bCs/>
              </w:rPr>
            </w:pPr>
            <w:r w:rsidRPr="00C6400D">
              <w:rPr>
                <w:b/>
                <w:bCs/>
              </w:rPr>
              <w:t>Phân loại</w:t>
            </w:r>
          </w:p>
        </w:tc>
        <w:tc>
          <w:tcPr>
            <w:tcW w:w="2100" w:type="dxa"/>
            <w:shd w:val="clear" w:color="auto" w:fill="F2F2F2" w:themeFill="background1" w:themeFillShade="F2"/>
          </w:tcPr>
          <w:p w14:paraId="12C30564" w14:textId="77777777" w:rsidR="00CE5667" w:rsidRPr="00C6400D" w:rsidRDefault="00CE5667" w:rsidP="00037001">
            <w:pPr>
              <w:jc w:val="center"/>
              <w:rPr>
                <w:b/>
                <w:bCs/>
              </w:rPr>
            </w:pPr>
            <w:r w:rsidRPr="00C6400D">
              <w:rPr>
                <w:b/>
                <w:bCs/>
              </w:rPr>
              <w:t>Gọi tên</w:t>
            </w:r>
          </w:p>
        </w:tc>
      </w:tr>
      <w:tr w:rsidR="00CE5667" w14:paraId="290FA073" w14:textId="77777777" w:rsidTr="00037001">
        <w:tc>
          <w:tcPr>
            <w:tcW w:w="1384" w:type="dxa"/>
          </w:tcPr>
          <w:p w14:paraId="0334B74B" w14:textId="77777777" w:rsidR="00CE5667" w:rsidRDefault="00CE5667" w:rsidP="00037001">
            <w:pPr>
              <w:jc w:val="center"/>
            </w:pPr>
            <w:r>
              <w:t>ZnO</w:t>
            </w:r>
          </w:p>
        </w:tc>
        <w:tc>
          <w:tcPr>
            <w:tcW w:w="2126" w:type="dxa"/>
          </w:tcPr>
          <w:p w14:paraId="18686D4C" w14:textId="77777777" w:rsidR="00CE5667" w:rsidRDefault="00CE5667" w:rsidP="00037001">
            <w:pPr>
              <w:jc w:val="both"/>
            </w:pPr>
          </w:p>
        </w:tc>
        <w:tc>
          <w:tcPr>
            <w:tcW w:w="2127" w:type="dxa"/>
          </w:tcPr>
          <w:p w14:paraId="7935C72A" w14:textId="77777777" w:rsidR="00CE5667" w:rsidRDefault="00CE5667" w:rsidP="00037001">
            <w:pPr>
              <w:jc w:val="both"/>
            </w:pPr>
          </w:p>
        </w:tc>
        <w:tc>
          <w:tcPr>
            <w:tcW w:w="1471" w:type="dxa"/>
          </w:tcPr>
          <w:p w14:paraId="1F267CD6" w14:textId="77777777" w:rsidR="00CE5667" w:rsidRPr="00C6400D" w:rsidRDefault="00CE5667" w:rsidP="00037001">
            <w:pPr>
              <w:jc w:val="center"/>
            </w:pPr>
            <w:r>
              <w:t>H</w:t>
            </w:r>
            <w:r>
              <w:rPr>
                <w:vertAlign w:val="subscript"/>
              </w:rPr>
              <w:t>2</w:t>
            </w:r>
            <w:r>
              <w:t>S</w:t>
            </w:r>
          </w:p>
        </w:tc>
        <w:tc>
          <w:tcPr>
            <w:tcW w:w="2099" w:type="dxa"/>
          </w:tcPr>
          <w:p w14:paraId="228FEAD8" w14:textId="77777777" w:rsidR="00CE5667" w:rsidRDefault="00CE5667" w:rsidP="00037001">
            <w:pPr>
              <w:jc w:val="both"/>
            </w:pPr>
          </w:p>
        </w:tc>
        <w:tc>
          <w:tcPr>
            <w:tcW w:w="2100" w:type="dxa"/>
          </w:tcPr>
          <w:p w14:paraId="063136CA" w14:textId="77777777" w:rsidR="00CE5667" w:rsidRDefault="00CE5667" w:rsidP="00037001">
            <w:pPr>
              <w:jc w:val="both"/>
            </w:pPr>
          </w:p>
        </w:tc>
      </w:tr>
      <w:tr w:rsidR="00CE5667" w14:paraId="399BE7B0" w14:textId="77777777" w:rsidTr="00037001">
        <w:tc>
          <w:tcPr>
            <w:tcW w:w="1384" w:type="dxa"/>
          </w:tcPr>
          <w:p w14:paraId="578B370A" w14:textId="77777777" w:rsidR="00CE5667" w:rsidRPr="00C6400D" w:rsidRDefault="00CE5667" w:rsidP="00037001">
            <w:pPr>
              <w:jc w:val="center"/>
            </w:pPr>
            <w:r>
              <w:t>SO</w:t>
            </w:r>
            <w:r>
              <w:rPr>
                <w:vertAlign w:val="subscript"/>
              </w:rPr>
              <w:t>3</w:t>
            </w:r>
          </w:p>
        </w:tc>
        <w:tc>
          <w:tcPr>
            <w:tcW w:w="2126" w:type="dxa"/>
          </w:tcPr>
          <w:p w14:paraId="12CB5D9E" w14:textId="77777777" w:rsidR="00CE5667" w:rsidRDefault="00CE5667" w:rsidP="00037001">
            <w:pPr>
              <w:jc w:val="both"/>
            </w:pPr>
          </w:p>
        </w:tc>
        <w:tc>
          <w:tcPr>
            <w:tcW w:w="2127" w:type="dxa"/>
          </w:tcPr>
          <w:p w14:paraId="1ED327DA" w14:textId="77777777" w:rsidR="00CE5667" w:rsidRDefault="00CE5667" w:rsidP="00037001">
            <w:pPr>
              <w:jc w:val="both"/>
            </w:pPr>
          </w:p>
        </w:tc>
        <w:tc>
          <w:tcPr>
            <w:tcW w:w="1471" w:type="dxa"/>
          </w:tcPr>
          <w:p w14:paraId="25ACAB8A" w14:textId="77777777" w:rsidR="00CE5667" w:rsidRDefault="00CE5667" w:rsidP="00037001">
            <w:pPr>
              <w:jc w:val="center"/>
            </w:pPr>
            <w:r>
              <w:t>BaO</w:t>
            </w:r>
          </w:p>
        </w:tc>
        <w:tc>
          <w:tcPr>
            <w:tcW w:w="2099" w:type="dxa"/>
          </w:tcPr>
          <w:p w14:paraId="6C3DA2B3" w14:textId="77777777" w:rsidR="00CE5667" w:rsidRDefault="00CE5667" w:rsidP="00037001">
            <w:pPr>
              <w:jc w:val="both"/>
            </w:pPr>
          </w:p>
        </w:tc>
        <w:tc>
          <w:tcPr>
            <w:tcW w:w="2100" w:type="dxa"/>
          </w:tcPr>
          <w:p w14:paraId="13979781" w14:textId="77777777" w:rsidR="00CE5667" w:rsidRDefault="00CE5667" w:rsidP="00037001">
            <w:pPr>
              <w:jc w:val="both"/>
            </w:pPr>
          </w:p>
        </w:tc>
      </w:tr>
      <w:tr w:rsidR="00CE5667" w14:paraId="3FCDE461" w14:textId="77777777" w:rsidTr="00037001">
        <w:tc>
          <w:tcPr>
            <w:tcW w:w="1384" w:type="dxa"/>
          </w:tcPr>
          <w:p w14:paraId="2D140AC7" w14:textId="77777777" w:rsidR="00CE5667" w:rsidRPr="00C6400D" w:rsidRDefault="00CE5667" w:rsidP="00037001">
            <w:pPr>
              <w:jc w:val="center"/>
            </w:pPr>
            <w:r>
              <w:t>K</w:t>
            </w:r>
            <w:r>
              <w:rPr>
                <w:vertAlign w:val="subscript"/>
              </w:rPr>
              <w:t>2</w:t>
            </w:r>
            <w:r>
              <w:t>SO</w:t>
            </w:r>
            <w:r>
              <w:rPr>
                <w:vertAlign w:val="subscript"/>
              </w:rPr>
              <w:t>4</w:t>
            </w:r>
          </w:p>
        </w:tc>
        <w:tc>
          <w:tcPr>
            <w:tcW w:w="2126" w:type="dxa"/>
          </w:tcPr>
          <w:p w14:paraId="74EE44D7" w14:textId="77777777" w:rsidR="00CE5667" w:rsidRDefault="00CE5667" w:rsidP="00037001">
            <w:pPr>
              <w:jc w:val="both"/>
            </w:pPr>
          </w:p>
        </w:tc>
        <w:tc>
          <w:tcPr>
            <w:tcW w:w="2127" w:type="dxa"/>
          </w:tcPr>
          <w:p w14:paraId="73D3D00F" w14:textId="77777777" w:rsidR="00CE5667" w:rsidRDefault="00CE5667" w:rsidP="00037001">
            <w:pPr>
              <w:jc w:val="both"/>
            </w:pPr>
          </w:p>
        </w:tc>
        <w:tc>
          <w:tcPr>
            <w:tcW w:w="1471" w:type="dxa"/>
          </w:tcPr>
          <w:p w14:paraId="1FE1B547" w14:textId="77777777" w:rsidR="00CE5667" w:rsidRPr="00F01DCB" w:rsidRDefault="00CE5667" w:rsidP="00037001">
            <w:pPr>
              <w:jc w:val="center"/>
            </w:pPr>
            <w:r>
              <w:t>KHCO</w:t>
            </w:r>
            <w:r>
              <w:rPr>
                <w:vertAlign w:val="subscript"/>
              </w:rPr>
              <w:t>3</w:t>
            </w:r>
          </w:p>
        </w:tc>
        <w:tc>
          <w:tcPr>
            <w:tcW w:w="2099" w:type="dxa"/>
          </w:tcPr>
          <w:p w14:paraId="30F438F0" w14:textId="77777777" w:rsidR="00CE5667" w:rsidRDefault="00CE5667" w:rsidP="00037001">
            <w:pPr>
              <w:jc w:val="both"/>
            </w:pPr>
          </w:p>
        </w:tc>
        <w:tc>
          <w:tcPr>
            <w:tcW w:w="2100" w:type="dxa"/>
          </w:tcPr>
          <w:p w14:paraId="2439285B" w14:textId="77777777" w:rsidR="00CE5667" w:rsidRDefault="00CE5667" w:rsidP="00037001">
            <w:pPr>
              <w:jc w:val="both"/>
            </w:pPr>
          </w:p>
        </w:tc>
      </w:tr>
      <w:tr w:rsidR="00CE5667" w14:paraId="31C665A6" w14:textId="77777777" w:rsidTr="00037001">
        <w:tc>
          <w:tcPr>
            <w:tcW w:w="1384" w:type="dxa"/>
          </w:tcPr>
          <w:p w14:paraId="58BF355A" w14:textId="77777777" w:rsidR="00CE5667" w:rsidRPr="00C6400D" w:rsidRDefault="00CE5667" w:rsidP="00037001">
            <w:pPr>
              <w:jc w:val="center"/>
            </w:pPr>
            <w:r>
              <w:t>Na</w:t>
            </w:r>
            <w:r>
              <w:rPr>
                <w:vertAlign w:val="subscript"/>
              </w:rPr>
              <w:t>3</w:t>
            </w:r>
            <w:r>
              <w:t>PO</w:t>
            </w:r>
            <w:r>
              <w:rPr>
                <w:vertAlign w:val="subscript"/>
              </w:rPr>
              <w:t>4</w:t>
            </w:r>
          </w:p>
        </w:tc>
        <w:tc>
          <w:tcPr>
            <w:tcW w:w="2126" w:type="dxa"/>
          </w:tcPr>
          <w:p w14:paraId="3A6EAEEA" w14:textId="77777777" w:rsidR="00CE5667" w:rsidRDefault="00CE5667" w:rsidP="00037001">
            <w:pPr>
              <w:jc w:val="both"/>
            </w:pPr>
          </w:p>
        </w:tc>
        <w:tc>
          <w:tcPr>
            <w:tcW w:w="2127" w:type="dxa"/>
          </w:tcPr>
          <w:p w14:paraId="43390C18" w14:textId="77777777" w:rsidR="00CE5667" w:rsidRDefault="00CE5667" w:rsidP="00037001">
            <w:pPr>
              <w:jc w:val="both"/>
            </w:pPr>
          </w:p>
        </w:tc>
        <w:tc>
          <w:tcPr>
            <w:tcW w:w="1471" w:type="dxa"/>
          </w:tcPr>
          <w:p w14:paraId="7E91BA53" w14:textId="77777777" w:rsidR="00CE5667" w:rsidRPr="00F01DCB" w:rsidRDefault="00CE5667" w:rsidP="00037001">
            <w:pPr>
              <w:jc w:val="center"/>
            </w:pPr>
            <w:r>
              <w:t>Al(NO</w:t>
            </w:r>
            <w:r>
              <w:rPr>
                <w:vertAlign w:val="subscript"/>
              </w:rPr>
              <w:t>3</w:t>
            </w:r>
            <w:r>
              <w:t>)</w:t>
            </w:r>
            <w:r>
              <w:rPr>
                <w:vertAlign w:val="subscript"/>
              </w:rPr>
              <w:t>3</w:t>
            </w:r>
          </w:p>
        </w:tc>
        <w:tc>
          <w:tcPr>
            <w:tcW w:w="2099" w:type="dxa"/>
          </w:tcPr>
          <w:p w14:paraId="37A5F88A" w14:textId="77777777" w:rsidR="00CE5667" w:rsidRDefault="00CE5667" w:rsidP="00037001">
            <w:pPr>
              <w:jc w:val="both"/>
            </w:pPr>
          </w:p>
        </w:tc>
        <w:tc>
          <w:tcPr>
            <w:tcW w:w="2100" w:type="dxa"/>
          </w:tcPr>
          <w:p w14:paraId="753C9FAB" w14:textId="77777777" w:rsidR="00CE5667" w:rsidRDefault="00CE5667" w:rsidP="00037001">
            <w:pPr>
              <w:jc w:val="both"/>
            </w:pPr>
          </w:p>
        </w:tc>
      </w:tr>
      <w:tr w:rsidR="00CE5667" w14:paraId="2CB8B158" w14:textId="77777777" w:rsidTr="00037001">
        <w:tc>
          <w:tcPr>
            <w:tcW w:w="1384" w:type="dxa"/>
          </w:tcPr>
          <w:p w14:paraId="233654F8" w14:textId="77777777" w:rsidR="00CE5667" w:rsidRPr="00C6400D" w:rsidRDefault="00CE5667" w:rsidP="00037001">
            <w:pPr>
              <w:jc w:val="center"/>
            </w:pPr>
            <w:r>
              <w:t>Fe</w:t>
            </w:r>
            <w:r>
              <w:rPr>
                <w:vertAlign w:val="subscript"/>
              </w:rPr>
              <w:t>2</w:t>
            </w:r>
            <w:r>
              <w:t>(SO</w:t>
            </w:r>
            <w:r>
              <w:rPr>
                <w:vertAlign w:val="subscript"/>
              </w:rPr>
              <w:t>4</w:t>
            </w:r>
            <w:r>
              <w:t>)</w:t>
            </w:r>
            <w:r>
              <w:rPr>
                <w:vertAlign w:val="subscript"/>
              </w:rPr>
              <w:t>3</w:t>
            </w:r>
          </w:p>
        </w:tc>
        <w:tc>
          <w:tcPr>
            <w:tcW w:w="2126" w:type="dxa"/>
          </w:tcPr>
          <w:p w14:paraId="76666264" w14:textId="77777777" w:rsidR="00CE5667" w:rsidRDefault="00CE5667" w:rsidP="00037001">
            <w:pPr>
              <w:jc w:val="both"/>
            </w:pPr>
          </w:p>
        </w:tc>
        <w:tc>
          <w:tcPr>
            <w:tcW w:w="2127" w:type="dxa"/>
          </w:tcPr>
          <w:p w14:paraId="50D98E4A" w14:textId="77777777" w:rsidR="00CE5667" w:rsidRDefault="00CE5667" w:rsidP="00037001">
            <w:pPr>
              <w:jc w:val="both"/>
            </w:pPr>
          </w:p>
        </w:tc>
        <w:tc>
          <w:tcPr>
            <w:tcW w:w="1471" w:type="dxa"/>
          </w:tcPr>
          <w:p w14:paraId="45347F61" w14:textId="77777777" w:rsidR="00CE5667" w:rsidRPr="00C6400D" w:rsidRDefault="00CE5667" w:rsidP="00037001">
            <w:pPr>
              <w:jc w:val="center"/>
            </w:pPr>
            <w:r>
              <w:t>CO</w:t>
            </w:r>
            <w:r>
              <w:rPr>
                <w:vertAlign w:val="subscript"/>
              </w:rPr>
              <w:t>2</w:t>
            </w:r>
          </w:p>
        </w:tc>
        <w:tc>
          <w:tcPr>
            <w:tcW w:w="2099" w:type="dxa"/>
          </w:tcPr>
          <w:p w14:paraId="0A07858E" w14:textId="77777777" w:rsidR="00CE5667" w:rsidRDefault="00CE5667" w:rsidP="00037001">
            <w:pPr>
              <w:jc w:val="both"/>
            </w:pPr>
          </w:p>
        </w:tc>
        <w:tc>
          <w:tcPr>
            <w:tcW w:w="2100" w:type="dxa"/>
          </w:tcPr>
          <w:p w14:paraId="5D9B5FD7" w14:textId="77777777" w:rsidR="00CE5667" w:rsidRDefault="00CE5667" w:rsidP="00037001">
            <w:pPr>
              <w:jc w:val="both"/>
            </w:pPr>
          </w:p>
        </w:tc>
      </w:tr>
      <w:tr w:rsidR="00CE5667" w14:paraId="5642F4FC" w14:textId="77777777" w:rsidTr="00037001">
        <w:tc>
          <w:tcPr>
            <w:tcW w:w="1384" w:type="dxa"/>
          </w:tcPr>
          <w:p w14:paraId="44784892" w14:textId="77777777" w:rsidR="00CE5667" w:rsidRPr="00C6400D" w:rsidRDefault="00CE5667" w:rsidP="00037001">
            <w:pPr>
              <w:jc w:val="center"/>
            </w:pPr>
            <w:r>
              <w:t>Fe</w:t>
            </w:r>
            <w:r>
              <w:rPr>
                <w:vertAlign w:val="subscript"/>
              </w:rPr>
              <w:t>3</w:t>
            </w:r>
            <w:r>
              <w:t>O</w:t>
            </w:r>
            <w:r>
              <w:rPr>
                <w:vertAlign w:val="subscript"/>
              </w:rPr>
              <w:t>4</w:t>
            </w:r>
          </w:p>
        </w:tc>
        <w:tc>
          <w:tcPr>
            <w:tcW w:w="2126" w:type="dxa"/>
          </w:tcPr>
          <w:p w14:paraId="5584ED71" w14:textId="77777777" w:rsidR="00CE5667" w:rsidRDefault="00CE5667" w:rsidP="00037001">
            <w:pPr>
              <w:jc w:val="both"/>
            </w:pPr>
          </w:p>
        </w:tc>
        <w:tc>
          <w:tcPr>
            <w:tcW w:w="2127" w:type="dxa"/>
          </w:tcPr>
          <w:p w14:paraId="6795F12C" w14:textId="77777777" w:rsidR="00CE5667" w:rsidRDefault="00CE5667" w:rsidP="00037001">
            <w:pPr>
              <w:jc w:val="both"/>
            </w:pPr>
          </w:p>
        </w:tc>
        <w:tc>
          <w:tcPr>
            <w:tcW w:w="1471" w:type="dxa"/>
          </w:tcPr>
          <w:p w14:paraId="7E521F1D" w14:textId="77777777" w:rsidR="00CE5667" w:rsidRPr="00F01DCB" w:rsidRDefault="00CE5667" w:rsidP="00037001">
            <w:pPr>
              <w:jc w:val="center"/>
            </w:pPr>
            <w:r>
              <w:t>Ca(OH)</w:t>
            </w:r>
            <w:r>
              <w:rPr>
                <w:vertAlign w:val="subscript"/>
              </w:rPr>
              <w:t>2</w:t>
            </w:r>
          </w:p>
        </w:tc>
        <w:tc>
          <w:tcPr>
            <w:tcW w:w="2099" w:type="dxa"/>
          </w:tcPr>
          <w:p w14:paraId="2F809E96" w14:textId="77777777" w:rsidR="00CE5667" w:rsidRDefault="00CE5667" w:rsidP="00037001">
            <w:pPr>
              <w:jc w:val="both"/>
            </w:pPr>
          </w:p>
        </w:tc>
        <w:tc>
          <w:tcPr>
            <w:tcW w:w="2100" w:type="dxa"/>
          </w:tcPr>
          <w:p w14:paraId="7450AE7D" w14:textId="77777777" w:rsidR="00CE5667" w:rsidRDefault="00CE5667" w:rsidP="00037001">
            <w:pPr>
              <w:jc w:val="both"/>
            </w:pPr>
          </w:p>
        </w:tc>
      </w:tr>
      <w:tr w:rsidR="00CE5667" w14:paraId="3B3ED7D3" w14:textId="77777777" w:rsidTr="00037001">
        <w:tc>
          <w:tcPr>
            <w:tcW w:w="1384" w:type="dxa"/>
          </w:tcPr>
          <w:p w14:paraId="61BD3FE3" w14:textId="77777777" w:rsidR="00CE5667" w:rsidRDefault="00CE5667" w:rsidP="00037001">
            <w:pPr>
              <w:jc w:val="center"/>
            </w:pPr>
            <w:r>
              <w:t>HCl</w:t>
            </w:r>
          </w:p>
        </w:tc>
        <w:tc>
          <w:tcPr>
            <w:tcW w:w="2126" w:type="dxa"/>
          </w:tcPr>
          <w:p w14:paraId="3448C739" w14:textId="77777777" w:rsidR="00CE5667" w:rsidRDefault="00CE5667" w:rsidP="00037001">
            <w:pPr>
              <w:jc w:val="both"/>
            </w:pPr>
          </w:p>
        </w:tc>
        <w:tc>
          <w:tcPr>
            <w:tcW w:w="2127" w:type="dxa"/>
          </w:tcPr>
          <w:p w14:paraId="670FB4CA" w14:textId="77777777" w:rsidR="00CE5667" w:rsidRDefault="00CE5667" w:rsidP="00037001">
            <w:pPr>
              <w:jc w:val="both"/>
            </w:pPr>
          </w:p>
        </w:tc>
        <w:tc>
          <w:tcPr>
            <w:tcW w:w="1471" w:type="dxa"/>
          </w:tcPr>
          <w:p w14:paraId="6097967A" w14:textId="77777777" w:rsidR="00CE5667" w:rsidRPr="00C6400D" w:rsidRDefault="00CE5667" w:rsidP="00037001">
            <w:pPr>
              <w:jc w:val="center"/>
            </w:pPr>
            <w:r>
              <w:t>H</w:t>
            </w:r>
            <w:r>
              <w:rPr>
                <w:vertAlign w:val="subscript"/>
              </w:rPr>
              <w:t>2</w:t>
            </w:r>
            <w:r>
              <w:t>SO</w:t>
            </w:r>
            <w:r>
              <w:rPr>
                <w:vertAlign w:val="subscript"/>
              </w:rPr>
              <w:t>4</w:t>
            </w:r>
          </w:p>
        </w:tc>
        <w:tc>
          <w:tcPr>
            <w:tcW w:w="2099" w:type="dxa"/>
          </w:tcPr>
          <w:p w14:paraId="3274B225" w14:textId="77777777" w:rsidR="00CE5667" w:rsidRDefault="00CE5667" w:rsidP="00037001">
            <w:pPr>
              <w:jc w:val="both"/>
            </w:pPr>
          </w:p>
        </w:tc>
        <w:tc>
          <w:tcPr>
            <w:tcW w:w="2100" w:type="dxa"/>
          </w:tcPr>
          <w:p w14:paraId="41E2F787" w14:textId="77777777" w:rsidR="00CE5667" w:rsidRDefault="00CE5667" w:rsidP="00037001">
            <w:pPr>
              <w:jc w:val="both"/>
            </w:pPr>
          </w:p>
        </w:tc>
      </w:tr>
      <w:tr w:rsidR="00CE5667" w14:paraId="565C6A29" w14:textId="77777777" w:rsidTr="00037001">
        <w:tc>
          <w:tcPr>
            <w:tcW w:w="1384" w:type="dxa"/>
          </w:tcPr>
          <w:p w14:paraId="74EA9510" w14:textId="77777777" w:rsidR="00CE5667" w:rsidRPr="00C6400D" w:rsidRDefault="00CE5667" w:rsidP="00037001">
            <w:pPr>
              <w:jc w:val="center"/>
            </w:pPr>
            <w:r>
              <w:t>P</w:t>
            </w:r>
            <w:r>
              <w:rPr>
                <w:vertAlign w:val="subscript"/>
              </w:rPr>
              <w:t>2</w:t>
            </w:r>
            <w:r>
              <w:t>O</w:t>
            </w:r>
            <w:r>
              <w:rPr>
                <w:vertAlign w:val="subscript"/>
              </w:rPr>
              <w:t>5</w:t>
            </w:r>
          </w:p>
        </w:tc>
        <w:tc>
          <w:tcPr>
            <w:tcW w:w="2126" w:type="dxa"/>
          </w:tcPr>
          <w:p w14:paraId="666577BA" w14:textId="77777777" w:rsidR="00CE5667" w:rsidRDefault="00CE5667" w:rsidP="00037001">
            <w:pPr>
              <w:jc w:val="both"/>
            </w:pPr>
          </w:p>
        </w:tc>
        <w:tc>
          <w:tcPr>
            <w:tcW w:w="2127" w:type="dxa"/>
          </w:tcPr>
          <w:p w14:paraId="5DAF1095" w14:textId="77777777" w:rsidR="00CE5667" w:rsidRDefault="00CE5667" w:rsidP="00037001">
            <w:pPr>
              <w:jc w:val="both"/>
            </w:pPr>
          </w:p>
        </w:tc>
        <w:tc>
          <w:tcPr>
            <w:tcW w:w="1471" w:type="dxa"/>
          </w:tcPr>
          <w:p w14:paraId="201C0131" w14:textId="77777777" w:rsidR="00CE5667" w:rsidRPr="00F01DCB" w:rsidRDefault="00CE5667" w:rsidP="00037001">
            <w:pPr>
              <w:jc w:val="center"/>
            </w:pPr>
            <w:r>
              <w:t>Cu(OH)</w:t>
            </w:r>
            <w:r>
              <w:rPr>
                <w:vertAlign w:val="subscript"/>
              </w:rPr>
              <w:t>2</w:t>
            </w:r>
          </w:p>
        </w:tc>
        <w:tc>
          <w:tcPr>
            <w:tcW w:w="2099" w:type="dxa"/>
          </w:tcPr>
          <w:p w14:paraId="6D667F34" w14:textId="77777777" w:rsidR="00CE5667" w:rsidRDefault="00CE5667" w:rsidP="00037001">
            <w:pPr>
              <w:jc w:val="both"/>
            </w:pPr>
          </w:p>
        </w:tc>
        <w:tc>
          <w:tcPr>
            <w:tcW w:w="2100" w:type="dxa"/>
          </w:tcPr>
          <w:p w14:paraId="102AD5E5" w14:textId="77777777" w:rsidR="00CE5667" w:rsidRDefault="00CE5667" w:rsidP="00037001">
            <w:pPr>
              <w:jc w:val="both"/>
            </w:pPr>
          </w:p>
        </w:tc>
      </w:tr>
      <w:tr w:rsidR="00CE5667" w14:paraId="43169090" w14:textId="77777777" w:rsidTr="00037001">
        <w:tc>
          <w:tcPr>
            <w:tcW w:w="1384" w:type="dxa"/>
          </w:tcPr>
          <w:p w14:paraId="32619B09" w14:textId="77777777" w:rsidR="00CE5667" w:rsidRPr="00C6400D" w:rsidRDefault="00CE5667" w:rsidP="00037001">
            <w:pPr>
              <w:jc w:val="center"/>
            </w:pPr>
            <w:r>
              <w:t>Na</w:t>
            </w:r>
            <w:r>
              <w:rPr>
                <w:vertAlign w:val="subscript"/>
              </w:rPr>
              <w:t>2</w:t>
            </w:r>
            <w:r>
              <w:t>CO</w:t>
            </w:r>
            <w:r>
              <w:rPr>
                <w:vertAlign w:val="subscript"/>
              </w:rPr>
              <w:t>3</w:t>
            </w:r>
          </w:p>
        </w:tc>
        <w:tc>
          <w:tcPr>
            <w:tcW w:w="2126" w:type="dxa"/>
          </w:tcPr>
          <w:p w14:paraId="65857093" w14:textId="77777777" w:rsidR="00CE5667" w:rsidRDefault="00CE5667" w:rsidP="00037001">
            <w:pPr>
              <w:jc w:val="both"/>
            </w:pPr>
          </w:p>
        </w:tc>
        <w:tc>
          <w:tcPr>
            <w:tcW w:w="2127" w:type="dxa"/>
          </w:tcPr>
          <w:p w14:paraId="4B3C9C1B" w14:textId="77777777" w:rsidR="00CE5667" w:rsidRDefault="00CE5667" w:rsidP="00037001">
            <w:pPr>
              <w:jc w:val="both"/>
            </w:pPr>
          </w:p>
        </w:tc>
        <w:tc>
          <w:tcPr>
            <w:tcW w:w="1471" w:type="dxa"/>
          </w:tcPr>
          <w:p w14:paraId="6F3D9671" w14:textId="77777777" w:rsidR="00CE5667" w:rsidRPr="00C6400D" w:rsidRDefault="00CE5667" w:rsidP="00037001">
            <w:pPr>
              <w:jc w:val="center"/>
            </w:pPr>
            <w:r>
              <w:t>KMnO</w:t>
            </w:r>
            <w:r>
              <w:rPr>
                <w:vertAlign w:val="subscript"/>
              </w:rPr>
              <w:t>4</w:t>
            </w:r>
          </w:p>
        </w:tc>
        <w:tc>
          <w:tcPr>
            <w:tcW w:w="2099" w:type="dxa"/>
          </w:tcPr>
          <w:p w14:paraId="28C156B4" w14:textId="77777777" w:rsidR="00CE5667" w:rsidRDefault="00CE5667" w:rsidP="00037001">
            <w:pPr>
              <w:jc w:val="both"/>
            </w:pPr>
          </w:p>
        </w:tc>
        <w:tc>
          <w:tcPr>
            <w:tcW w:w="2100" w:type="dxa"/>
          </w:tcPr>
          <w:p w14:paraId="1C27EF5D" w14:textId="77777777" w:rsidR="00CE5667" w:rsidRDefault="00CE5667" w:rsidP="00037001">
            <w:pPr>
              <w:jc w:val="both"/>
            </w:pPr>
          </w:p>
        </w:tc>
      </w:tr>
      <w:tr w:rsidR="00CE5667" w14:paraId="1044A5EA" w14:textId="77777777" w:rsidTr="00037001">
        <w:tc>
          <w:tcPr>
            <w:tcW w:w="1384" w:type="dxa"/>
          </w:tcPr>
          <w:p w14:paraId="53B4AC9E" w14:textId="77777777" w:rsidR="00CE5667" w:rsidRPr="00C6400D" w:rsidRDefault="00CE5667" w:rsidP="00037001">
            <w:pPr>
              <w:jc w:val="center"/>
            </w:pPr>
            <w:r>
              <w:t>HNO</w:t>
            </w:r>
            <w:r>
              <w:rPr>
                <w:vertAlign w:val="subscript"/>
              </w:rPr>
              <w:t>3</w:t>
            </w:r>
          </w:p>
        </w:tc>
        <w:tc>
          <w:tcPr>
            <w:tcW w:w="2126" w:type="dxa"/>
          </w:tcPr>
          <w:p w14:paraId="554F0E1A" w14:textId="77777777" w:rsidR="00CE5667" w:rsidRDefault="00CE5667" w:rsidP="00037001">
            <w:pPr>
              <w:jc w:val="both"/>
            </w:pPr>
          </w:p>
        </w:tc>
        <w:tc>
          <w:tcPr>
            <w:tcW w:w="2127" w:type="dxa"/>
          </w:tcPr>
          <w:p w14:paraId="54DCDA14" w14:textId="77777777" w:rsidR="00CE5667" w:rsidRDefault="00CE5667" w:rsidP="00037001">
            <w:pPr>
              <w:jc w:val="both"/>
            </w:pPr>
          </w:p>
        </w:tc>
        <w:tc>
          <w:tcPr>
            <w:tcW w:w="1471" w:type="dxa"/>
          </w:tcPr>
          <w:p w14:paraId="37A71AEA" w14:textId="77777777" w:rsidR="00CE5667" w:rsidRPr="00C6400D" w:rsidRDefault="00CE5667" w:rsidP="00037001">
            <w:pPr>
              <w:jc w:val="center"/>
            </w:pPr>
            <w:r>
              <w:t>KClO</w:t>
            </w:r>
            <w:r>
              <w:rPr>
                <w:vertAlign w:val="subscript"/>
              </w:rPr>
              <w:t>3</w:t>
            </w:r>
          </w:p>
        </w:tc>
        <w:tc>
          <w:tcPr>
            <w:tcW w:w="2099" w:type="dxa"/>
          </w:tcPr>
          <w:p w14:paraId="20C06132" w14:textId="77777777" w:rsidR="00CE5667" w:rsidRDefault="00CE5667" w:rsidP="00037001">
            <w:pPr>
              <w:jc w:val="both"/>
            </w:pPr>
          </w:p>
        </w:tc>
        <w:tc>
          <w:tcPr>
            <w:tcW w:w="2100" w:type="dxa"/>
          </w:tcPr>
          <w:p w14:paraId="0F5D7B02" w14:textId="77777777" w:rsidR="00CE5667" w:rsidRDefault="00CE5667" w:rsidP="00037001">
            <w:pPr>
              <w:jc w:val="both"/>
            </w:pPr>
          </w:p>
        </w:tc>
      </w:tr>
    </w:tbl>
    <w:p w14:paraId="349DBF9A" w14:textId="77777777" w:rsidR="00CE5667" w:rsidRDefault="00CE5667" w:rsidP="00CE5667">
      <w:pPr>
        <w:spacing w:before="120"/>
        <w:jc w:val="both"/>
      </w:pPr>
      <w:r>
        <w:rPr>
          <w:b/>
          <w:bCs/>
        </w:rPr>
        <w:t xml:space="preserve">Câu 2. </w:t>
      </w:r>
      <w:r>
        <w:t>Viết PTHH của các phản ứng sau (ghi rõ điều kiện xảy ra phản ứng nếu có).</w:t>
      </w:r>
    </w:p>
    <w:p w14:paraId="22CC3643" w14:textId="77777777" w:rsidR="00CE5667" w:rsidRDefault="00CE5667" w:rsidP="00CE5667">
      <w:pPr>
        <w:ind w:left="567" w:hanging="283"/>
        <w:jc w:val="both"/>
        <w:sectPr w:rsidR="00CE5667" w:rsidSect="00CE5667">
          <w:headerReference w:type="default" r:id="rId10"/>
          <w:type w:val="continuous"/>
          <w:pgSz w:w="12240" w:h="15840"/>
          <w:pgMar w:top="1135" w:right="567" w:bottom="425" w:left="567" w:header="720" w:footer="720" w:gutter="0"/>
          <w:cols w:space="720"/>
          <w:docGrid w:linePitch="360"/>
        </w:sectPr>
      </w:pPr>
    </w:p>
    <w:p w14:paraId="0F4A6E7A" w14:textId="77777777" w:rsidR="00CE5667" w:rsidRDefault="00CE5667" w:rsidP="00CE5667">
      <w:pPr>
        <w:ind w:left="567" w:hanging="283"/>
        <w:jc w:val="both"/>
      </w:pPr>
      <w:r>
        <w:t>a. Hidro phản ứng với oxi.</w:t>
      </w:r>
    </w:p>
    <w:p w14:paraId="357CF265" w14:textId="77777777" w:rsidR="00CE5667" w:rsidRDefault="00CE5667" w:rsidP="00CE5667">
      <w:pPr>
        <w:ind w:left="567" w:hanging="283"/>
        <w:jc w:val="both"/>
      </w:pPr>
      <w:r>
        <w:t>b. Hidro phản ứng với khí nitơ.</w:t>
      </w:r>
    </w:p>
    <w:p w14:paraId="156BEFC0" w14:textId="77777777" w:rsidR="00CE5667" w:rsidRDefault="00CE5667" w:rsidP="00CE5667">
      <w:pPr>
        <w:ind w:left="567" w:hanging="283"/>
        <w:jc w:val="both"/>
      </w:pPr>
      <w:r>
        <w:t>c. Hidro phản ứng với nhôm oxit.</w:t>
      </w:r>
    </w:p>
    <w:p w14:paraId="68D9512B" w14:textId="77777777" w:rsidR="00CE5667" w:rsidRDefault="00CE5667" w:rsidP="00CE5667">
      <w:pPr>
        <w:ind w:left="567" w:hanging="283"/>
        <w:jc w:val="both"/>
      </w:pPr>
      <w:r>
        <w:t>d. Hidro phản ứng với kẽm oxit.</w:t>
      </w:r>
    </w:p>
    <w:p w14:paraId="740BD634" w14:textId="77777777" w:rsidR="00CE5667" w:rsidRDefault="00CE5667" w:rsidP="00CE5667">
      <w:pPr>
        <w:ind w:left="567" w:hanging="283"/>
        <w:jc w:val="both"/>
      </w:pPr>
      <w:r>
        <w:t>e. Hidro phản ứng với sắt (III) oxit.</w:t>
      </w:r>
    </w:p>
    <w:p w14:paraId="05258533" w14:textId="77777777" w:rsidR="00CE5667" w:rsidRDefault="00CE5667" w:rsidP="00CE5667">
      <w:pPr>
        <w:ind w:left="567" w:hanging="283"/>
        <w:jc w:val="both"/>
      </w:pPr>
      <w:r>
        <w:t>f. Hidro phản ứng với magie oxit.</w:t>
      </w:r>
    </w:p>
    <w:p w14:paraId="0B73B632" w14:textId="77777777" w:rsidR="00CE5667" w:rsidRDefault="00CE5667" w:rsidP="00CE5667">
      <w:pPr>
        <w:ind w:left="567" w:hanging="283"/>
        <w:jc w:val="both"/>
      </w:pPr>
      <w:r>
        <w:t>g. Hidro phản ứng với đồng (II) oxit.</w:t>
      </w:r>
    </w:p>
    <w:p w14:paraId="71214645" w14:textId="77777777" w:rsidR="00CE5667" w:rsidRDefault="00CE5667" w:rsidP="00CE5667">
      <w:pPr>
        <w:ind w:left="567" w:hanging="283"/>
        <w:jc w:val="both"/>
      </w:pPr>
      <w:r>
        <w:t>h. Hidro phản ứng với chì (II) oxit.</w:t>
      </w:r>
    </w:p>
    <w:p w14:paraId="2491C86B" w14:textId="77777777" w:rsidR="00CE5667" w:rsidRDefault="00CE5667" w:rsidP="00CE5667">
      <w:pPr>
        <w:ind w:left="567" w:hanging="283"/>
        <w:jc w:val="both"/>
      </w:pPr>
      <w:r>
        <w:t>i. Hidro phản ứng với sắt từ oxit.</w:t>
      </w:r>
    </w:p>
    <w:p w14:paraId="07C27463" w14:textId="77777777" w:rsidR="00CE5667" w:rsidRDefault="00CE5667" w:rsidP="00CE5667">
      <w:pPr>
        <w:ind w:left="567" w:hanging="283"/>
        <w:jc w:val="both"/>
      </w:pPr>
      <w:r>
        <w:t>j. Hidro phản ứng với kali oxit.</w:t>
      </w:r>
    </w:p>
    <w:p w14:paraId="49F7A054" w14:textId="77777777" w:rsidR="00CE5667" w:rsidRDefault="00CE5667" w:rsidP="00CE5667">
      <w:pPr>
        <w:ind w:left="567" w:hanging="283"/>
        <w:jc w:val="both"/>
      </w:pPr>
      <w:r>
        <w:t>k. Điều chế hidro từ nhôm và axit sunfuric</w:t>
      </w:r>
    </w:p>
    <w:p w14:paraId="3BCE905B" w14:textId="77777777" w:rsidR="00CE5667" w:rsidRDefault="00CE5667" w:rsidP="00CE5667">
      <w:pPr>
        <w:ind w:left="567" w:hanging="283"/>
        <w:jc w:val="both"/>
      </w:pPr>
      <w:r>
        <w:t>l. Điều chế hidro từ sắt và axit clohidric</w:t>
      </w:r>
    </w:p>
    <w:p w14:paraId="7E84C4BA" w14:textId="77777777" w:rsidR="00CE5667" w:rsidRDefault="00CE5667" w:rsidP="00CE5667">
      <w:pPr>
        <w:ind w:left="567" w:hanging="283"/>
        <w:jc w:val="both"/>
      </w:pPr>
      <w:r>
        <w:t>m. Điều chế hidro từ  magie và axit clohidric</w:t>
      </w:r>
    </w:p>
    <w:p w14:paraId="467C1353" w14:textId="77777777" w:rsidR="00CE5667" w:rsidRDefault="00CE5667" w:rsidP="00CE5667">
      <w:pPr>
        <w:ind w:left="567" w:hanging="283"/>
        <w:jc w:val="both"/>
      </w:pPr>
      <w:r>
        <w:t>n. Điều chế hidro từ đồng và axit sunfuric</w:t>
      </w:r>
    </w:p>
    <w:p w14:paraId="20FE2574" w14:textId="77777777" w:rsidR="00CE5667" w:rsidRDefault="00CE5667" w:rsidP="00CE5667">
      <w:pPr>
        <w:ind w:left="567" w:hanging="283"/>
        <w:jc w:val="both"/>
      </w:pPr>
      <w:r>
        <w:t>o. Điều chế hidro từ kẽm và axit sunfuric</w:t>
      </w:r>
    </w:p>
    <w:p w14:paraId="50EFA5DC" w14:textId="77777777" w:rsidR="00CE5667" w:rsidRDefault="00CE5667" w:rsidP="00CE5667">
      <w:pPr>
        <w:ind w:left="567" w:hanging="283"/>
        <w:jc w:val="both"/>
      </w:pPr>
      <w:r>
        <w:t>p. Điều chế hidro từ sắt và axit sunfuric</w:t>
      </w:r>
    </w:p>
    <w:p w14:paraId="14BAD725" w14:textId="77777777" w:rsidR="00CE5667" w:rsidRDefault="00CE5667" w:rsidP="00CE5667">
      <w:pPr>
        <w:ind w:left="567" w:hanging="283"/>
        <w:jc w:val="both"/>
      </w:pPr>
      <w:r>
        <w:t>q. Điều chế hidro từ bạc và axit sunfuric</w:t>
      </w:r>
    </w:p>
    <w:p w14:paraId="5EDC6155" w14:textId="77777777" w:rsidR="00CE5667" w:rsidRDefault="00CE5667" w:rsidP="00CE5667">
      <w:pPr>
        <w:ind w:left="567" w:hanging="283"/>
        <w:jc w:val="both"/>
      </w:pPr>
      <w:r>
        <w:t>r. Điều chế hidro từ nước.</w:t>
      </w:r>
    </w:p>
    <w:p w14:paraId="478EF13D" w14:textId="77777777" w:rsidR="00CE5667" w:rsidRDefault="00CE5667" w:rsidP="00CE5667">
      <w:pPr>
        <w:jc w:val="both"/>
        <w:sectPr w:rsidR="00CE5667" w:rsidSect="008B4496">
          <w:type w:val="continuous"/>
          <w:pgSz w:w="12240" w:h="15840"/>
          <w:pgMar w:top="1135" w:right="567" w:bottom="425" w:left="567" w:header="720" w:footer="720" w:gutter="0"/>
          <w:cols w:num="2" w:space="720"/>
          <w:docGrid w:linePitch="360"/>
        </w:sectPr>
      </w:pPr>
    </w:p>
    <w:p w14:paraId="51C9988F" w14:textId="77777777" w:rsidR="00CE5667" w:rsidRDefault="00CE5667" w:rsidP="00CE5667">
      <w:pPr>
        <w:jc w:val="both"/>
      </w:pPr>
      <w:r>
        <w:rPr>
          <w:b/>
          <w:bCs/>
        </w:rPr>
        <w:t xml:space="preserve">Câu 3. </w:t>
      </w:r>
      <w:r>
        <w:t xml:space="preserve">Có 3 lọ đựng riêng biệt: khí oxi, không khí và khí hidro. Hãy đề xuất cách nhận biết các khí trong lọ. </w:t>
      </w:r>
    </w:p>
    <w:p w14:paraId="3DEE9944" w14:textId="77777777" w:rsidR="00CE5667" w:rsidRDefault="00CE5667" w:rsidP="00CE5667">
      <w:pPr>
        <w:jc w:val="both"/>
      </w:pPr>
      <w:r w:rsidRPr="008B4496">
        <w:rPr>
          <w:b/>
          <w:bCs/>
        </w:rPr>
        <w:t>Câu 4.</w:t>
      </w:r>
      <w:r>
        <w:t xml:space="preserve"> Khí hidro và khí metan đều có một số đặc điểm giống nhau như:</w:t>
      </w:r>
    </w:p>
    <w:p w14:paraId="057A8E16" w14:textId="77777777" w:rsidR="00CE5667" w:rsidRDefault="00CE5667" w:rsidP="00CE5667">
      <w:pPr>
        <w:pStyle w:val="ListParagraph"/>
        <w:numPr>
          <w:ilvl w:val="0"/>
          <w:numId w:val="1"/>
        </w:numPr>
        <w:jc w:val="both"/>
      </w:pPr>
      <w:r>
        <w:t>Đều cho ngọn lửa màu xanh, không khói khi cháy trong không khí.</w:t>
      </w:r>
    </w:p>
    <w:p w14:paraId="49A9A74D" w14:textId="77777777" w:rsidR="00CE5667" w:rsidRDefault="00CE5667" w:rsidP="00CE5667">
      <w:pPr>
        <w:pStyle w:val="ListParagraph"/>
        <w:numPr>
          <w:ilvl w:val="0"/>
          <w:numId w:val="1"/>
        </w:numPr>
        <w:jc w:val="both"/>
      </w:pPr>
      <w:r>
        <w:t>Đều tạo hỗn hợp nổ khi trộn lẫn với không khí.</w:t>
      </w:r>
    </w:p>
    <w:p w14:paraId="0C840F7D" w14:textId="77777777" w:rsidR="00CE5667" w:rsidRDefault="00CE5667" w:rsidP="00CE5667">
      <w:pPr>
        <w:pStyle w:val="ListParagraph"/>
        <w:numPr>
          <w:ilvl w:val="0"/>
          <w:numId w:val="1"/>
        </w:numPr>
        <w:jc w:val="both"/>
      </w:pPr>
      <w:r>
        <w:t>Đều tạo ra nước khi cháy.</w:t>
      </w:r>
    </w:p>
    <w:p w14:paraId="4152F212" w14:textId="77777777" w:rsidR="00CE5667" w:rsidRDefault="00CE5667" w:rsidP="00CE5667">
      <w:pPr>
        <w:jc w:val="both"/>
      </w:pPr>
      <w:r>
        <w:t>Làm thế nào để phân biệt hai khí này?</w:t>
      </w:r>
    </w:p>
    <w:p w14:paraId="261D7734" w14:textId="77777777" w:rsidR="00CE5667" w:rsidRDefault="00CE5667" w:rsidP="00CE5667">
      <w:pPr>
        <w:jc w:val="both"/>
      </w:pPr>
      <w:r w:rsidRPr="008B4496">
        <w:rPr>
          <w:b/>
          <w:bCs/>
        </w:rPr>
        <w:t xml:space="preserve">Câu 5. </w:t>
      </w:r>
      <w:r>
        <w:t xml:space="preserve">Thổi khí hidro đi qua ống thủy tinh chứa 48 gam đồng (II) oxit đun nóng. Hãy </w:t>
      </w:r>
    </w:p>
    <w:p w14:paraId="5372D77D" w14:textId="77777777" w:rsidR="00CE5667" w:rsidRDefault="00CE5667" w:rsidP="00CE5667">
      <w:pPr>
        <w:ind w:left="567" w:hanging="283"/>
        <w:jc w:val="both"/>
      </w:pPr>
      <w:r>
        <w:t>a. Viết PTHH của phản ứng trên và mô tả hiện tượng xảy ra.</w:t>
      </w:r>
    </w:p>
    <w:p w14:paraId="77C1A8D4" w14:textId="77777777" w:rsidR="00CE5667" w:rsidRDefault="00CE5667" w:rsidP="00CE5667">
      <w:pPr>
        <w:ind w:left="567" w:hanging="283"/>
        <w:jc w:val="both"/>
      </w:pPr>
      <w:r>
        <w:t>b. Tính số gam đồng kim loại thu được.</w:t>
      </w:r>
    </w:p>
    <w:p w14:paraId="5B76C5B9" w14:textId="77777777" w:rsidR="00CE5667" w:rsidRDefault="00CE5667" w:rsidP="00CE5667">
      <w:pPr>
        <w:ind w:left="567" w:hanging="283"/>
        <w:jc w:val="both"/>
      </w:pPr>
      <w:r>
        <w:lastRenderedPageBreak/>
        <w:t>c. Tính thể tích khí hidro (đktc) cần dùng.</w:t>
      </w:r>
    </w:p>
    <w:p w14:paraId="768C3C05" w14:textId="77777777" w:rsidR="00CE5667" w:rsidRDefault="00CE5667" w:rsidP="00CE5667">
      <w:pPr>
        <w:jc w:val="both"/>
      </w:pPr>
      <w:r>
        <w:rPr>
          <w:b/>
          <w:bCs/>
        </w:rPr>
        <w:t xml:space="preserve">Câu 6. </w:t>
      </w:r>
      <w:r>
        <w:t>Cho khí hidro đi qua ống sứ đựng sắt (III) oxit đun nóng, sau phản ứng thu được 11,2 gam sắt.</w:t>
      </w:r>
    </w:p>
    <w:p w14:paraId="7CE788A5" w14:textId="77777777" w:rsidR="00CE5667" w:rsidRDefault="00CE5667" w:rsidP="00CE5667">
      <w:pPr>
        <w:ind w:left="567" w:hanging="283"/>
        <w:jc w:val="both"/>
      </w:pPr>
      <w:r>
        <w:t>a. Viết PTHH của phản ứng đã xảy ra.</w:t>
      </w:r>
    </w:p>
    <w:p w14:paraId="59721375" w14:textId="77777777" w:rsidR="00CE5667" w:rsidRDefault="00CE5667" w:rsidP="00CE5667">
      <w:pPr>
        <w:ind w:left="567" w:hanging="283"/>
        <w:jc w:val="both"/>
      </w:pPr>
      <w:r>
        <w:t>b. Tính số gam sắt (III) oxit đã tham gia phản ứng.</w:t>
      </w:r>
    </w:p>
    <w:p w14:paraId="0861508A" w14:textId="77777777" w:rsidR="00CE5667" w:rsidRDefault="00CE5667" w:rsidP="00CE5667">
      <w:pPr>
        <w:ind w:left="567" w:hanging="283"/>
        <w:jc w:val="both"/>
      </w:pPr>
      <w:r>
        <w:t>c. Tính thể tích khí hidro (đktc) cần dùng.</w:t>
      </w:r>
    </w:p>
    <w:p w14:paraId="185B7A3A" w14:textId="77777777" w:rsidR="00CE5667" w:rsidRDefault="00CE5667" w:rsidP="00CE5667">
      <w:pPr>
        <w:jc w:val="both"/>
      </w:pPr>
      <w:r>
        <w:rPr>
          <w:b/>
          <w:bCs/>
        </w:rPr>
        <w:t xml:space="preserve">Câu 7. </w:t>
      </w:r>
      <w:r>
        <w:t>Có một hỗn hợp gồm 75% Fe</w:t>
      </w:r>
      <w:r>
        <w:rPr>
          <w:vertAlign w:val="subscript"/>
        </w:rPr>
        <w:t>2</w:t>
      </w:r>
      <w:r>
        <w:t>O</w:t>
      </w:r>
      <w:r>
        <w:rPr>
          <w:vertAlign w:val="subscript"/>
        </w:rPr>
        <w:t>3</w:t>
      </w:r>
      <w:r>
        <w:t xml:space="preserve"> và 25% CuO. Người ta dùng H</w:t>
      </w:r>
      <w:r>
        <w:rPr>
          <w:vertAlign w:val="subscript"/>
        </w:rPr>
        <w:t>2</w:t>
      </w:r>
      <w:r>
        <w:t xml:space="preserve"> dư để tác dụng với 16 gam hỗn hợp đó.</w:t>
      </w:r>
    </w:p>
    <w:p w14:paraId="086CD07A" w14:textId="77777777" w:rsidR="00CE5667" w:rsidRDefault="00CE5667" w:rsidP="00CE5667">
      <w:pPr>
        <w:ind w:left="567" w:hanging="283"/>
        <w:jc w:val="both"/>
      </w:pPr>
      <w:r>
        <w:t>a. Tính khối lượng và số mol Fe</w:t>
      </w:r>
      <w:r w:rsidRPr="008B4496">
        <w:t>2</w:t>
      </w:r>
      <w:r>
        <w:t>O</w:t>
      </w:r>
      <w:r w:rsidRPr="008B4496">
        <w:t>3</w:t>
      </w:r>
      <w:r>
        <w:t xml:space="preserve"> và CuO có trong hỗn hợp đó.</w:t>
      </w:r>
    </w:p>
    <w:p w14:paraId="51867DC9" w14:textId="77777777" w:rsidR="00CE5667" w:rsidRDefault="00CE5667" w:rsidP="00CE5667">
      <w:pPr>
        <w:ind w:left="567" w:hanging="283"/>
        <w:jc w:val="both"/>
      </w:pPr>
      <w:r>
        <w:t>b. Tính khối lượng Fe và Cu thu được sau phản ứng.</w:t>
      </w:r>
    </w:p>
    <w:p w14:paraId="2F945AF7" w14:textId="77777777" w:rsidR="00CE5667" w:rsidRDefault="00CE5667" w:rsidP="00CE5667">
      <w:pPr>
        <w:ind w:left="567" w:hanging="283"/>
        <w:jc w:val="both"/>
      </w:pPr>
      <w:r>
        <w:t>c. Tính thể tích khí hidro đã tham gia phản ứng ở (đktc).</w:t>
      </w:r>
    </w:p>
    <w:p w14:paraId="6972927D" w14:textId="77777777" w:rsidR="00CE5667" w:rsidRDefault="00CE5667" w:rsidP="00CE5667">
      <w:pPr>
        <w:jc w:val="both"/>
      </w:pPr>
      <w:r>
        <w:rPr>
          <w:b/>
          <w:bCs/>
        </w:rPr>
        <w:t xml:space="preserve">Câu 8. </w:t>
      </w:r>
      <w:r>
        <w:t>Cho một lượng khí hidro đi qua hỗn hợp bột gồm 23,2 gam oxit sắt từ và 44,6 gam chì (II) oxit đun nóng.</w:t>
      </w:r>
    </w:p>
    <w:p w14:paraId="6B6AC0AA" w14:textId="77777777" w:rsidR="00CE5667" w:rsidRDefault="00CE5667" w:rsidP="00CE5667">
      <w:pPr>
        <w:ind w:left="567" w:hanging="283"/>
        <w:jc w:val="both"/>
      </w:pPr>
      <w:r>
        <w:t>a. Tính khối lượng kim loại thu được sau phản ứng.</w:t>
      </w:r>
    </w:p>
    <w:p w14:paraId="796E323D" w14:textId="77777777" w:rsidR="00CE5667" w:rsidRDefault="00CE5667" w:rsidP="00CE5667">
      <w:pPr>
        <w:ind w:left="567" w:hanging="283"/>
        <w:jc w:val="both"/>
      </w:pPr>
      <w:r>
        <w:t>c. Tính thể tích khí hidro đã tham gia phản ứng ở (đktc).</w:t>
      </w:r>
    </w:p>
    <w:p w14:paraId="138A515D" w14:textId="77777777" w:rsidR="00CE5667" w:rsidRDefault="00CE5667" w:rsidP="00CE5667">
      <w:pPr>
        <w:jc w:val="both"/>
      </w:pPr>
      <w:r>
        <w:rPr>
          <w:b/>
          <w:bCs/>
        </w:rPr>
        <w:t xml:space="preserve">Câu 9. </w:t>
      </w:r>
      <w:r>
        <w:t>Cho 3,25 gam kẽm tác dụng với lượng vùa đủ dung dịch axit sunfuric, sau phản ứng thu được V lít khí X ở (đktc). Dẫn toàn bộ lượng khí X thu được đi qua bột CuO đun nóng.</w:t>
      </w:r>
    </w:p>
    <w:p w14:paraId="3C60125C" w14:textId="77777777" w:rsidR="00CE5667" w:rsidRDefault="00CE5667" w:rsidP="00CE5667">
      <w:pPr>
        <w:ind w:left="567" w:hanging="283"/>
        <w:jc w:val="both"/>
      </w:pPr>
      <w:r>
        <w:t xml:space="preserve">a. Viết PTHH của các phản ứng xảy ra. </w:t>
      </w:r>
    </w:p>
    <w:p w14:paraId="4CAD2864" w14:textId="77777777" w:rsidR="00CE5667" w:rsidRDefault="00CE5667" w:rsidP="00CE5667">
      <w:pPr>
        <w:ind w:left="567" w:hanging="283"/>
        <w:jc w:val="both"/>
      </w:pPr>
      <w:r>
        <w:t>b. Tính khối lượng đồng thu được sau quá trình phản ứng.</w:t>
      </w:r>
    </w:p>
    <w:p w14:paraId="29F35D6B" w14:textId="77777777" w:rsidR="00CE5667" w:rsidRPr="00D60B8F" w:rsidRDefault="00CE5667" w:rsidP="00CE5667">
      <w:pPr>
        <w:jc w:val="both"/>
        <w:rPr>
          <w:b/>
          <w:bCs/>
        </w:rPr>
      </w:pPr>
      <w:r>
        <w:rPr>
          <w:b/>
          <w:bCs/>
        </w:rPr>
        <w:t xml:space="preserve">Câu 10(*). </w:t>
      </w:r>
      <w:r>
        <w:t>Cho các kim loại kẽm, nhôm, đồng. Nếu sử dụng cùng một lượng khối lượng kim loại trên tác dụng với axit sunfuric loãng, thì kim loại nào thu được lượng khí hidro nhiều nhất?</w:t>
      </w:r>
    </w:p>
    <w:p w14:paraId="7853AA95" w14:textId="77777777" w:rsidR="00CE5667" w:rsidRDefault="00CE5667" w:rsidP="00CE5667">
      <w:pPr>
        <w:jc w:val="both"/>
      </w:pPr>
      <w:r>
        <w:rPr>
          <w:b/>
          <w:bCs/>
        </w:rPr>
        <w:t xml:space="preserve">Câu 11. </w:t>
      </w:r>
      <w:r>
        <w:t>Cho 6,5 gam kẽm vào bình dung dịch chứa 9,125 gam axit clohidric.</w:t>
      </w:r>
    </w:p>
    <w:p w14:paraId="3CC418BB" w14:textId="77777777" w:rsidR="00CE5667" w:rsidRDefault="00CE5667" w:rsidP="00CE5667">
      <w:pPr>
        <w:ind w:left="567" w:hanging="283"/>
        <w:jc w:val="both"/>
      </w:pPr>
      <w:r>
        <w:t>a. Chất nào còn dư sau phản ứng và dư bao nhiêu gam?</w:t>
      </w:r>
    </w:p>
    <w:p w14:paraId="49F5887D" w14:textId="77777777" w:rsidR="00CE5667" w:rsidRDefault="00CE5667" w:rsidP="00CE5667">
      <w:pPr>
        <w:ind w:left="567" w:hanging="283"/>
        <w:jc w:val="both"/>
      </w:pPr>
      <w:r>
        <w:t xml:space="preserve">b. Tính thể tích khí hidro thu được ở (đktc) </w:t>
      </w:r>
    </w:p>
    <w:p w14:paraId="6B81F2FB" w14:textId="77777777" w:rsidR="00CE5667" w:rsidRDefault="00CE5667" w:rsidP="00CE5667">
      <w:pPr>
        <w:jc w:val="both"/>
      </w:pPr>
      <w:r>
        <w:rPr>
          <w:b/>
          <w:bCs/>
        </w:rPr>
        <w:t xml:space="preserve">Câu 12. </w:t>
      </w:r>
      <w:r>
        <w:t>Cho 22,4 gam sắt tác dụng với dung dịch loãng có chứa 24,5 gam axit sunfuric.</w:t>
      </w:r>
    </w:p>
    <w:p w14:paraId="735383A3" w14:textId="77777777" w:rsidR="00CE5667" w:rsidRDefault="00CE5667" w:rsidP="00CE5667">
      <w:pPr>
        <w:ind w:left="567" w:hanging="283"/>
        <w:jc w:val="both"/>
      </w:pPr>
      <w:r>
        <w:t>a. Chất nào còn dư sau phản ứng và dư bao nhiêu gam?</w:t>
      </w:r>
    </w:p>
    <w:p w14:paraId="65EDF92D" w14:textId="77777777" w:rsidR="00CE5667" w:rsidRDefault="00CE5667" w:rsidP="00CE5667">
      <w:pPr>
        <w:ind w:left="567" w:hanging="283"/>
        <w:jc w:val="both"/>
      </w:pPr>
      <w:r>
        <w:t xml:space="preserve">b. Tính thể tích khí hidro thu được ở (đktc) </w:t>
      </w:r>
    </w:p>
    <w:p w14:paraId="757D2204" w14:textId="77777777" w:rsidR="00CE5667" w:rsidRPr="00B06ADB" w:rsidRDefault="00CE5667" w:rsidP="00CE5667">
      <w:pPr>
        <w:jc w:val="both"/>
        <w:rPr>
          <w:lang w:val="vi-VN"/>
        </w:rPr>
      </w:pPr>
      <w:r>
        <w:rPr>
          <w:b/>
          <w:bCs/>
        </w:rPr>
        <w:t xml:space="preserve">Câu 13. </w:t>
      </w:r>
      <w:r>
        <w:t>Điện phân hoàn toàn 2 lít nước ở trạng thái lỏng (</w:t>
      </w:r>
      <w:r>
        <w:rPr>
          <w:lang w:val="vi-VN"/>
        </w:rPr>
        <w:t xml:space="preserve">biết khối lượng riêng của nước là 1 kg/lít), thể tích khí hidro và thể tích khí oxi thu được ở </w:t>
      </w:r>
      <w:r>
        <w:t>(đktc)</w:t>
      </w:r>
      <w:r>
        <w:rPr>
          <w:lang w:val="vi-VN"/>
        </w:rPr>
        <w:t xml:space="preserve"> lần lượt là bao nhiêu?</w:t>
      </w:r>
    </w:p>
    <w:p w14:paraId="5C8ED828" w14:textId="77777777" w:rsidR="00CE5667" w:rsidRPr="00F01DCB" w:rsidRDefault="00CE5667" w:rsidP="00CE5667">
      <w:pPr>
        <w:jc w:val="both"/>
      </w:pPr>
    </w:p>
    <w:p w14:paraId="6F07552A" w14:textId="77777777" w:rsidR="00CE5667" w:rsidRDefault="00CE5667" w:rsidP="00CE5667">
      <w:pPr>
        <w:jc w:val="both"/>
      </w:pPr>
    </w:p>
    <w:p w14:paraId="26F0220F" w14:textId="47790DAC" w:rsidR="00CE5667" w:rsidRDefault="00CE5667"/>
    <w:p w14:paraId="0A0E550E" w14:textId="62E1BE32" w:rsidR="00CE5667" w:rsidRDefault="00CE5667"/>
    <w:p w14:paraId="094A6247" w14:textId="05A8F6AB" w:rsidR="00CE5667" w:rsidRDefault="00CE5667"/>
    <w:p w14:paraId="3E0BAC6D" w14:textId="60E2B52D" w:rsidR="00CE5667" w:rsidRDefault="00CE5667"/>
    <w:p w14:paraId="744D688B" w14:textId="58B09D99" w:rsidR="00CE5667" w:rsidRDefault="00CE5667"/>
    <w:p w14:paraId="700C92F9" w14:textId="77777777" w:rsidR="00CE5667" w:rsidRDefault="00CE5667" w:rsidP="00CE5667">
      <w:pPr>
        <w:jc w:val="center"/>
        <w:rPr>
          <w:b/>
          <w:bCs/>
        </w:rPr>
      </w:pPr>
      <w:r w:rsidRPr="00055095">
        <w:rPr>
          <w:b/>
          <w:bCs/>
        </w:rPr>
        <w:lastRenderedPageBreak/>
        <w:t>NƯỚC</w:t>
      </w:r>
    </w:p>
    <w:p w14:paraId="2D6F4F6C" w14:textId="77777777" w:rsidR="00CE5667" w:rsidRDefault="00CE5667" w:rsidP="00CE5667">
      <w:pPr>
        <w:jc w:val="both"/>
      </w:pPr>
      <w:r w:rsidRPr="00295020">
        <w:rPr>
          <w:b/>
          <w:bCs/>
        </w:rPr>
        <w:t>Câu 1.</w:t>
      </w:r>
      <w:r>
        <w:t xml:space="preserve"> Điền từ thích hợp vào dấu “……” trong đoạn thông tin sau:</w:t>
      </w:r>
    </w:p>
    <w:p w14:paraId="2246AA8B" w14:textId="77777777" w:rsidR="00CE5667" w:rsidRDefault="00CE5667" w:rsidP="00CE5667">
      <w:pPr>
        <w:jc w:val="both"/>
        <w:rPr>
          <w:i/>
          <w:iCs/>
        </w:rPr>
      </w:pPr>
      <w:r>
        <w:t>“</w:t>
      </w:r>
      <w:r>
        <w:rPr>
          <w:i/>
          <w:iCs/>
        </w:rPr>
        <w:t>Nước là hợp chất tạo bởi hai ……………………… là …………… và …………… Nước có thể tác dụng với một số ……………………… ở nhiệt độ thường và một số ……………………… tạo ra bazơ; tác dụng với nhiều oxit axit tạo ………………………”</w:t>
      </w:r>
    </w:p>
    <w:p w14:paraId="0C0954D7" w14:textId="77777777" w:rsidR="00CE5667" w:rsidRDefault="00CE5667" w:rsidP="00CE5667">
      <w:pPr>
        <w:jc w:val="both"/>
      </w:pPr>
      <w:r>
        <w:rPr>
          <w:b/>
          <w:bCs/>
        </w:rPr>
        <w:t>Câu 2.</w:t>
      </w:r>
      <w:r>
        <w:t xml:space="preserve"> Cho các chất sau, đánh dấu vào chất tác dụng được với nước, sau đó viết PTHH của các phản ứng xảy ra (ghi rõ điều kiện xảy ra phản ứng nếu có).</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51"/>
        <w:gridCol w:w="1851"/>
        <w:gridCol w:w="1849"/>
        <w:gridCol w:w="1854"/>
        <w:gridCol w:w="1845"/>
        <w:gridCol w:w="1856"/>
      </w:tblGrid>
      <w:tr w:rsidR="00CE5667" w14:paraId="74830611" w14:textId="77777777" w:rsidTr="00037001">
        <w:tc>
          <w:tcPr>
            <w:tcW w:w="1872" w:type="dxa"/>
          </w:tcPr>
          <w:p w14:paraId="5D087460" w14:textId="77777777" w:rsidR="00CE5667" w:rsidRPr="00A22D1A" w:rsidRDefault="00CE5667" w:rsidP="00CE5667">
            <w:pPr>
              <w:numPr>
                <w:ilvl w:val="0"/>
                <w:numId w:val="2"/>
              </w:numPr>
              <w:jc w:val="both"/>
            </w:pPr>
            <w:r w:rsidRPr="00A22D1A">
              <w:t>Fe</w:t>
            </w:r>
          </w:p>
          <w:p w14:paraId="28657087" w14:textId="77777777" w:rsidR="00CE5667" w:rsidRPr="00A22D1A" w:rsidRDefault="00CE5667" w:rsidP="00CE5667">
            <w:pPr>
              <w:numPr>
                <w:ilvl w:val="0"/>
                <w:numId w:val="2"/>
              </w:numPr>
              <w:jc w:val="both"/>
            </w:pPr>
            <w:r w:rsidRPr="00A22D1A">
              <w:t>Na</w:t>
            </w:r>
          </w:p>
          <w:p w14:paraId="569AA2DD" w14:textId="77777777" w:rsidR="00CE5667" w:rsidRPr="00A22D1A" w:rsidRDefault="00CE5667" w:rsidP="00CE5667">
            <w:pPr>
              <w:numPr>
                <w:ilvl w:val="0"/>
                <w:numId w:val="2"/>
              </w:numPr>
              <w:jc w:val="both"/>
            </w:pPr>
            <w:r w:rsidRPr="00A22D1A">
              <w:t>Al</w:t>
            </w:r>
            <w:r w:rsidRPr="00A22D1A">
              <w:rPr>
                <w:vertAlign w:val="subscript"/>
              </w:rPr>
              <w:t>2</w:t>
            </w:r>
            <w:r w:rsidRPr="00A22D1A">
              <w:t>O</w:t>
            </w:r>
            <w:r w:rsidRPr="00A22D1A">
              <w:rPr>
                <w:vertAlign w:val="subscript"/>
              </w:rPr>
              <w:t>3</w:t>
            </w:r>
          </w:p>
          <w:p w14:paraId="0566DE7E" w14:textId="77777777" w:rsidR="00CE5667" w:rsidRDefault="00CE5667" w:rsidP="00CE5667">
            <w:pPr>
              <w:numPr>
                <w:ilvl w:val="0"/>
                <w:numId w:val="2"/>
              </w:numPr>
              <w:jc w:val="both"/>
            </w:pPr>
            <w:r w:rsidRPr="00A22D1A">
              <w:t>CaO</w:t>
            </w:r>
          </w:p>
        </w:tc>
        <w:tc>
          <w:tcPr>
            <w:tcW w:w="1873" w:type="dxa"/>
          </w:tcPr>
          <w:p w14:paraId="567231F5" w14:textId="77777777" w:rsidR="00CE5667" w:rsidRDefault="00CE5667" w:rsidP="00CE5667">
            <w:pPr>
              <w:pStyle w:val="ListParagraph"/>
              <w:numPr>
                <w:ilvl w:val="0"/>
                <w:numId w:val="2"/>
              </w:numPr>
              <w:jc w:val="both"/>
            </w:pPr>
            <w:r>
              <w:t>CuO</w:t>
            </w:r>
          </w:p>
          <w:p w14:paraId="75F367F5" w14:textId="77777777" w:rsidR="00CE5667" w:rsidRDefault="00CE5667" w:rsidP="00CE5667">
            <w:pPr>
              <w:pStyle w:val="ListParagraph"/>
              <w:numPr>
                <w:ilvl w:val="0"/>
                <w:numId w:val="2"/>
              </w:numPr>
              <w:jc w:val="both"/>
            </w:pPr>
            <w:r>
              <w:t>Ba</w:t>
            </w:r>
          </w:p>
          <w:p w14:paraId="15E807AF" w14:textId="77777777" w:rsidR="00CE5667" w:rsidRDefault="00CE5667" w:rsidP="00CE5667">
            <w:pPr>
              <w:pStyle w:val="ListParagraph"/>
              <w:numPr>
                <w:ilvl w:val="0"/>
                <w:numId w:val="2"/>
              </w:numPr>
              <w:jc w:val="both"/>
            </w:pPr>
            <w:r>
              <w:t xml:space="preserve">K </w:t>
            </w:r>
          </w:p>
          <w:p w14:paraId="017B8AC9" w14:textId="77777777" w:rsidR="00CE5667" w:rsidRDefault="00CE5667" w:rsidP="00CE5667">
            <w:pPr>
              <w:pStyle w:val="ListParagraph"/>
              <w:numPr>
                <w:ilvl w:val="0"/>
                <w:numId w:val="2"/>
              </w:numPr>
              <w:jc w:val="both"/>
            </w:pPr>
            <w:r>
              <w:t>Na</w:t>
            </w:r>
            <w:r>
              <w:rPr>
                <w:vertAlign w:val="subscript"/>
              </w:rPr>
              <w:t>2</w:t>
            </w:r>
            <w:r>
              <w:t>O</w:t>
            </w:r>
          </w:p>
        </w:tc>
        <w:tc>
          <w:tcPr>
            <w:tcW w:w="1873" w:type="dxa"/>
          </w:tcPr>
          <w:p w14:paraId="7B87FC0F" w14:textId="77777777" w:rsidR="00CE5667" w:rsidRPr="00295020" w:rsidRDefault="00CE5667" w:rsidP="00CE5667">
            <w:pPr>
              <w:pStyle w:val="ListParagraph"/>
              <w:numPr>
                <w:ilvl w:val="0"/>
                <w:numId w:val="2"/>
              </w:numPr>
              <w:jc w:val="both"/>
            </w:pPr>
            <w:r>
              <w:t>N</w:t>
            </w:r>
            <w:r>
              <w:rPr>
                <w:vertAlign w:val="subscript"/>
              </w:rPr>
              <w:t>2</w:t>
            </w:r>
            <w:r>
              <w:t>O</w:t>
            </w:r>
            <w:r>
              <w:rPr>
                <w:vertAlign w:val="subscript"/>
              </w:rPr>
              <w:t>5</w:t>
            </w:r>
          </w:p>
          <w:p w14:paraId="2ADDD0C0" w14:textId="77777777" w:rsidR="00CE5667" w:rsidRDefault="00CE5667" w:rsidP="00CE5667">
            <w:pPr>
              <w:pStyle w:val="ListParagraph"/>
              <w:numPr>
                <w:ilvl w:val="0"/>
                <w:numId w:val="2"/>
              </w:numPr>
              <w:jc w:val="both"/>
            </w:pPr>
            <w:r>
              <w:t>HCl</w:t>
            </w:r>
          </w:p>
          <w:p w14:paraId="1A9E1A2A" w14:textId="77777777" w:rsidR="00CE5667" w:rsidRDefault="00CE5667" w:rsidP="00CE5667">
            <w:pPr>
              <w:pStyle w:val="ListParagraph"/>
              <w:numPr>
                <w:ilvl w:val="0"/>
                <w:numId w:val="2"/>
              </w:numPr>
              <w:jc w:val="both"/>
            </w:pPr>
            <w:r>
              <w:t>MgO</w:t>
            </w:r>
          </w:p>
          <w:p w14:paraId="3E5E6A84" w14:textId="77777777" w:rsidR="00CE5667" w:rsidRDefault="00CE5667" w:rsidP="00CE5667">
            <w:pPr>
              <w:pStyle w:val="ListParagraph"/>
              <w:numPr>
                <w:ilvl w:val="0"/>
                <w:numId w:val="2"/>
              </w:numPr>
              <w:jc w:val="both"/>
            </w:pPr>
            <w:r>
              <w:t>P</w:t>
            </w:r>
            <w:r>
              <w:rPr>
                <w:vertAlign w:val="subscript"/>
              </w:rPr>
              <w:t>2</w:t>
            </w:r>
            <w:r>
              <w:t>O</w:t>
            </w:r>
            <w:r>
              <w:rPr>
                <w:vertAlign w:val="subscript"/>
              </w:rPr>
              <w:t>5</w:t>
            </w:r>
          </w:p>
        </w:tc>
        <w:tc>
          <w:tcPr>
            <w:tcW w:w="1873" w:type="dxa"/>
          </w:tcPr>
          <w:p w14:paraId="472918B4" w14:textId="77777777" w:rsidR="00CE5667" w:rsidRDefault="00CE5667" w:rsidP="00CE5667">
            <w:pPr>
              <w:pStyle w:val="ListParagraph"/>
              <w:numPr>
                <w:ilvl w:val="0"/>
                <w:numId w:val="2"/>
              </w:numPr>
              <w:jc w:val="both"/>
            </w:pPr>
            <w:r>
              <w:t>Fe</w:t>
            </w:r>
            <w:r>
              <w:rPr>
                <w:vertAlign w:val="subscript"/>
              </w:rPr>
              <w:t>3</w:t>
            </w:r>
            <w:r>
              <w:t>O</w:t>
            </w:r>
            <w:r>
              <w:rPr>
                <w:vertAlign w:val="subscript"/>
              </w:rPr>
              <w:t>4</w:t>
            </w:r>
          </w:p>
          <w:p w14:paraId="0EA58790" w14:textId="77777777" w:rsidR="00CE5667" w:rsidRDefault="00CE5667" w:rsidP="00CE5667">
            <w:pPr>
              <w:pStyle w:val="ListParagraph"/>
              <w:numPr>
                <w:ilvl w:val="0"/>
                <w:numId w:val="2"/>
              </w:numPr>
              <w:jc w:val="both"/>
            </w:pPr>
            <w:r>
              <w:t>Li</w:t>
            </w:r>
            <w:r>
              <w:rPr>
                <w:vertAlign w:val="subscript"/>
              </w:rPr>
              <w:t>2</w:t>
            </w:r>
            <w:r>
              <w:t>O</w:t>
            </w:r>
          </w:p>
          <w:p w14:paraId="7F4E4E70" w14:textId="77777777" w:rsidR="00CE5667" w:rsidRDefault="00CE5667" w:rsidP="00CE5667">
            <w:pPr>
              <w:pStyle w:val="ListParagraph"/>
              <w:numPr>
                <w:ilvl w:val="0"/>
                <w:numId w:val="2"/>
              </w:numPr>
              <w:jc w:val="both"/>
            </w:pPr>
            <w:r>
              <w:t>CO</w:t>
            </w:r>
            <w:r>
              <w:rPr>
                <w:vertAlign w:val="subscript"/>
              </w:rPr>
              <w:t>2</w:t>
            </w:r>
          </w:p>
          <w:p w14:paraId="7A24288D" w14:textId="77777777" w:rsidR="00CE5667" w:rsidRDefault="00CE5667" w:rsidP="00CE5667">
            <w:pPr>
              <w:pStyle w:val="ListParagraph"/>
              <w:numPr>
                <w:ilvl w:val="0"/>
                <w:numId w:val="2"/>
              </w:numPr>
              <w:jc w:val="both"/>
            </w:pPr>
            <w:r>
              <w:t>SO</w:t>
            </w:r>
            <w:r>
              <w:rPr>
                <w:vertAlign w:val="subscript"/>
              </w:rPr>
              <w:t>2</w:t>
            </w:r>
          </w:p>
        </w:tc>
        <w:tc>
          <w:tcPr>
            <w:tcW w:w="1873" w:type="dxa"/>
          </w:tcPr>
          <w:p w14:paraId="5834B1D1" w14:textId="77777777" w:rsidR="00CE5667" w:rsidRDefault="00CE5667" w:rsidP="00CE5667">
            <w:pPr>
              <w:pStyle w:val="ListParagraph"/>
              <w:numPr>
                <w:ilvl w:val="0"/>
                <w:numId w:val="2"/>
              </w:numPr>
              <w:jc w:val="both"/>
            </w:pPr>
            <w:r>
              <w:t>CO</w:t>
            </w:r>
          </w:p>
          <w:p w14:paraId="78967DDB" w14:textId="77777777" w:rsidR="00CE5667" w:rsidRDefault="00CE5667" w:rsidP="00CE5667">
            <w:pPr>
              <w:pStyle w:val="ListParagraph"/>
              <w:numPr>
                <w:ilvl w:val="0"/>
                <w:numId w:val="2"/>
              </w:numPr>
              <w:jc w:val="both"/>
            </w:pPr>
            <w:r>
              <w:t>SO</w:t>
            </w:r>
            <w:r>
              <w:rPr>
                <w:vertAlign w:val="subscript"/>
              </w:rPr>
              <w:t>3</w:t>
            </w:r>
          </w:p>
          <w:p w14:paraId="40674015" w14:textId="77777777" w:rsidR="00CE5667" w:rsidRDefault="00CE5667" w:rsidP="00CE5667">
            <w:pPr>
              <w:pStyle w:val="ListParagraph"/>
              <w:numPr>
                <w:ilvl w:val="0"/>
                <w:numId w:val="2"/>
              </w:numPr>
              <w:jc w:val="both"/>
            </w:pPr>
            <w:r>
              <w:t>BaO</w:t>
            </w:r>
          </w:p>
          <w:p w14:paraId="5412337A" w14:textId="77777777" w:rsidR="00CE5667" w:rsidRDefault="00CE5667" w:rsidP="00CE5667">
            <w:pPr>
              <w:pStyle w:val="ListParagraph"/>
              <w:numPr>
                <w:ilvl w:val="0"/>
                <w:numId w:val="2"/>
              </w:numPr>
              <w:jc w:val="both"/>
            </w:pPr>
            <w:r>
              <w:t>K</w:t>
            </w:r>
            <w:r>
              <w:rPr>
                <w:vertAlign w:val="subscript"/>
              </w:rPr>
              <w:t>2</w:t>
            </w:r>
            <w:r>
              <w:t>O</w:t>
            </w:r>
          </w:p>
        </w:tc>
        <w:tc>
          <w:tcPr>
            <w:tcW w:w="1873" w:type="dxa"/>
          </w:tcPr>
          <w:p w14:paraId="594DC4F5" w14:textId="77777777" w:rsidR="00CE5667" w:rsidRDefault="00CE5667" w:rsidP="00CE5667">
            <w:pPr>
              <w:pStyle w:val="ListParagraph"/>
              <w:numPr>
                <w:ilvl w:val="0"/>
                <w:numId w:val="2"/>
              </w:numPr>
              <w:jc w:val="both"/>
            </w:pPr>
            <w:r>
              <w:t>H</w:t>
            </w:r>
            <w:r>
              <w:rPr>
                <w:vertAlign w:val="subscript"/>
              </w:rPr>
              <w:t>2</w:t>
            </w:r>
            <w:r>
              <w:t>SO</w:t>
            </w:r>
            <w:r>
              <w:rPr>
                <w:vertAlign w:val="subscript"/>
              </w:rPr>
              <w:t>4</w:t>
            </w:r>
          </w:p>
          <w:p w14:paraId="1789CB97" w14:textId="77777777" w:rsidR="00CE5667" w:rsidRDefault="00CE5667" w:rsidP="00CE5667">
            <w:pPr>
              <w:pStyle w:val="ListParagraph"/>
              <w:numPr>
                <w:ilvl w:val="0"/>
                <w:numId w:val="2"/>
              </w:numPr>
              <w:jc w:val="both"/>
            </w:pPr>
            <w:r>
              <w:t>NaOH</w:t>
            </w:r>
          </w:p>
          <w:p w14:paraId="1C541881" w14:textId="77777777" w:rsidR="00CE5667" w:rsidRDefault="00CE5667" w:rsidP="00CE5667">
            <w:pPr>
              <w:pStyle w:val="ListParagraph"/>
              <w:numPr>
                <w:ilvl w:val="0"/>
                <w:numId w:val="2"/>
              </w:numPr>
              <w:jc w:val="both"/>
            </w:pPr>
            <w:r>
              <w:t>CuO</w:t>
            </w:r>
          </w:p>
          <w:p w14:paraId="613CCCA0" w14:textId="77777777" w:rsidR="00CE5667" w:rsidRDefault="00CE5667" w:rsidP="00CE5667">
            <w:pPr>
              <w:pStyle w:val="ListParagraph"/>
              <w:numPr>
                <w:ilvl w:val="0"/>
                <w:numId w:val="2"/>
              </w:numPr>
              <w:jc w:val="both"/>
            </w:pPr>
            <w:r>
              <w:t>Li</w:t>
            </w:r>
          </w:p>
        </w:tc>
      </w:tr>
    </w:tbl>
    <w:p w14:paraId="618CA240" w14:textId="77777777" w:rsidR="00CE5667" w:rsidRDefault="00CE5667" w:rsidP="00CE5667">
      <w:pPr>
        <w:jc w:val="both"/>
      </w:pPr>
      <w:r>
        <w:rPr>
          <w:b/>
          <w:bCs/>
        </w:rPr>
        <w:t xml:space="preserve">Câu 3. </w:t>
      </w:r>
      <w:r>
        <w:t>Lập PTHH của những phản ứng sau (ghi rõ điều kiện xảy ra phản ứng nếu có):</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53"/>
        <w:gridCol w:w="5553"/>
      </w:tblGrid>
      <w:tr w:rsidR="00CE5667" w14:paraId="404FA2C1" w14:textId="77777777" w:rsidTr="00037001">
        <w:tc>
          <w:tcPr>
            <w:tcW w:w="5618" w:type="dxa"/>
          </w:tcPr>
          <w:p w14:paraId="6B3956A0" w14:textId="77777777" w:rsidR="00CE5667" w:rsidRDefault="00CE5667" w:rsidP="00CE5667">
            <w:pPr>
              <w:pStyle w:val="ListParagraph"/>
              <w:numPr>
                <w:ilvl w:val="0"/>
                <w:numId w:val="3"/>
              </w:numPr>
              <w:jc w:val="both"/>
            </w:pPr>
            <w:r>
              <w:t>Lưu huỳnh đioxit tác dụng với nước</w:t>
            </w:r>
          </w:p>
          <w:p w14:paraId="11BD2F1D" w14:textId="77777777" w:rsidR="00CE5667" w:rsidRDefault="00CE5667" w:rsidP="00CE5667">
            <w:pPr>
              <w:pStyle w:val="ListParagraph"/>
              <w:numPr>
                <w:ilvl w:val="0"/>
                <w:numId w:val="3"/>
              </w:numPr>
              <w:jc w:val="both"/>
            </w:pPr>
            <w:r>
              <w:t>Sắt (III) oxit tác dụng với hidro</w:t>
            </w:r>
          </w:p>
          <w:p w14:paraId="21C53019" w14:textId="77777777" w:rsidR="00CE5667" w:rsidRDefault="00CE5667" w:rsidP="00CE5667">
            <w:pPr>
              <w:pStyle w:val="ListParagraph"/>
              <w:numPr>
                <w:ilvl w:val="0"/>
                <w:numId w:val="3"/>
              </w:numPr>
              <w:jc w:val="both"/>
            </w:pPr>
            <w:r>
              <w:t>Đồng (II) oxit tác dụng với hidro</w:t>
            </w:r>
          </w:p>
          <w:p w14:paraId="24D2EA47" w14:textId="77777777" w:rsidR="00CE5667" w:rsidRDefault="00CE5667" w:rsidP="00CE5667">
            <w:pPr>
              <w:pStyle w:val="ListParagraph"/>
              <w:numPr>
                <w:ilvl w:val="0"/>
                <w:numId w:val="3"/>
              </w:numPr>
              <w:jc w:val="both"/>
            </w:pPr>
            <w:r>
              <w:t>Axit clohidric tác dụng với đồng</w:t>
            </w:r>
          </w:p>
        </w:tc>
        <w:tc>
          <w:tcPr>
            <w:tcW w:w="5619" w:type="dxa"/>
          </w:tcPr>
          <w:p w14:paraId="4A726C4D" w14:textId="77777777" w:rsidR="00CE5667" w:rsidRDefault="00CE5667" w:rsidP="00CE5667">
            <w:pPr>
              <w:pStyle w:val="ListParagraph"/>
              <w:numPr>
                <w:ilvl w:val="0"/>
                <w:numId w:val="3"/>
              </w:numPr>
              <w:jc w:val="both"/>
            </w:pPr>
            <w:r>
              <w:t>Kẽm tác dụng với axit sunfuric</w:t>
            </w:r>
          </w:p>
          <w:p w14:paraId="22B19CE4" w14:textId="77777777" w:rsidR="00CE5667" w:rsidRDefault="00CE5667" w:rsidP="00CE5667">
            <w:pPr>
              <w:pStyle w:val="ListParagraph"/>
              <w:numPr>
                <w:ilvl w:val="0"/>
                <w:numId w:val="3"/>
              </w:numPr>
              <w:jc w:val="both"/>
            </w:pPr>
            <w:r>
              <w:t>Bari oxit tác dụng với khí hidro</w:t>
            </w:r>
          </w:p>
          <w:p w14:paraId="12DCA548" w14:textId="77777777" w:rsidR="00CE5667" w:rsidRDefault="00CE5667" w:rsidP="00CE5667">
            <w:pPr>
              <w:pStyle w:val="ListParagraph"/>
              <w:numPr>
                <w:ilvl w:val="0"/>
                <w:numId w:val="3"/>
              </w:numPr>
              <w:jc w:val="both"/>
            </w:pPr>
            <w:r>
              <w:t>Kali tác dụng với nước</w:t>
            </w:r>
          </w:p>
          <w:p w14:paraId="35BD7574" w14:textId="77777777" w:rsidR="00CE5667" w:rsidRDefault="00CE5667" w:rsidP="00CE5667">
            <w:pPr>
              <w:pStyle w:val="ListParagraph"/>
              <w:numPr>
                <w:ilvl w:val="0"/>
                <w:numId w:val="3"/>
              </w:numPr>
              <w:jc w:val="both"/>
            </w:pPr>
            <w:r>
              <w:t>Tạo ra axit nitric từ oxit axit tương ứng</w:t>
            </w:r>
          </w:p>
        </w:tc>
      </w:tr>
    </w:tbl>
    <w:p w14:paraId="4A23A81F" w14:textId="77777777" w:rsidR="00CE5667" w:rsidRDefault="00CE5667" w:rsidP="00CE5667">
      <w:pPr>
        <w:jc w:val="both"/>
      </w:pPr>
      <w:r>
        <w:rPr>
          <w:b/>
          <w:bCs/>
        </w:rPr>
        <w:t xml:space="preserve">Câu 4. </w:t>
      </w:r>
      <w:r>
        <w:t>Viết PTHH biểu diễn các phản ứng trong chuỗi biến hóa sau</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53"/>
        <w:gridCol w:w="5553"/>
      </w:tblGrid>
      <w:tr w:rsidR="00CE5667" w14:paraId="24CA14D8" w14:textId="77777777" w:rsidTr="00037001">
        <w:tc>
          <w:tcPr>
            <w:tcW w:w="5618" w:type="dxa"/>
          </w:tcPr>
          <w:p w14:paraId="54F57737" w14:textId="77777777" w:rsidR="00CE5667" w:rsidRDefault="00CE5667" w:rsidP="00037001">
            <w:pPr>
              <w:ind w:left="540" w:hanging="360"/>
              <w:jc w:val="both"/>
              <w:rPr>
                <w:rFonts w:eastAsiaTheme="minorEastAsia"/>
              </w:rPr>
            </w:pPr>
            <w:r>
              <w:t xml:space="preserve">a. </w:t>
            </w:r>
            <w:r>
              <w:tab/>
              <w:t xml:space="preserve">K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(1)</m:t>
                      </m:r>
                    </m:e>
                  </m:groupChr>
                </m:e>
              </m:box>
            </m:oMath>
            <w:r>
              <w:rPr>
                <w:rFonts w:eastAsiaTheme="minorEastAsia"/>
              </w:rPr>
              <w:t xml:space="preserve"> K</w:t>
            </w:r>
            <w:r>
              <w:rPr>
                <w:rFonts w:eastAsiaTheme="minorEastAsia"/>
                <w:vertAlign w:val="subscript"/>
              </w:rPr>
              <w:t>2</w:t>
            </w:r>
            <w:r>
              <w:rPr>
                <w:rFonts w:eastAsiaTheme="minorEastAsia"/>
              </w:rPr>
              <w:t xml:space="preserve">O </w:t>
            </w:r>
            <m:oMath>
              <m:groupChr>
                <m:groupChrPr>
                  <m:chr m:val="→"/>
                  <m:vertJc m:val="bot"/>
                  <m:ctrlPr>
                    <w:rPr>
                      <w:rFonts w:ascii="Cambria Math" w:hAnsi="Cambria Math"/>
                      <w:i/>
                    </w:rPr>
                  </m:ctrlPr>
                </m:groupChrPr>
                <m:e>
                  <m:r>
                    <w:rPr>
                      <w:rFonts w:ascii="Cambria Math" w:hAnsi="Cambria Math"/>
                    </w:rPr>
                    <m:t>(2)</m:t>
                  </m:r>
                </m:e>
              </m:groupChr>
            </m:oMath>
            <w:r>
              <w:rPr>
                <w:rFonts w:eastAsiaTheme="minorEastAsia"/>
              </w:rPr>
              <w:t xml:space="preserve"> KOH</w:t>
            </w:r>
          </w:p>
          <w:p w14:paraId="67EB5D88" w14:textId="77777777" w:rsidR="00CE5667" w:rsidRPr="0069254B" w:rsidRDefault="00CE5667" w:rsidP="00037001">
            <w:pPr>
              <w:ind w:left="540" w:hanging="360"/>
              <w:jc w:val="both"/>
            </w:pPr>
            <w:r w:rsidRPr="0069254B">
              <w:t xml:space="preserve">b. </w:t>
            </w:r>
            <w:r>
              <w:tab/>
            </w:r>
            <w:r w:rsidRPr="0069254B">
              <w:t xml:space="preserve">P </w:t>
            </w:r>
            <m:oMath>
              <m:groupChr>
                <m:groupChrPr>
                  <m:chr m:val="→"/>
                  <m:vertJc m:val="bot"/>
                  <m:ctrlPr>
                    <w:rPr>
                      <w:rFonts w:ascii="Cambria Math" w:hAnsi="Cambria Math"/>
                    </w:rPr>
                  </m:ctrlPr>
                </m:groupChrPr>
                <m:e>
                  <m:r>
                    <m:rPr>
                      <m:sty m:val="p"/>
                    </m:rPr>
                    <w:rPr>
                      <w:rFonts w:ascii="Cambria Math" w:hAnsi="Cambria Math"/>
                    </w:rPr>
                    <m:t>(1)</m:t>
                  </m:r>
                </m:e>
              </m:groupChr>
            </m:oMath>
            <w:r w:rsidRPr="0069254B">
              <w:t xml:space="preserve"> P</w:t>
            </w:r>
            <w:r w:rsidRPr="006358DE">
              <w:rPr>
                <w:vertAlign w:val="subscript"/>
              </w:rPr>
              <w:t>2</w:t>
            </w:r>
            <w:r w:rsidRPr="0069254B">
              <w:t>O</w:t>
            </w:r>
            <w:r w:rsidRPr="006358DE">
              <w:rPr>
                <w:vertAlign w:val="subscript"/>
              </w:rPr>
              <w:t>5</w:t>
            </w:r>
            <w:r w:rsidRPr="0069254B">
              <w:t xml:space="preserve"> </w:t>
            </w:r>
            <m:oMath>
              <m:groupChr>
                <m:groupChrPr>
                  <m:chr m:val="→"/>
                  <m:vertJc m:val="bot"/>
                  <m:ctrlPr>
                    <w:rPr>
                      <w:rFonts w:ascii="Cambria Math" w:hAnsi="Cambria Math"/>
                    </w:rPr>
                  </m:ctrlPr>
                </m:groupChrPr>
                <m:e>
                  <m:r>
                    <m:rPr>
                      <m:sty m:val="p"/>
                    </m:rPr>
                    <w:rPr>
                      <w:rFonts w:ascii="Cambria Math" w:hAnsi="Cambria Math"/>
                    </w:rPr>
                    <m:t>(2)</m:t>
                  </m:r>
                </m:e>
              </m:groupChr>
            </m:oMath>
            <w:r w:rsidRPr="0069254B">
              <w:t xml:space="preserve"> H</w:t>
            </w:r>
            <w:r w:rsidRPr="0069254B">
              <w:rPr>
                <w:vertAlign w:val="subscript"/>
              </w:rPr>
              <w:t>3</w:t>
            </w:r>
            <w:r w:rsidRPr="0069254B">
              <w:t>PO</w:t>
            </w:r>
            <w:r w:rsidRPr="0069254B">
              <w:rPr>
                <w:vertAlign w:val="subscript"/>
              </w:rPr>
              <w:t>4</w:t>
            </w:r>
          </w:p>
          <w:p w14:paraId="4B702178" w14:textId="77777777" w:rsidR="00CE5667" w:rsidRDefault="00CE5667" w:rsidP="00037001">
            <w:pPr>
              <w:jc w:val="both"/>
            </w:pPr>
          </w:p>
        </w:tc>
        <w:tc>
          <w:tcPr>
            <w:tcW w:w="5619" w:type="dxa"/>
          </w:tcPr>
          <w:p w14:paraId="27C0C420" w14:textId="77777777" w:rsidR="00CE5667" w:rsidRPr="0069254B" w:rsidRDefault="00CE5667" w:rsidP="00037001">
            <w:pPr>
              <w:ind w:left="540" w:hanging="360"/>
              <w:jc w:val="both"/>
            </w:pPr>
            <w:r>
              <w:rPr>
                <w:noProof/>
              </w:rPr>
              <w:drawing>
                <wp:anchor distT="0" distB="0" distL="114300" distR="114300" simplePos="0" relativeHeight="251659264" behindDoc="0" locked="0" layoutInCell="1" allowOverlap="1" wp14:anchorId="0B2A4FFA" wp14:editId="714AE131">
                  <wp:simplePos x="0" y="0"/>
                  <wp:positionH relativeFrom="column">
                    <wp:posOffset>319087</wp:posOffset>
                  </wp:positionH>
                  <wp:positionV relativeFrom="paragraph">
                    <wp:posOffset>32702</wp:posOffset>
                  </wp:positionV>
                  <wp:extent cx="1022350" cy="738505"/>
                  <wp:effectExtent l="0" t="0" r="635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350" cy="738505"/>
                          </a:xfrm>
                          <a:prstGeom prst="rect">
                            <a:avLst/>
                          </a:prstGeom>
                        </pic:spPr>
                      </pic:pic>
                    </a:graphicData>
                  </a:graphic>
                </wp:anchor>
              </w:drawing>
            </w:r>
            <w:r w:rsidRPr="0069254B">
              <w:t>c.</w:t>
            </w:r>
            <w:r w:rsidRPr="00A22D1A">
              <w:t xml:space="preserve"> </w:t>
            </w:r>
          </w:p>
          <w:p w14:paraId="2930B6B3" w14:textId="77777777" w:rsidR="00CE5667" w:rsidRPr="0069254B" w:rsidRDefault="00CE5667" w:rsidP="00037001">
            <w:pPr>
              <w:ind w:left="540" w:hanging="360"/>
              <w:jc w:val="both"/>
            </w:pPr>
            <w:r w:rsidRPr="0069254B">
              <w:t xml:space="preserve"> </w:t>
            </w:r>
          </w:p>
          <w:p w14:paraId="4CDDB7E9" w14:textId="77777777" w:rsidR="00CE5667" w:rsidRPr="0069254B" w:rsidRDefault="00CE5667" w:rsidP="00037001">
            <w:pPr>
              <w:ind w:left="540" w:hanging="360"/>
              <w:jc w:val="both"/>
            </w:pPr>
          </w:p>
          <w:p w14:paraId="70E53909" w14:textId="77777777" w:rsidR="00CE5667" w:rsidRDefault="00CE5667" w:rsidP="00037001">
            <w:pPr>
              <w:ind w:left="540" w:hanging="360"/>
              <w:jc w:val="both"/>
            </w:pPr>
            <w:r>
              <w:t xml:space="preserve">d. </w:t>
            </w:r>
            <w:r>
              <w:tab/>
              <w:t>H</w:t>
            </w:r>
            <w:r w:rsidRPr="0069254B">
              <w:rPr>
                <w:vertAlign w:val="subscript"/>
              </w:rPr>
              <w:t>2</w:t>
            </w:r>
            <w:r>
              <w:t xml:space="preserve">O </w:t>
            </w:r>
            <m:oMath>
              <m:groupChr>
                <m:groupChrPr>
                  <m:chr m:val="→"/>
                  <m:vertJc m:val="bot"/>
                  <m:ctrlPr>
                    <w:rPr>
                      <w:rFonts w:ascii="Cambria Math" w:hAnsi="Cambria Math"/>
                    </w:rPr>
                  </m:ctrlPr>
                </m:groupChrPr>
                <m:e>
                  <m:r>
                    <m:rPr>
                      <m:sty m:val="p"/>
                    </m:rPr>
                    <w:rPr>
                      <w:rFonts w:ascii="Cambria Math" w:hAnsi="Cambria Math"/>
                    </w:rPr>
                    <m:t>(1)</m:t>
                  </m:r>
                </m:e>
              </m:groupChr>
            </m:oMath>
            <w:r w:rsidRPr="0069254B">
              <w:t xml:space="preserve"> H</w:t>
            </w:r>
            <w:r w:rsidRPr="0069254B">
              <w:rPr>
                <w:vertAlign w:val="subscript"/>
              </w:rPr>
              <w:t>2</w:t>
            </w:r>
            <w:r w:rsidRPr="0069254B">
              <w:t>SO</w:t>
            </w:r>
            <w:r w:rsidRPr="0069254B">
              <w:rPr>
                <w:vertAlign w:val="subscript"/>
              </w:rPr>
              <w:t>4</w:t>
            </w:r>
            <w:r w:rsidRPr="0069254B">
              <w:t xml:space="preserve"> </w:t>
            </w:r>
            <m:oMath>
              <m:groupChr>
                <m:groupChrPr>
                  <m:chr m:val="→"/>
                  <m:vertJc m:val="bot"/>
                  <m:ctrlPr>
                    <w:rPr>
                      <w:rFonts w:ascii="Cambria Math" w:hAnsi="Cambria Math"/>
                    </w:rPr>
                  </m:ctrlPr>
                </m:groupChrPr>
                <m:e>
                  <m:r>
                    <m:rPr>
                      <m:sty m:val="p"/>
                    </m:rPr>
                    <w:rPr>
                      <w:rFonts w:ascii="Cambria Math" w:hAnsi="Cambria Math"/>
                    </w:rPr>
                    <m:t>(2)</m:t>
                  </m:r>
                </m:e>
              </m:groupChr>
            </m:oMath>
            <w:r w:rsidRPr="0069254B">
              <w:t xml:space="preserve"> H</w:t>
            </w:r>
            <w:r w:rsidRPr="0069254B">
              <w:rPr>
                <w:vertAlign w:val="subscript"/>
              </w:rPr>
              <w:t>2</w:t>
            </w:r>
          </w:p>
        </w:tc>
      </w:tr>
    </w:tbl>
    <w:p w14:paraId="778E5EA2" w14:textId="77777777" w:rsidR="00CE5667" w:rsidRDefault="00CE5667" w:rsidP="00CE5667">
      <w:pPr>
        <w:jc w:val="both"/>
      </w:pPr>
      <w:r>
        <w:rPr>
          <w:b/>
          <w:bCs/>
        </w:rPr>
        <w:t xml:space="preserve">Câu 5. </w:t>
      </w:r>
      <w:r>
        <w:t>Cho những chất sau: P</w:t>
      </w:r>
      <w:r w:rsidRPr="006358DE">
        <w:rPr>
          <w:vertAlign w:val="subscript"/>
        </w:rPr>
        <w:t>2</w:t>
      </w:r>
      <w:r>
        <w:t>O</w:t>
      </w:r>
      <w:r w:rsidRPr="006358DE">
        <w:rPr>
          <w:vertAlign w:val="subscript"/>
        </w:rPr>
        <w:t>5</w:t>
      </w:r>
      <w:r>
        <w:t>; Ag; H</w:t>
      </w:r>
      <w:r w:rsidRPr="006358DE">
        <w:rPr>
          <w:vertAlign w:val="subscript"/>
        </w:rPr>
        <w:t>2</w:t>
      </w:r>
      <w:r>
        <w:t>O; KClO</w:t>
      </w:r>
      <w:r w:rsidRPr="006358DE">
        <w:rPr>
          <w:vertAlign w:val="subscript"/>
        </w:rPr>
        <w:t>3</w:t>
      </w:r>
      <w:r>
        <w:t xml:space="preserve">; Cu; </w:t>
      </w:r>
      <w:r w:rsidRPr="006358DE">
        <w:t>CO</w:t>
      </w:r>
      <w:r w:rsidRPr="006358DE">
        <w:rPr>
          <w:vertAlign w:val="subscript"/>
        </w:rPr>
        <w:t>2</w:t>
      </w:r>
      <w:r>
        <w:t>; Zn; Na</w:t>
      </w:r>
      <w:r w:rsidRPr="006358DE">
        <w:rPr>
          <w:vertAlign w:val="subscript"/>
        </w:rPr>
        <w:t>2</w:t>
      </w:r>
      <w:r>
        <w:t>O; S; Fe</w:t>
      </w:r>
      <w:r w:rsidRPr="006358DE">
        <w:rPr>
          <w:vertAlign w:val="subscript"/>
        </w:rPr>
        <w:t>2</w:t>
      </w:r>
      <w:r>
        <w:t>O</w:t>
      </w:r>
      <w:r w:rsidRPr="006358DE">
        <w:rPr>
          <w:vertAlign w:val="subscript"/>
        </w:rPr>
        <w:t>3</w:t>
      </w:r>
      <w:r>
        <w:t>; CaCO</w:t>
      </w:r>
      <w:r w:rsidRPr="006358DE">
        <w:rPr>
          <w:vertAlign w:val="subscript"/>
        </w:rPr>
        <w:t>3</w:t>
      </w:r>
      <w:r>
        <w:t>; HCl. Hãy chọn dùng trong số những chất trên để điều chế những chất dưới đấy bằng cách viết PTHH của các phản ứng (ghi rõ điều kiện phản ứng nếu có.</w:t>
      </w:r>
    </w:p>
    <w:tbl>
      <w:tblPr>
        <w:tblStyle w:val="TableGrid"/>
        <w:tblW w:w="1133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67"/>
        <w:gridCol w:w="5668"/>
      </w:tblGrid>
      <w:tr w:rsidR="00CE5667" w14:paraId="6409C926" w14:textId="77777777" w:rsidTr="00037001">
        <w:tc>
          <w:tcPr>
            <w:tcW w:w="5667" w:type="dxa"/>
          </w:tcPr>
          <w:p w14:paraId="2BD16796" w14:textId="77777777" w:rsidR="00CE5667" w:rsidRDefault="00CE5667" w:rsidP="00037001">
            <w:pPr>
              <w:pStyle w:val="ListParagraph"/>
              <w:numPr>
                <w:ilvl w:val="0"/>
                <w:numId w:val="4"/>
              </w:numPr>
              <w:jc w:val="both"/>
            </w:pPr>
            <w:r>
              <w:t>NaOH</w:t>
            </w:r>
          </w:p>
          <w:p w14:paraId="1B7FAD5A" w14:textId="77777777" w:rsidR="00CE5667" w:rsidRDefault="00CE5667" w:rsidP="00037001">
            <w:pPr>
              <w:pStyle w:val="ListParagraph"/>
              <w:numPr>
                <w:ilvl w:val="0"/>
                <w:numId w:val="4"/>
              </w:numPr>
              <w:jc w:val="both"/>
            </w:pPr>
            <w:r>
              <w:t>Ca(OH)</w:t>
            </w:r>
            <w:r>
              <w:rPr>
                <w:vertAlign w:val="subscript"/>
              </w:rPr>
              <w:t>2</w:t>
            </w:r>
          </w:p>
          <w:p w14:paraId="0C2A1098" w14:textId="77777777" w:rsidR="00CE5667" w:rsidRDefault="00CE5667" w:rsidP="00037001">
            <w:pPr>
              <w:pStyle w:val="ListParagraph"/>
              <w:numPr>
                <w:ilvl w:val="0"/>
                <w:numId w:val="4"/>
              </w:numPr>
              <w:jc w:val="both"/>
            </w:pPr>
            <w:r>
              <w:t>H</w:t>
            </w:r>
            <w:r>
              <w:rPr>
                <w:vertAlign w:val="subscript"/>
              </w:rPr>
              <w:t>2</w:t>
            </w:r>
            <w:r>
              <w:t>SO</w:t>
            </w:r>
            <w:r>
              <w:rPr>
                <w:vertAlign w:val="subscript"/>
              </w:rPr>
              <w:t>3</w:t>
            </w:r>
          </w:p>
        </w:tc>
        <w:tc>
          <w:tcPr>
            <w:tcW w:w="5668" w:type="dxa"/>
          </w:tcPr>
          <w:p w14:paraId="44CB41DA" w14:textId="77777777" w:rsidR="00CE5667" w:rsidRDefault="00CE5667" w:rsidP="00037001">
            <w:pPr>
              <w:pStyle w:val="ListParagraph"/>
              <w:numPr>
                <w:ilvl w:val="0"/>
                <w:numId w:val="4"/>
              </w:numPr>
              <w:jc w:val="both"/>
            </w:pPr>
            <w:r>
              <w:t>H</w:t>
            </w:r>
            <w:r>
              <w:rPr>
                <w:vertAlign w:val="subscript"/>
              </w:rPr>
              <w:t>2</w:t>
            </w:r>
            <w:r>
              <w:t>CO</w:t>
            </w:r>
            <w:r>
              <w:rPr>
                <w:vertAlign w:val="subscript"/>
              </w:rPr>
              <w:t>3</w:t>
            </w:r>
          </w:p>
          <w:p w14:paraId="44AA2F99" w14:textId="77777777" w:rsidR="00CE5667" w:rsidRDefault="00CE5667" w:rsidP="00037001">
            <w:pPr>
              <w:pStyle w:val="ListParagraph"/>
              <w:numPr>
                <w:ilvl w:val="0"/>
                <w:numId w:val="4"/>
              </w:numPr>
              <w:jc w:val="both"/>
            </w:pPr>
            <w:r>
              <w:t>H</w:t>
            </w:r>
            <w:r>
              <w:rPr>
                <w:vertAlign w:val="subscript"/>
              </w:rPr>
              <w:t>2</w:t>
            </w:r>
          </w:p>
          <w:p w14:paraId="4FF0CD88" w14:textId="77777777" w:rsidR="00CE5667" w:rsidRDefault="00CE5667" w:rsidP="00037001">
            <w:pPr>
              <w:pStyle w:val="ListParagraph"/>
              <w:numPr>
                <w:ilvl w:val="0"/>
                <w:numId w:val="4"/>
              </w:numPr>
              <w:jc w:val="both"/>
            </w:pPr>
            <w:r>
              <w:t>Fe</w:t>
            </w:r>
          </w:p>
        </w:tc>
      </w:tr>
    </w:tbl>
    <w:p w14:paraId="6676A27A" w14:textId="77777777" w:rsidR="00CE5667" w:rsidRPr="008A3042" w:rsidRDefault="00CE5667" w:rsidP="00CE5667">
      <w:pPr>
        <w:jc w:val="both"/>
      </w:pPr>
      <w:r w:rsidRPr="008A3042">
        <w:rPr>
          <w:b/>
          <w:bCs/>
        </w:rPr>
        <w:t>Câu 6.</w:t>
      </w:r>
      <w:r>
        <w:t xml:space="preserve"> </w:t>
      </w:r>
      <w:r w:rsidRPr="008A3042">
        <w:t>Cho biết hiện tượng và viết PTHH và giải thích khi cho:</w:t>
      </w:r>
    </w:p>
    <w:p w14:paraId="7043FCD5" w14:textId="77777777" w:rsidR="00CE5667" w:rsidRPr="008A3042" w:rsidRDefault="00CE5667" w:rsidP="00CE5667">
      <w:pPr>
        <w:numPr>
          <w:ilvl w:val="0"/>
          <w:numId w:val="6"/>
        </w:numPr>
        <w:jc w:val="both"/>
      </w:pPr>
      <w:r w:rsidRPr="008A3042">
        <w:t>Một mẩu natri vào nước. Nhỏ dung dịch thu được lên một mẩu quỳ tím.</w:t>
      </w:r>
    </w:p>
    <w:p w14:paraId="7B476166" w14:textId="77777777" w:rsidR="00CE5667" w:rsidRPr="008A3042" w:rsidRDefault="00CE5667" w:rsidP="00CE5667">
      <w:pPr>
        <w:numPr>
          <w:ilvl w:val="0"/>
          <w:numId w:val="6"/>
        </w:numPr>
        <w:jc w:val="both"/>
      </w:pPr>
      <w:r w:rsidRPr="008A3042">
        <w:t>Hòa tan oxit điphotpho pentaoxit trong nước rồi nhỏ dung dịch thu được lên một mẩu quỳ tím.</w:t>
      </w:r>
    </w:p>
    <w:p w14:paraId="7C708727" w14:textId="77777777" w:rsidR="00CE5667" w:rsidRPr="0069254B" w:rsidRDefault="00CE5667" w:rsidP="00CE5667">
      <w:pPr>
        <w:jc w:val="both"/>
        <w:rPr>
          <w:b/>
          <w:bCs/>
        </w:rPr>
      </w:pPr>
      <w:r>
        <w:rPr>
          <w:b/>
          <w:bCs/>
        </w:rPr>
        <w:t>Câu 7. BÀI TẬP NHẬN BIẾT</w:t>
      </w:r>
    </w:p>
    <w:p w14:paraId="03FDE22D" w14:textId="77777777" w:rsidR="00CE5667" w:rsidRPr="009565D4" w:rsidRDefault="00CE5667" w:rsidP="00CE5667">
      <w:pPr>
        <w:ind w:left="720" w:hanging="360"/>
        <w:jc w:val="both"/>
      </w:pPr>
      <w:r>
        <w:t xml:space="preserve">a. </w:t>
      </w:r>
      <w:r>
        <w:tab/>
        <w:t>Có 3 lọ riêng biệt đựng các chất lỏng trong suốt gồm dung dịch NaOH; dung dịch H</w:t>
      </w:r>
      <w:r>
        <w:rPr>
          <w:vertAlign w:val="subscript"/>
        </w:rPr>
        <w:t>2</w:t>
      </w:r>
      <w:r>
        <w:t>SO</w:t>
      </w:r>
      <w:r>
        <w:rPr>
          <w:vertAlign w:val="subscript"/>
        </w:rPr>
        <w:t>4</w:t>
      </w:r>
      <w:r>
        <w:t xml:space="preserve"> và dung dịch NaCl. Bằng cách nào có thể nhận biết được từng chất trong mỗi lọ.</w:t>
      </w:r>
    </w:p>
    <w:p w14:paraId="3DDA8754" w14:textId="77777777" w:rsidR="00CE5667" w:rsidRDefault="00CE5667" w:rsidP="00CE5667">
      <w:pPr>
        <w:ind w:left="720" w:hanging="360"/>
        <w:jc w:val="both"/>
      </w:pPr>
      <w:r>
        <w:lastRenderedPageBreak/>
        <w:t xml:space="preserve">b. </w:t>
      </w:r>
      <w:r>
        <w:tab/>
        <w:t>Có 3 lọ bị mất nhãn đựng các chất rắn màu trắng khác nhau. Hãy đề xuất phương án nhận biết hóa chất trong mỗi lọ (Biết rằng 3 chất rắn màu trắng bao gồm MgO; N</w:t>
      </w:r>
      <w:r>
        <w:rPr>
          <w:vertAlign w:val="subscript"/>
        </w:rPr>
        <w:t>2</w:t>
      </w:r>
      <w:r>
        <w:t>O</w:t>
      </w:r>
      <w:r>
        <w:rPr>
          <w:vertAlign w:val="subscript"/>
        </w:rPr>
        <w:t>5</w:t>
      </w:r>
      <w:r>
        <w:t xml:space="preserve"> và K</w:t>
      </w:r>
      <w:r>
        <w:rPr>
          <w:vertAlign w:val="subscript"/>
        </w:rPr>
        <w:t>2</w:t>
      </w:r>
      <w:r>
        <w:t>O).</w:t>
      </w:r>
    </w:p>
    <w:p w14:paraId="03867716" w14:textId="77777777" w:rsidR="00CE5667" w:rsidRDefault="00CE5667" w:rsidP="00CE5667">
      <w:pPr>
        <w:jc w:val="both"/>
      </w:pPr>
      <w:r>
        <w:rPr>
          <w:b/>
          <w:bCs/>
        </w:rPr>
        <w:t xml:space="preserve">Câu 7. </w:t>
      </w:r>
      <w:r>
        <w:t>Cho một hỗn hợp chứa 4,6 gam natri và 3,9 gam kali tác dụng với nước</w:t>
      </w:r>
    </w:p>
    <w:p w14:paraId="58934B1A" w14:textId="77777777" w:rsidR="00CE5667" w:rsidRDefault="00CE5667" w:rsidP="00CE5667">
      <w:pPr>
        <w:ind w:left="720" w:hanging="360"/>
        <w:jc w:val="both"/>
      </w:pPr>
      <w:r>
        <w:t xml:space="preserve">a. </w:t>
      </w:r>
      <w:r>
        <w:tab/>
        <w:t>Viết PTHH của các phản ứng đã xảy ra.</w:t>
      </w:r>
    </w:p>
    <w:p w14:paraId="25B5028F" w14:textId="53CEEC5A" w:rsidR="00CE5667" w:rsidRPr="001137E3" w:rsidRDefault="00CE5667" w:rsidP="00CE5667">
      <w:pPr>
        <w:ind w:left="720" w:hanging="360"/>
        <w:jc w:val="both"/>
        <w:rPr>
          <w:i/>
          <w:iCs/>
        </w:rPr>
      </w:pPr>
      <w:r>
        <w:t xml:space="preserve">b. </w:t>
      </w:r>
      <w:r>
        <w:tab/>
        <w:t xml:space="preserve">Tính thể tích khí hidro thoát ra ở đktc. </w:t>
      </w:r>
    </w:p>
    <w:p w14:paraId="2C2FE0D2" w14:textId="77777777" w:rsidR="00CE5667" w:rsidRPr="008A3042" w:rsidRDefault="00CE5667" w:rsidP="00CE5667">
      <w:pPr>
        <w:jc w:val="both"/>
      </w:pPr>
      <w:r>
        <w:rPr>
          <w:b/>
          <w:bCs/>
        </w:rPr>
        <w:t xml:space="preserve">Câu 8. </w:t>
      </w:r>
      <w:r w:rsidRPr="008A3042">
        <w:t>Cho hỗn hợp gồm 9,2 gam Natri và 11,7 gam Kali tác dụng với nước dư.</w:t>
      </w:r>
    </w:p>
    <w:p w14:paraId="43D0ACF5" w14:textId="77777777" w:rsidR="00CE5667" w:rsidRPr="008A3042" w:rsidRDefault="00CE5667" w:rsidP="00CE5667">
      <w:pPr>
        <w:numPr>
          <w:ilvl w:val="0"/>
          <w:numId w:val="7"/>
        </w:numPr>
        <w:jc w:val="both"/>
      </w:pPr>
      <w:r w:rsidRPr="008A3042">
        <w:t>Viết các phương trình phản ứng xảy ra.</w:t>
      </w:r>
    </w:p>
    <w:p w14:paraId="37881696" w14:textId="444E16F5" w:rsidR="00CE5667" w:rsidRPr="008A3042" w:rsidRDefault="00CE5667" w:rsidP="00CE5667">
      <w:pPr>
        <w:numPr>
          <w:ilvl w:val="0"/>
          <w:numId w:val="7"/>
        </w:numPr>
        <w:jc w:val="both"/>
      </w:pPr>
      <w:r w:rsidRPr="008A3042">
        <w:t>Tính thể tích khí hiđro sinh ra ở điều kiện tiêu chuẩn.</w:t>
      </w:r>
      <w:r>
        <w:t xml:space="preserve"> </w:t>
      </w:r>
    </w:p>
    <w:p w14:paraId="7AD73B53" w14:textId="77777777" w:rsidR="00CE5667" w:rsidRDefault="00CE5667" w:rsidP="00CE5667">
      <w:pPr>
        <w:numPr>
          <w:ilvl w:val="0"/>
          <w:numId w:val="7"/>
        </w:numPr>
        <w:jc w:val="both"/>
      </w:pPr>
      <w:r w:rsidRPr="008A3042">
        <w:t>Tính khối lượng hỗn hợp hai bazơ tạo thành.</w:t>
      </w:r>
      <w:r>
        <w:t xml:space="preserve"> </w:t>
      </w:r>
      <w:r>
        <w:rPr>
          <w:i/>
          <w:iCs/>
        </w:rPr>
        <w:t>(Đ/s: 32,8 gam)</w:t>
      </w:r>
    </w:p>
    <w:p w14:paraId="2E0BE041" w14:textId="77777777" w:rsidR="00CE5667" w:rsidRDefault="00CE5667" w:rsidP="00CE5667">
      <w:pPr>
        <w:jc w:val="both"/>
      </w:pPr>
      <w:r>
        <w:rPr>
          <w:b/>
          <w:bCs/>
        </w:rPr>
        <w:t xml:space="preserve">Câu 9. </w:t>
      </w:r>
      <w:r>
        <w:t xml:space="preserve">Khử 50 gam hỗn hợp gồm đồng (II) oxit và sắt (II) oxi bằng khí hidro. </w:t>
      </w:r>
    </w:p>
    <w:p w14:paraId="18A6F642" w14:textId="77777777" w:rsidR="00CE5667" w:rsidRDefault="00CE5667" w:rsidP="00CE5667">
      <w:pPr>
        <w:ind w:left="720" w:hanging="360"/>
        <w:jc w:val="both"/>
      </w:pPr>
      <w:r>
        <w:t xml:space="preserve">a. </w:t>
      </w:r>
      <w:r>
        <w:tab/>
        <w:t xml:space="preserve">Tính khối lượng các oxit có mặt trong hỗn hợp biết rằng đồng (II) oxit chiếm 20% về khối lượng. </w:t>
      </w:r>
      <w:r>
        <w:rPr>
          <w:i/>
          <w:iCs/>
        </w:rPr>
        <w:t>(Đ/s: 10 gam và 40 gam)</w:t>
      </w:r>
    </w:p>
    <w:p w14:paraId="5841F0E1" w14:textId="02D37BD1" w:rsidR="00CE5667" w:rsidRDefault="00CE5667" w:rsidP="00CE5667">
      <w:pPr>
        <w:ind w:left="720" w:hanging="360"/>
        <w:jc w:val="both"/>
      </w:pPr>
      <w:r>
        <w:t xml:space="preserve">b. </w:t>
      </w:r>
      <w:r>
        <w:tab/>
        <w:t xml:space="preserve">Tính thể tích khí hidro cần để khử hoàn toàn hỗm hợp oxit trên ở đktc. </w:t>
      </w:r>
    </w:p>
    <w:p w14:paraId="74C2DCB3" w14:textId="77777777" w:rsidR="00CE5667" w:rsidRDefault="00CE5667" w:rsidP="00CE5667">
      <w:pPr>
        <w:jc w:val="both"/>
      </w:pPr>
      <w:r>
        <w:rPr>
          <w:b/>
          <w:bCs/>
        </w:rPr>
        <w:t xml:space="preserve">Câu 10. </w:t>
      </w:r>
      <w:r>
        <w:t>Cho 17,2 gam hỗn hợp Ca và CaO tác dụng với lượng nước dư thì được 3,36 lít khí hidro ở đktc.</w:t>
      </w:r>
    </w:p>
    <w:p w14:paraId="7299AD9E" w14:textId="77777777" w:rsidR="00CE5667" w:rsidRDefault="00CE5667" w:rsidP="00CE5667">
      <w:pPr>
        <w:pStyle w:val="ListParagraph"/>
        <w:numPr>
          <w:ilvl w:val="0"/>
          <w:numId w:val="5"/>
        </w:numPr>
        <w:jc w:val="both"/>
      </w:pPr>
      <w:r>
        <w:t>Viết PTHH của các phản ứng xảy ra.</w:t>
      </w:r>
    </w:p>
    <w:p w14:paraId="0CA68A80" w14:textId="0641A6FE" w:rsidR="00CE5667" w:rsidRDefault="00CE5667" w:rsidP="00CE5667">
      <w:pPr>
        <w:pStyle w:val="ListParagraph"/>
        <w:numPr>
          <w:ilvl w:val="0"/>
          <w:numId w:val="5"/>
        </w:numPr>
        <w:jc w:val="both"/>
      </w:pPr>
      <w:r>
        <w:t xml:space="preserve">Tính khối lượng Ca và CaO trong 17,2 gam hỗn hợp. </w:t>
      </w:r>
    </w:p>
    <w:p w14:paraId="6C1C0CF7" w14:textId="1FB01C3E" w:rsidR="00CE5667" w:rsidRPr="009565D4" w:rsidRDefault="00CE5667" w:rsidP="00CE5667">
      <w:pPr>
        <w:pStyle w:val="ListParagraph"/>
        <w:numPr>
          <w:ilvl w:val="0"/>
          <w:numId w:val="5"/>
        </w:numPr>
        <w:jc w:val="both"/>
      </w:pPr>
      <w:r>
        <w:t xml:space="preserve">Tính khối lượng bazơ có trong dung dịch sau phản ứng. </w:t>
      </w:r>
    </w:p>
    <w:p w14:paraId="0A9ACF3A" w14:textId="77777777" w:rsidR="00CE5667" w:rsidRDefault="00CE5667"/>
    <w:sectPr w:rsidR="00CE5667" w:rsidSect="00691E28">
      <w:type w:val="continuous"/>
      <w:pgSz w:w="12240" w:h="15840"/>
      <w:pgMar w:top="1134" w:right="567" w:bottom="425"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8923" w14:textId="77777777" w:rsidR="006C2699" w:rsidRDefault="006C2699" w:rsidP="00CE5667">
      <w:pPr>
        <w:spacing w:line="240" w:lineRule="auto"/>
      </w:pPr>
      <w:r>
        <w:separator/>
      </w:r>
    </w:p>
  </w:endnote>
  <w:endnote w:type="continuationSeparator" w:id="0">
    <w:p w14:paraId="13AC1799" w14:textId="77777777" w:rsidR="006C2699" w:rsidRDefault="006C2699" w:rsidP="00CE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7ED6" w14:textId="77777777" w:rsidR="006C2699" w:rsidRDefault="006C2699" w:rsidP="00CE5667">
      <w:pPr>
        <w:spacing w:line="240" w:lineRule="auto"/>
      </w:pPr>
      <w:r>
        <w:separator/>
      </w:r>
    </w:p>
  </w:footnote>
  <w:footnote w:type="continuationSeparator" w:id="0">
    <w:p w14:paraId="6FCF972E" w14:textId="77777777" w:rsidR="006C2699" w:rsidRDefault="006C2699" w:rsidP="00CE5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FE32" w14:textId="4BC04D02" w:rsidR="002F4E6A" w:rsidRDefault="006C2699" w:rsidP="002F4E6A">
    <w:pPr>
      <w:pStyle w:val="Header"/>
      <w:tabs>
        <w:tab w:val="clear" w:pos="9360"/>
        <w:tab w:val="right" w:pos="1105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15E9" w14:textId="28185F5D" w:rsidR="00CE5667" w:rsidRDefault="00CE5667" w:rsidP="00837A3E">
    <w:pPr>
      <w:pStyle w:val="Header"/>
      <w:tabs>
        <w:tab w:val="clear" w:pos="9360"/>
        <w:tab w:val="right" w:pos="1105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5D8D"/>
    <w:multiLevelType w:val="hybridMultilevel"/>
    <w:tmpl w:val="AAD08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06D99"/>
    <w:multiLevelType w:val="hybridMultilevel"/>
    <w:tmpl w:val="85F80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25C91"/>
    <w:multiLevelType w:val="hybridMultilevel"/>
    <w:tmpl w:val="05CCE15E"/>
    <w:lvl w:ilvl="0" w:tplc="D2408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D4411"/>
    <w:multiLevelType w:val="hybridMultilevel"/>
    <w:tmpl w:val="4808E60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D50593"/>
    <w:multiLevelType w:val="hybridMultilevel"/>
    <w:tmpl w:val="EA88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02E81"/>
    <w:multiLevelType w:val="hybridMultilevel"/>
    <w:tmpl w:val="239A5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333B2"/>
    <w:multiLevelType w:val="hybridMultilevel"/>
    <w:tmpl w:val="5BBCC4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67"/>
    <w:rsid w:val="00123C8D"/>
    <w:rsid w:val="006C2699"/>
    <w:rsid w:val="00CE566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ACD1B1F"/>
  <w15:chartTrackingRefBased/>
  <w15:docId w15:val="{1B161C77-675D-274B-BC5F-B1486BDA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67"/>
    <w:pPr>
      <w:spacing w:line="360" w:lineRule="auto"/>
    </w:pPr>
    <w:rPr>
      <w:rFonts w:ascii="Cambria" w:hAnsi="Cambria"/>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667"/>
    <w:pPr>
      <w:tabs>
        <w:tab w:val="center" w:pos="4680"/>
        <w:tab w:val="right" w:pos="9360"/>
      </w:tabs>
      <w:spacing w:line="240" w:lineRule="auto"/>
    </w:pPr>
  </w:style>
  <w:style w:type="character" w:customStyle="1" w:styleId="HeaderChar">
    <w:name w:val="Header Char"/>
    <w:basedOn w:val="DefaultParagraphFont"/>
    <w:link w:val="Header"/>
    <w:uiPriority w:val="99"/>
    <w:rsid w:val="00CE5667"/>
    <w:rPr>
      <w:rFonts w:ascii="Cambria" w:hAnsi="Cambria"/>
      <w:szCs w:val="22"/>
      <w:lang w:val="en-US"/>
    </w:rPr>
  </w:style>
  <w:style w:type="paragraph" w:styleId="Footer">
    <w:name w:val="footer"/>
    <w:basedOn w:val="Normal"/>
    <w:link w:val="FooterChar"/>
    <w:uiPriority w:val="99"/>
    <w:unhideWhenUsed/>
    <w:rsid w:val="00CE5667"/>
    <w:pPr>
      <w:tabs>
        <w:tab w:val="center" w:pos="4680"/>
        <w:tab w:val="right" w:pos="9360"/>
      </w:tabs>
      <w:spacing w:line="240" w:lineRule="auto"/>
    </w:pPr>
  </w:style>
  <w:style w:type="character" w:customStyle="1" w:styleId="FooterChar">
    <w:name w:val="Footer Char"/>
    <w:basedOn w:val="DefaultParagraphFont"/>
    <w:link w:val="Footer"/>
    <w:uiPriority w:val="99"/>
    <w:rsid w:val="00CE5667"/>
    <w:rPr>
      <w:rFonts w:ascii="Cambria" w:hAnsi="Cambria"/>
      <w:szCs w:val="22"/>
      <w:lang w:val="en-US"/>
    </w:rPr>
  </w:style>
  <w:style w:type="table" w:styleId="TableGrid">
    <w:name w:val="Table Grid"/>
    <w:basedOn w:val="TableNormal"/>
    <w:uiPriority w:val="39"/>
    <w:rsid w:val="00CE5667"/>
    <w:rPr>
      <w:rFonts w:ascii="Cambria" w:hAnsi="Cambria"/>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2023-05-03T11:13:00Z</dcterms:created>
  <dcterms:modified xsi:type="dcterms:W3CDTF">2023-05-03T11:15:00Z</dcterms:modified>
</cp:coreProperties>
</file>