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761" w:rsidRPr="00CA0761" w:rsidRDefault="00CA0761" w:rsidP="00CA0761">
      <w:pPr>
        <w:jc w:val="center"/>
        <w:rPr>
          <w:rFonts w:cs="Times New Roman"/>
          <w:b/>
        </w:rPr>
      </w:pPr>
      <w:r w:rsidRPr="00CA0761">
        <w:rPr>
          <w:rFonts w:cs="Times New Roman"/>
          <w:b/>
        </w:rPr>
        <w:t>PHIẾU HƯỚNG DẪN HỌC SINH TỰ HỌC</w:t>
      </w:r>
    </w:p>
    <w:tbl>
      <w:tblPr>
        <w:tblStyle w:val="TableGrid"/>
        <w:tblW w:w="9298" w:type="dxa"/>
        <w:tblLook w:val="04A0" w:firstRow="1" w:lastRow="0" w:firstColumn="1" w:lastColumn="0" w:noHBand="0" w:noVBand="1"/>
      </w:tblPr>
      <w:tblGrid>
        <w:gridCol w:w="4694"/>
        <w:gridCol w:w="1938"/>
        <w:gridCol w:w="2666"/>
      </w:tblGrid>
      <w:tr w:rsidR="00CA0761" w:rsidRPr="00CA0761" w:rsidTr="00376059">
        <w:trPr>
          <w:trHeight w:val="1022"/>
        </w:trPr>
        <w:tc>
          <w:tcPr>
            <w:tcW w:w="9298" w:type="dxa"/>
            <w:gridSpan w:val="3"/>
            <w:shd w:val="clear" w:color="auto" w:fill="FFC000"/>
            <w:vAlign w:val="center"/>
          </w:tcPr>
          <w:p w:rsidR="00CA0761" w:rsidRPr="00352C68" w:rsidRDefault="00352C68" w:rsidP="00352C68">
            <w:pPr>
              <w:pStyle w:val="Header"/>
              <w:tabs>
                <w:tab w:val="clear" w:pos="4320"/>
                <w:tab w:val="clear" w:pos="8640"/>
              </w:tabs>
              <w:jc w:val="center"/>
              <w:rPr>
                <w:rFonts w:ascii="Times New Roman" w:hAnsi="Times New Roman"/>
                <w:b/>
                <w:szCs w:val="28"/>
              </w:rPr>
            </w:pPr>
            <w:bookmarkStart w:id="0" w:name="_GoBack"/>
            <w:r w:rsidRPr="00352C68">
              <w:rPr>
                <w:rFonts w:ascii="Times New Roman" w:hAnsi="Times New Roman"/>
                <w:b/>
                <w:bCs/>
                <w:szCs w:val="28"/>
              </w:rPr>
              <w:t>BÀI</w:t>
            </w:r>
            <w:r w:rsidR="004B2AD3">
              <w:rPr>
                <w:rFonts w:ascii="Times New Roman" w:hAnsi="Times New Roman"/>
                <w:b/>
                <w:bCs/>
                <w:szCs w:val="28"/>
                <w:lang w:val="vi-VN"/>
              </w:rPr>
              <w:t xml:space="preserve"> 6: </w:t>
            </w:r>
            <w:r w:rsidR="004B2AD3" w:rsidRPr="004B2AD3">
              <w:rPr>
                <w:rFonts w:ascii="Times New Roman" w:hAnsi="Times New Roman"/>
                <w:b/>
                <w:bCs/>
                <w:szCs w:val="28"/>
              </w:rPr>
              <w:t>SỰ PHÁT TRIỂN KINH TẾ VIỆT NAM</w:t>
            </w:r>
          </w:p>
        </w:tc>
      </w:tr>
      <w:bookmarkEnd w:id="0"/>
      <w:tr w:rsidR="001131E2" w:rsidTr="00D20C40">
        <w:tc>
          <w:tcPr>
            <w:tcW w:w="5619" w:type="dxa"/>
            <w:gridSpan w:val="2"/>
            <w:tcBorders>
              <w:bottom w:val="single" w:sz="4" w:space="0" w:color="auto"/>
            </w:tcBorders>
          </w:tcPr>
          <w:p w:rsidR="00CA0761" w:rsidRDefault="000A364E" w:rsidP="00CA0761">
            <w:pPr>
              <w:jc w:val="center"/>
              <w:rPr>
                <w:rFonts w:cs="Times New Roman"/>
              </w:rPr>
            </w:pPr>
            <w:r>
              <w:rPr>
                <w:rFonts w:cs="Times New Roman"/>
                <w:b/>
              </w:rPr>
              <w:t>HƯỚNG DẪN</w:t>
            </w:r>
          </w:p>
        </w:tc>
        <w:tc>
          <w:tcPr>
            <w:tcW w:w="3679" w:type="dxa"/>
            <w:tcBorders>
              <w:bottom w:val="single" w:sz="4" w:space="0" w:color="auto"/>
            </w:tcBorders>
          </w:tcPr>
          <w:p w:rsidR="00CA0761" w:rsidRPr="006A0A0C" w:rsidRDefault="000A364E" w:rsidP="00CA0761">
            <w:pPr>
              <w:jc w:val="center"/>
              <w:rPr>
                <w:rFonts w:cs="Times New Roman"/>
                <w:lang w:val="vi-VN"/>
              </w:rPr>
            </w:pPr>
            <w:r>
              <w:rPr>
                <w:rFonts w:cs="Times New Roman"/>
                <w:b/>
              </w:rPr>
              <w:t>NỘI DUNG</w:t>
            </w:r>
            <w:r w:rsidR="006A0A0C">
              <w:rPr>
                <w:rFonts w:cs="Times New Roman"/>
                <w:b/>
                <w:lang w:val="vi-VN"/>
              </w:rPr>
              <w:t xml:space="preserve"> GHI BÀI</w:t>
            </w:r>
          </w:p>
        </w:tc>
      </w:tr>
      <w:tr w:rsidR="00BD3A04" w:rsidTr="00D20C40">
        <w:trPr>
          <w:trHeight w:val="1470"/>
        </w:trPr>
        <w:tc>
          <w:tcPr>
            <w:tcW w:w="5619" w:type="dxa"/>
            <w:gridSpan w:val="2"/>
            <w:tcBorders>
              <w:bottom w:val="single" w:sz="4" w:space="0" w:color="auto"/>
            </w:tcBorders>
          </w:tcPr>
          <w:p w:rsidR="00BD3A04" w:rsidRPr="00F15D94" w:rsidRDefault="00BD3A04" w:rsidP="00BD3A04">
            <w:pPr>
              <w:spacing w:line="259" w:lineRule="auto"/>
              <w:rPr>
                <w:b/>
                <w:sz w:val="25"/>
                <w:szCs w:val="25"/>
              </w:rPr>
            </w:pPr>
            <w:r w:rsidRPr="00F15D94">
              <w:rPr>
                <w:b/>
                <w:sz w:val="25"/>
                <w:szCs w:val="25"/>
              </w:rPr>
              <w:t>*LƯU Ý CỦA GIÁO VIÊN:</w:t>
            </w:r>
          </w:p>
          <w:p w:rsidR="00BD3A04" w:rsidRPr="007D211E" w:rsidRDefault="00BD3A04" w:rsidP="00BD3A04">
            <w:pPr>
              <w:spacing w:line="259" w:lineRule="auto"/>
              <w:rPr>
                <w:b/>
                <w:i/>
                <w:color w:val="7030A0"/>
                <w:sz w:val="25"/>
                <w:szCs w:val="25"/>
              </w:rPr>
            </w:pPr>
            <w:r w:rsidRPr="007D211E">
              <w:rPr>
                <w:b/>
                <w:i/>
                <w:color w:val="7030A0"/>
                <w:sz w:val="25"/>
                <w:szCs w:val="25"/>
              </w:rPr>
              <w:t xml:space="preserve">Học sinh cần đọc bài trước tiết học. Chép nội dung bài đầy đủ, học bài cũ, thực hiện theo những dặn dò của giáo viên mỗi buổi học. </w:t>
            </w:r>
          </w:p>
          <w:p w:rsidR="00BD3A04" w:rsidRPr="00CA0761" w:rsidRDefault="00BD3A04" w:rsidP="00BD3A04">
            <w:pPr>
              <w:rPr>
                <w:rFonts w:cs="Times New Roman"/>
                <w:b/>
              </w:rPr>
            </w:pPr>
          </w:p>
        </w:tc>
        <w:tc>
          <w:tcPr>
            <w:tcW w:w="3679" w:type="dxa"/>
            <w:vMerge w:val="restart"/>
          </w:tcPr>
          <w:p w:rsidR="00F625B8" w:rsidRDefault="00F625B8" w:rsidP="00F625B8">
            <w:pPr>
              <w:jc w:val="both"/>
              <w:rPr>
                <w:b/>
                <w:color w:val="000000" w:themeColor="text1"/>
                <w:sz w:val="26"/>
                <w:szCs w:val="26"/>
              </w:rPr>
            </w:pPr>
          </w:p>
          <w:p w:rsidR="00F625B8" w:rsidRPr="00F625B8" w:rsidRDefault="00F625B8" w:rsidP="00F625B8">
            <w:pPr>
              <w:jc w:val="both"/>
              <w:rPr>
                <w:b/>
                <w:color w:val="7030A0"/>
                <w:sz w:val="26"/>
                <w:szCs w:val="26"/>
                <w:lang w:val="vi-VN"/>
              </w:rPr>
            </w:pPr>
            <w:r w:rsidRPr="00F625B8">
              <w:rPr>
                <w:b/>
                <w:color w:val="7030A0"/>
                <w:sz w:val="26"/>
                <w:szCs w:val="26"/>
              </w:rPr>
              <w:t>I:</w:t>
            </w:r>
            <w:r>
              <w:rPr>
                <w:b/>
                <w:color w:val="7030A0"/>
                <w:sz w:val="26"/>
                <w:szCs w:val="26"/>
                <w:lang w:val="vi-VN"/>
              </w:rPr>
              <w:t xml:space="preserve"> </w:t>
            </w:r>
            <w:r w:rsidRPr="00F625B8">
              <w:rPr>
                <w:b/>
                <w:color w:val="7030A0"/>
                <w:sz w:val="26"/>
                <w:szCs w:val="26"/>
              </w:rPr>
              <w:t>Nền kinh tế nước ta trước thời kì đổi mới</w:t>
            </w:r>
            <w:r>
              <w:rPr>
                <w:b/>
                <w:color w:val="7030A0"/>
                <w:sz w:val="26"/>
                <w:szCs w:val="26"/>
                <w:lang w:val="vi-VN"/>
              </w:rPr>
              <w:t>. (giảm tải)</w:t>
            </w:r>
          </w:p>
          <w:p w:rsidR="00F625B8" w:rsidRPr="00F625B8" w:rsidRDefault="00F625B8" w:rsidP="00F625B8">
            <w:pPr>
              <w:jc w:val="both"/>
              <w:rPr>
                <w:b/>
                <w:color w:val="7030A0"/>
                <w:sz w:val="26"/>
                <w:szCs w:val="26"/>
              </w:rPr>
            </w:pPr>
          </w:p>
          <w:p w:rsidR="00F625B8" w:rsidRDefault="00F625B8" w:rsidP="00F625B8">
            <w:pPr>
              <w:jc w:val="both"/>
              <w:rPr>
                <w:b/>
                <w:color w:val="000000" w:themeColor="text1"/>
                <w:sz w:val="26"/>
                <w:szCs w:val="26"/>
              </w:rPr>
            </w:pPr>
          </w:p>
          <w:p w:rsidR="00F625B8" w:rsidRPr="00F625B8" w:rsidRDefault="00F625B8" w:rsidP="00F625B8">
            <w:pPr>
              <w:jc w:val="both"/>
              <w:rPr>
                <w:b/>
                <w:color w:val="FF0000"/>
                <w:sz w:val="26"/>
                <w:szCs w:val="26"/>
                <w:lang w:val="vi-VN"/>
              </w:rPr>
            </w:pPr>
            <w:r w:rsidRPr="00F625B8">
              <w:rPr>
                <w:b/>
                <w:color w:val="FF0000"/>
                <w:sz w:val="26"/>
                <w:szCs w:val="26"/>
              </w:rPr>
              <w:t>II: Nền kinh tế nước ta trong thời kì đổi mới</w:t>
            </w:r>
            <w:r>
              <w:rPr>
                <w:b/>
                <w:color w:val="FF0000"/>
                <w:sz w:val="26"/>
                <w:szCs w:val="26"/>
                <w:lang w:val="vi-VN"/>
              </w:rPr>
              <w:t>:</w:t>
            </w:r>
          </w:p>
          <w:p w:rsidR="00385DCF" w:rsidRPr="00385DCF" w:rsidRDefault="00385DCF" w:rsidP="00385DCF">
            <w:pPr>
              <w:pStyle w:val="ListParagraph"/>
              <w:spacing w:before="0"/>
              <w:ind w:left="0"/>
              <w:jc w:val="both"/>
              <w:rPr>
                <w:color w:val="385623" w:themeColor="accent6" w:themeShade="80"/>
                <w:sz w:val="26"/>
                <w:szCs w:val="26"/>
              </w:rPr>
            </w:pPr>
            <w:r w:rsidRPr="00385DCF">
              <w:rPr>
                <w:b/>
                <w:color w:val="385623" w:themeColor="accent6" w:themeShade="80"/>
                <w:sz w:val="26"/>
                <w:szCs w:val="26"/>
              </w:rPr>
              <w:t>1. Sự chuyển dịch cơ cấu kinh tế</w:t>
            </w:r>
            <w:r w:rsidRPr="00385DCF">
              <w:rPr>
                <w:color w:val="385623" w:themeColor="accent6" w:themeShade="80"/>
                <w:sz w:val="26"/>
                <w:szCs w:val="26"/>
              </w:rPr>
              <w:t>:</w:t>
            </w:r>
          </w:p>
          <w:p w:rsidR="00385DCF" w:rsidRDefault="00385DCF" w:rsidP="00385DCF">
            <w:pPr>
              <w:pStyle w:val="ListParagraph"/>
              <w:spacing w:before="0"/>
              <w:ind w:left="0"/>
              <w:jc w:val="both"/>
              <w:rPr>
                <w:color w:val="000000" w:themeColor="text1"/>
                <w:sz w:val="26"/>
                <w:szCs w:val="26"/>
              </w:rPr>
            </w:pPr>
            <w:r w:rsidRPr="008E264F">
              <w:rPr>
                <w:color w:val="000000" w:themeColor="text1"/>
                <w:sz w:val="26"/>
                <w:szCs w:val="26"/>
              </w:rPr>
              <w:t xml:space="preserve">+ </w:t>
            </w:r>
            <w:r w:rsidRPr="00385DCF">
              <w:rPr>
                <w:b/>
                <w:color w:val="002060"/>
                <w:sz w:val="26"/>
                <w:szCs w:val="26"/>
              </w:rPr>
              <w:t>Chuyển dịch cơ cấu ngành:</w:t>
            </w:r>
            <w:r w:rsidRPr="008E264F">
              <w:rPr>
                <w:color w:val="000000" w:themeColor="text1"/>
                <w:sz w:val="26"/>
                <w:szCs w:val="26"/>
              </w:rPr>
              <w:t xml:space="preserve"> Giảm tỉ trọng của khu vực nông, lâm, ngư nghiệp, tăng tỉ trọng khu vực công nhghiệp –xây dựng, khu vực dịch vụ chiếm tỉ trọng cao nhưng xu hướng còn nhiều biến động.</w:t>
            </w:r>
          </w:p>
          <w:p w:rsidR="00385DCF" w:rsidRPr="008E264F" w:rsidRDefault="00385DCF" w:rsidP="00385DCF">
            <w:pPr>
              <w:pStyle w:val="ListParagraph"/>
              <w:spacing w:before="0"/>
              <w:ind w:left="0"/>
              <w:jc w:val="both"/>
              <w:rPr>
                <w:color w:val="000000" w:themeColor="text1"/>
                <w:sz w:val="26"/>
                <w:szCs w:val="26"/>
              </w:rPr>
            </w:pPr>
            <w:r w:rsidRPr="008E264F">
              <w:rPr>
                <w:color w:val="000000" w:themeColor="text1"/>
                <w:sz w:val="26"/>
                <w:szCs w:val="26"/>
              </w:rPr>
              <w:t xml:space="preserve">+ </w:t>
            </w:r>
            <w:r w:rsidRPr="00385DCF">
              <w:rPr>
                <w:b/>
                <w:color w:val="002060"/>
                <w:sz w:val="26"/>
                <w:szCs w:val="26"/>
              </w:rPr>
              <w:t>Chuyển dịch cơ cấu lãnh thổ</w:t>
            </w:r>
            <w:r w:rsidRPr="008E264F">
              <w:rPr>
                <w:color w:val="000000" w:themeColor="text1"/>
                <w:sz w:val="26"/>
                <w:szCs w:val="26"/>
              </w:rPr>
              <w:t>: hình thành các vùng chuyên canh nông nghiệp, các lãnh thổ tập trung công nghiệp, dịch vụ; các vùng kinh tế phát triển năng động.</w:t>
            </w:r>
          </w:p>
          <w:p w:rsidR="00BD3A04" w:rsidRDefault="00385DCF" w:rsidP="00385DCF">
            <w:pPr>
              <w:rPr>
                <w:color w:val="000000" w:themeColor="text1"/>
                <w:sz w:val="26"/>
                <w:szCs w:val="26"/>
              </w:rPr>
            </w:pPr>
            <w:r w:rsidRPr="008E264F">
              <w:rPr>
                <w:color w:val="000000" w:themeColor="text1"/>
                <w:sz w:val="26"/>
                <w:szCs w:val="26"/>
              </w:rPr>
              <w:t xml:space="preserve">+ </w:t>
            </w:r>
            <w:r w:rsidRPr="00385DCF">
              <w:rPr>
                <w:b/>
                <w:color w:val="002060"/>
                <w:sz w:val="26"/>
                <w:szCs w:val="26"/>
              </w:rPr>
              <w:t>Chuyển dịch cơ cấu thành phần kinh tế</w:t>
            </w:r>
            <w:r w:rsidRPr="008E264F">
              <w:rPr>
                <w:color w:val="000000" w:themeColor="text1"/>
                <w:sz w:val="26"/>
                <w:szCs w:val="26"/>
              </w:rPr>
              <w:t>: Từ nền kinh tế chủ yếu là khu vực nhà nước và tập thể sang nền kinh tế nhiều thành phần</w:t>
            </w: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Default="00385DCF" w:rsidP="00385DCF">
            <w:pPr>
              <w:rPr>
                <w:color w:val="000000" w:themeColor="text1"/>
                <w:sz w:val="26"/>
                <w:szCs w:val="26"/>
              </w:rPr>
            </w:pPr>
          </w:p>
          <w:p w:rsidR="00385DCF" w:rsidRPr="00385DCF" w:rsidRDefault="00385DCF" w:rsidP="00385DCF">
            <w:pPr>
              <w:rPr>
                <w:color w:val="385623" w:themeColor="accent6" w:themeShade="80"/>
                <w:sz w:val="25"/>
                <w:szCs w:val="25"/>
                <w:lang w:val="vi-VN"/>
              </w:rPr>
            </w:pPr>
            <w:r>
              <w:rPr>
                <w:b/>
                <w:color w:val="385623" w:themeColor="accent6" w:themeShade="80"/>
                <w:sz w:val="26"/>
                <w:szCs w:val="26"/>
              </w:rPr>
              <w:t>2</w:t>
            </w:r>
            <w:r>
              <w:rPr>
                <w:b/>
                <w:color w:val="385623" w:themeColor="accent6" w:themeShade="80"/>
                <w:sz w:val="26"/>
                <w:szCs w:val="26"/>
                <w:lang w:val="vi-VN"/>
              </w:rPr>
              <w:t xml:space="preserve">. </w:t>
            </w:r>
            <w:r w:rsidRPr="00385DCF">
              <w:rPr>
                <w:b/>
                <w:color w:val="385623" w:themeColor="accent6" w:themeShade="80"/>
                <w:sz w:val="26"/>
                <w:szCs w:val="26"/>
              </w:rPr>
              <w:t>Những thành tựu và thách thức</w:t>
            </w:r>
          </w:p>
          <w:p w:rsidR="00020E94" w:rsidRPr="00BA2AF7" w:rsidRDefault="00020E94" w:rsidP="00020E94">
            <w:pPr>
              <w:tabs>
                <w:tab w:val="left" w:pos="284"/>
                <w:tab w:val="left" w:pos="709"/>
              </w:tabs>
              <w:jc w:val="both"/>
              <w:rPr>
                <w:sz w:val="26"/>
                <w:szCs w:val="26"/>
              </w:rPr>
            </w:pPr>
            <w:r w:rsidRPr="00020E94">
              <w:rPr>
                <w:sz w:val="26"/>
                <w:szCs w:val="26"/>
                <w:u w:val="single"/>
              </w:rPr>
              <w:t>a. Thành tựu</w:t>
            </w:r>
            <w:r w:rsidRPr="00BA2AF7">
              <w:rPr>
                <w:sz w:val="26"/>
                <w:szCs w:val="26"/>
              </w:rPr>
              <w:t xml:space="preserve">: </w:t>
            </w:r>
          </w:p>
          <w:p w:rsidR="00020E94" w:rsidRPr="00BA2AF7" w:rsidRDefault="00020E94" w:rsidP="00020E94">
            <w:pPr>
              <w:tabs>
                <w:tab w:val="left" w:pos="284"/>
                <w:tab w:val="left" w:pos="709"/>
              </w:tabs>
              <w:jc w:val="both"/>
              <w:rPr>
                <w:sz w:val="26"/>
                <w:szCs w:val="26"/>
              </w:rPr>
            </w:pPr>
            <w:r w:rsidRPr="00BA2AF7">
              <w:rPr>
                <w:sz w:val="26"/>
                <w:szCs w:val="26"/>
              </w:rPr>
              <w:t>+ Kinh tế tăng trưởng tương đối vững chắc.</w:t>
            </w:r>
          </w:p>
          <w:p w:rsidR="00020E94" w:rsidRPr="00BA2AF7" w:rsidRDefault="00020E94" w:rsidP="00020E94">
            <w:pPr>
              <w:tabs>
                <w:tab w:val="left" w:pos="284"/>
                <w:tab w:val="left" w:pos="709"/>
              </w:tabs>
              <w:jc w:val="both"/>
              <w:rPr>
                <w:sz w:val="26"/>
                <w:szCs w:val="26"/>
              </w:rPr>
            </w:pPr>
            <w:r w:rsidRPr="00BA2AF7">
              <w:rPr>
                <w:sz w:val="26"/>
                <w:szCs w:val="26"/>
              </w:rPr>
              <w:t>+ Cơ cấu kinh tế đang chuyển theo hướng công nghiệp hoá.</w:t>
            </w:r>
          </w:p>
          <w:p w:rsidR="00020E94" w:rsidRPr="00BA2AF7" w:rsidRDefault="00020E94" w:rsidP="00020E94">
            <w:pPr>
              <w:tabs>
                <w:tab w:val="left" w:pos="284"/>
                <w:tab w:val="left" w:pos="709"/>
              </w:tabs>
              <w:jc w:val="both"/>
              <w:rPr>
                <w:sz w:val="26"/>
                <w:szCs w:val="26"/>
              </w:rPr>
            </w:pPr>
            <w:r w:rsidRPr="00BA2AF7">
              <w:rPr>
                <w:sz w:val="26"/>
                <w:szCs w:val="26"/>
              </w:rPr>
              <w:t>+ Nước ta đang hội nhập vào nền kinh tế khu vực và thế giới.</w:t>
            </w:r>
          </w:p>
          <w:p w:rsidR="00020E94" w:rsidRPr="00020E94" w:rsidRDefault="00020E94" w:rsidP="00020E94">
            <w:pPr>
              <w:tabs>
                <w:tab w:val="left" w:pos="284"/>
                <w:tab w:val="left" w:pos="709"/>
              </w:tabs>
              <w:jc w:val="both"/>
              <w:rPr>
                <w:sz w:val="26"/>
                <w:szCs w:val="26"/>
                <w:u w:val="single"/>
              </w:rPr>
            </w:pPr>
            <w:r w:rsidRPr="00020E94">
              <w:rPr>
                <w:sz w:val="26"/>
                <w:szCs w:val="26"/>
                <w:u w:val="single"/>
              </w:rPr>
              <w:t>b. Thách thức:</w:t>
            </w:r>
          </w:p>
          <w:p w:rsidR="00020E94" w:rsidRPr="00BA2AF7" w:rsidRDefault="00020E94" w:rsidP="00020E94">
            <w:pPr>
              <w:tabs>
                <w:tab w:val="left" w:pos="284"/>
                <w:tab w:val="left" w:pos="709"/>
              </w:tabs>
              <w:jc w:val="both"/>
              <w:rPr>
                <w:sz w:val="26"/>
                <w:szCs w:val="26"/>
              </w:rPr>
            </w:pPr>
            <w:r w:rsidRPr="00BA2AF7">
              <w:rPr>
                <w:sz w:val="26"/>
                <w:szCs w:val="26"/>
              </w:rPr>
              <w:t>+ Ô nhiễm môi trường, tài nguyên cạn kiệt, thiếu việc làm, xóa đói giảm nghèo…</w:t>
            </w:r>
          </w:p>
          <w:p w:rsidR="00020E94" w:rsidRPr="00033E87" w:rsidRDefault="00020E94" w:rsidP="00020E94">
            <w:pPr>
              <w:tabs>
                <w:tab w:val="left" w:pos="284"/>
                <w:tab w:val="left" w:pos="709"/>
              </w:tabs>
              <w:jc w:val="both"/>
              <w:rPr>
                <w:sz w:val="26"/>
                <w:szCs w:val="26"/>
              </w:rPr>
            </w:pPr>
            <w:r w:rsidRPr="00BA2AF7">
              <w:rPr>
                <w:sz w:val="26"/>
                <w:szCs w:val="26"/>
              </w:rPr>
              <w:t>+ Biến động của thị trường thế giới, các thách thức khi gia nhập AFTA, WTO…</w:t>
            </w:r>
          </w:p>
          <w:p w:rsidR="00385DCF" w:rsidRPr="00CA0761" w:rsidRDefault="00385DCF" w:rsidP="00385DCF">
            <w:pPr>
              <w:rPr>
                <w:rFonts w:cs="Times New Roman"/>
                <w:b/>
              </w:rPr>
            </w:pPr>
          </w:p>
        </w:tc>
      </w:tr>
      <w:tr w:rsidR="00385DCF" w:rsidRPr="00385DCF" w:rsidTr="00D20C40">
        <w:trPr>
          <w:trHeight w:val="2200"/>
        </w:trPr>
        <w:tc>
          <w:tcPr>
            <w:tcW w:w="5619" w:type="dxa"/>
            <w:gridSpan w:val="2"/>
            <w:tcBorders>
              <w:bottom w:val="nil"/>
            </w:tcBorders>
          </w:tcPr>
          <w:p w:rsidR="00F625B8" w:rsidRPr="00033E87" w:rsidRDefault="00F625B8" w:rsidP="00F625B8">
            <w:pPr>
              <w:jc w:val="both"/>
              <w:rPr>
                <w:color w:val="000000" w:themeColor="text1"/>
                <w:sz w:val="26"/>
                <w:szCs w:val="26"/>
              </w:rPr>
            </w:pPr>
            <w:r w:rsidRPr="00033E87">
              <w:rPr>
                <w:color w:val="000000" w:themeColor="text1"/>
                <w:sz w:val="26"/>
                <w:szCs w:val="26"/>
              </w:rPr>
              <w:t>Khảo sát nhu cầu khám phá, tìm hiể</w:t>
            </w:r>
            <w:r>
              <w:rPr>
                <w:color w:val="000000" w:themeColor="text1"/>
                <w:sz w:val="26"/>
                <w:szCs w:val="26"/>
              </w:rPr>
              <w:t>u về kinh tế Việt Nam.</w:t>
            </w:r>
          </w:p>
          <w:p w:rsidR="00F625B8" w:rsidRPr="00033E87" w:rsidRDefault="00F625B8" w:rsidP="00F625B8">
            <w:pPr>
              <w:jc w:val="both"/>
              <w:rPr>
                <w:color w:val="000000" w:themeColor="text1"/>
                <w:sz w:val="26"/>
                <w:szCs w:val="26"/>
              </w:rPr>
            </w:pPr>
            <w:r w:rsidRPr="00033E87">
              <w:rPr>
                <w:color w:val="000000" w:themeColor="text1"/>
                <w:sz w:val="26"/>
                <w:szCs w:val="26"/>
              </w:rPr>
              <w:t xml:space="preserve">- Tạo hứng thú cho học sinh </w:t>
            </w:r>
            <w:r>
              <w:rPr>
                <w:color w:val="000000" w:themeColor="text1"/>
                <w:sz w:val="26"/>
                <w:szCs w:val="26"/>
              </w:rPr>
              <w:t xml:space="preserve">trước </w:t>
            </w:r>
            <w:r w:rsidRPr="00033E87">
              <w:rPr>
                <w:color w:val="000000" w:themeColor="text1"/>
                <w:sz w:val="26"/>
                <w:szCs w:val="26"/>
              </w:rPr>
              <w:t xml:space="preserve">khi bước vào bài mới. </w:t>
            </w:r>
          </w:p>
          <w:p w:rsidR="00D24943" w:rsidRDefault="00D24943" w:rsidP="00BD3A04">
            <w:pPr>
              <w:rPr>
                <w:sz w:val="25"/>
                <w:szCs w:val="25"/>
                <w:lang w:val="vi-VN"/>
              </w:rPr>
            </w:pPr>
          </w:p>
          <w:p w:rsidR="00F625B8" w:rsidRPr="00033E87" w:rsidRDefault="00F625B8" w:rsidP="00F625B8">
            <w:pPr>
              <w:jc w:val="both"/>
              <w:rPr>
                <w:color w:val="000000" w:themeColor="text1"/>
                <w:sz w:val="26"/>
                <w:szCs w:val="26"/>
              </w:rPr>
            </w:pPr>
            <w:r>
              <w:rPr>
                <w:color w:val="000000" w:themeColor="text1"/>
                <w:sz w:val="26"/>
                <w:szCs w:val="26"/>
              </w:rPr>
              <w:t>HS quan sát clip và nhận xét nền kinh tế nước ta trong thời kì đổi mới.</w:t>
            </w:r>
          </w:p>
          <w:p w:rsidR="00F625B8" w:rsidRPr="00033E87" w:rsidRDefault="00F625B8" w:rsidP="00F625B8">
            <w:pPr>
              <w:jc w:val="both"/>
              <w:rPr>
                <w:color w:val="000000" w:themeColor="text1"/>
                <w:sz w:val="26"/>
                <w:szCs w:val="26"/>
              </w:rPr>
            </w:pPr>
            <w:r>
              <w:rPr>
                <w:color w:val="000000" w:themeColor="text1"/>
                <w:sz w:val="26"/>
                <w:szCs w:val="26"/>
              </w:rPr>
              <w:t>HS quan sát clip và nhận xét nền kinh tế nước ta trong thời kì đổi mới.</w:t>
            </w:r>
          </w:p>
          <w:p w:rsidR="00F625B8" w:rsidRPr="00033E87" w:rsidRDefault="00F625B8" w:rsidP="00F625B8">
            <w:pPr>
              <w:tabs>
                <w:tab w:val="left" w:pos="284"/>
                <w:tab w:val="left" w:pos="709"/>
              </w:tabs>
              <w:jc w:val="both"/>
              <w:rPr>
                <w:sz w:val="26"/>
                <w:szCs w:val="26"/>
              </w:rPr>
            </w:pPr>
            <w:r w:rsidRPr="008E264F">
              <w:rPr>
                <w:sz w:val="26"/>
                <w:szCs w:val="26"/>
              </w:rPr>
              <w:t>HS có những hiểu biết cần thiết về xu hướng chuyển dịch cơ cấu kinh tế trong thời kỳ đổi mới</w:t>
            </w:r>
            <w:r>
              <w:rPr>
                <w:sz w:val="26"/>
                <w:szCs w:val="26"/>
              </w:rPr>
              <w:t>.</w:t>
            </w:r>
          </w:p>
          <w:p w:rsidR="00D24943" w:rsidRDefault="00D24943" w:rsidP="00BD3A04">
            <w:pPr>
              <w:rPr>
                <w:sz w:val="25"/>
                <w:szCs w:val="25"/>
                <w:lang w:val="vi-VN"/>
              </w:rPr>
            </w:pPr>
          </w:p>
          <w:p w:rsidR="00385DCF" w:rsidRPr="008E264F" w:rsidRDefault="00385DCF" w:rsidP="00385DCF">
            <w:pPr>
              <w:jc w:val="both"/>
              <w:rPr>
                <w:sz w:val="26"/>
                <w:szCs w:val="26"/>
              </w:rPr>
            </w:pPr>
            <w:r w:rsidRPr="008E264F">
              <w:rPr>
                <w:sz w:val="26"/>
                <w:szCs w:val="26"/>
              </w:rPr>
              <w:t>- Công cuộc đổi mới nền kinh tế đất nước bắt đầu từ năm nào? Nét đặc trưng của công cuộc đổi mới nền kinh tế là gì ?</w:t>
            </w:r>
          </w:p>
          <w:p w:rsidR="00385DCF" w:rsidRPr="008E264F" w:rsidRDefault="00385DCF" w:rsidP="00385DCF">
            <w:pPr>
              <w:jc w:val="both"/>
              <w:rPr>
                <w:sz w:val="26"/>
                <w:szCs w:val="26"/>
              </w:rPr>
            </w:pPr>
            <w:r w:rsidRPr="008E264F">
              <w:rPr>
                <w:sz w:val="26"/>
                <w:szCs w:val="26"/>
              </w:rPr>
              <w:t>- Sự chuyển dịch cơ cấu kinh tế được thể hiện ở những mặt nào?</w:t>
            </w:r>
          </w:p>
          <w:p w:rsidR="00385DCF" w:rsidRPr="008E264F" w:rsidRDefault="00385DCF" w:rsidP="00385DCF">
            <w:pPr>
              <w:jc w:val="both"/>
              <w:rPr>
                <w:sz w:val="26"/>
                <w:szCs w:val="26"/>
              </w:rPr>
            </w:pPr>
            <w:r w:rsidRPr="008E264F">
              <w:rPr>
                <w:sz w:val="26"/>
                <w:szCs w:val="26"/>
              </w:rPr>
              <w:t>-  Nhận xét sự thay đổi cơ cấu GDP của các ngành kinh tế trong giai đoạn 1990-2002.</w:t>
            </w:r>
          </w:p>
          <w:p w:rsidR="00D24943" w:rsidRDefault="00D24943" w:rsidP="00BD3A04">
            <w:pPr>
              <w:rPr>
                <w:sz w:val="25"/>
                <w:szCs w:val="25"/>
                <w:lang w:val="vi-VN"/>
              </w:rPr>
            </w:pPr>
          </w:p>
          <w:p w:rsidR="00385DCF" w:rsidRDefault="00385DCF" w:rsidP="00385DCF">
            <w:pPr>
              <w:jc w:val="both"/>
              <w:rPr>
                <w:sz w:val="26"/>
                <w:szCs w:val="26"/>
              </w:rPr>
            </w:pPr>
            <w:r w:rsidRPr="008E264F">
              <w:rPr>
                <w:sz w:val="26"/>
                <w:szCs w:val="26"/>
              </w:rPr>
              <w:t>Dựa vào biểu đồ hình 6.1. Phân tích xu hướng chuyển dịch kinh tế ngành kinh tế?</w:t>
            </w:r>
          </w:p>
          <w:p w:rsidR="00385DCF" w:rsidRPr="008E264F" w:rsidRDefault="00385DCF" w:rsidP="00385DCF">
            <w:pPr>
              <w:jc w:val="both"/>
              <w:rPr>
                <w:sz w:val="26"/>
                <w:szCs w:val="26"/>
              </w:rPr>
            </w:pPr>
            <w:r>
              <w:rPr>
                <w:noProof/>
              </w:rPr>
              <w:drawing>
                <wp:inline distT="0" distB="0" distL="0" distR="0" wp14:anchorId="101CA406" wp14:editId="35CD3069">
                  <wp:extent cx="3668232" cy="1924493"/>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8081" t="32163" r="18266" b="8435"/>
                          <a:stretch/>
                        </pic:blipFill>
                        <pic:spPr bwMode="auto">
                          <a:xfrm>
                            <a:off x="0" y="0"/>
                            <a:ext cx="3666475" cy="1923571"/>
                          </a:xfrm>
                          <a:prstGeom prst="rect">
                            <a:avLst/>
                          </a:prstGeom>
                          <a:ln>
                            <a:noFill/>
                          </a:ln>
                          <a:extLst>
                            <a:ext uri="{53640926-AAD7-44D8-BBD7-CCE9431645EC}">
                              <a14:shadowObscured xmlns:a14="http://schemas.microsoft.com/office/drawing/2010/main"/>
                            </a:ext>
                          </a:extLst>
                        </pic:spPr>
                      </pic:pic>
                    </a:graphicData>
                  </a:graphic>
                </wp:inline>
              </w:drawing>
            </w:r>
          </w:p>
          <w:p w:rsidR="00385DCF" w:rsidRPr="008E264F" w:rsidRDefault="00385DCF" w:rsidP="00385DCF">
            <w:pPr>
              <w:jc w:val="both"/>
              <w:rPr>
                <w:sz w:val="26"/>
                <w:szCs w:val="26"/>
              </w:rPr>
            </w:pPr>
            <w:r>
              <w:rPr>
                <w:b/>
                <w:sz w:val="26"/>
                <w:szCs w:val="26"/>
              </w:rPr>
              <w:t>+</w:t>
            </w:r>
            <w:r w:rsidRPr="008E264F">
              <w:rPr>
                <w:sz w:val="26"/>
                <w:szCs w:val="26"/>
              </w:rPr>
              <w:t xml:space="preserve"> Dựa vào hình 6.2 và SGK. Cho biết sự  chuyển dịch cơ cấu lãnh thổ diễn ra như thế nào? </w:t>
            </w:r>
          </w:p>
          <w:p w:rsidR="00385DCF" w:rsidRDefault="00385DCF" w:rsidP="00385DCF">
            <w:pPr>
              <w:jc w:val="both"/>
              <w:rPr>
                <w:sz w:val="26"/>
                <w:szCs w:val="26"/>
              </w:rPr>
            </w:pPr>
            <w:r>
              <w:rPr>
                <w:b/>
                <w:sz w:val="26"/>
                <w:szCs w:val="26"/>
              </w:rPr>
              <w:t xml:space="preserve">+ </w:t>
            </w:r>
            <w:r w:rsidRPr="008E264F">
              <w:rPr>
                <w:sz w:val="26"/>
                <w:szCs w:val="26"/>
              </w:rPr>
              <w:t>Dựa vào bảng 6.1. Nêu rõ sự chuyển dịch thành phần kinh tế nước ta?</w:t>
            </w:r>
          </w:p>
          <w:p w:rsidR="00385DCF" w:rsidRPr="008E264F" w:rsidRDefault="00385DCF" w:rsidP="00385DCF">
            <w:pPr>
              <w:jc w:val="both"/>
              <w:rPr>
                <w:sz w:val="26"/>
                <w:szCs w:val="26"/>
              </w:rPr>
            </w:pPr>
            <w:r>
              <w:rPr>
                <w:b/>
                <w:sz w:val="26"/>
                <w:szCs w:val="26"/>
              </w:rPr>
              <w:lastRenderedPageBreak/>
              <w:t xml:space="preserve">+ </w:t>
            </w:r>
            <w:r w:rsidRPr="008E264F">
              <w:rPr>
                <w:sz w:val="26"/>
                <w:szCs w:val="26"/>
              </w:rPr>
              <w:t>Nền kinh tế nhiều thành phần đem lại điều gì cho nền kinh tế nước ta?Xác định trên lược đồ các vùng kinh tế ở nước ta. Cho biết vùng kinh tế nào không giáp biển?</w:t>
            </w:r>
          </w:p>
          <w:p w:rsidR="00D24943" w:rsidRDefault="00D24943" w:rsidP="00BD3A04">
            <w:pPr>
              <w:rPr>
                <w:sz w:val="25"/>
                <w:szCs w:val="25"/>
                <w:lang w:val="vi-VN"/>
              </w:rPr>
            </w:pPr>
          </w:p>
          <w:p w:rsidR="00385DCF" w:rsidRPr="00BA2AF7" w:rsidRDefault="00385DCF" w:rsidP="00385DCF">
            <w:pPr>
              <w:jc w:val="both"/>
              <w:rPr>
                <w:i/>
                <w:sz w:val="26"/>
                <w:szCs w:val="26"/>
              </w:rPr>
            </w:pPr>
            <w:r w:rsidRPr="00BA2AF7">
              <w:rPr>
                <w:i/>
                <w:sz w:val="26"/>
                <w:szCs w:val="26"/>
              </w:rPr>
              <w:t>GV nhấn mạnh sự kết hợp kinh tế đất liền và kinh tế biển đảo là đặc trưng của hầu hết các vùng kinh tế. Vùng kinh tế trọng điểm: là các vùng được nhà nước quy hoạch tổng thể nhằm tạo ra các động lực phát triển cho toàn bộ nền kinh tế.</w:t>
            </w:r>
          </w:p>
          <w:p w:rsidR="00385DCF" w:rsidRPr="00033E87" w:rsidRDefault="00385DCF" w:rsidP="00385DCF">
            <w:pPr>
              <w:tabs>
                <w:tab w:val="left" w:pos="284"/>
                <w:tab w:val="left" w:pos="709"/>
              </w:tabs>
              <w:jc w:val="both"/>
              <w:rPr>
                <w:sz w:val="26"/>
                <w:szCs w:val="26"/>
              </w:rPr>
            </w:pPr>
            <w:r w:rsidRPr="00BA2AF7">
              <w:rPr>
                <w:sz w:val="26"/>
                <w:szCs w:val="26"/>
              </w:rPr>
              <w:t>HS nắm được những thành tựu, khó khăn và thách thức trong quá trình phát triển kinh tế xã hội</w:t>
            </w:r>
            <w:r>
              <w:rPr>
                <w:sz w:val="26"/>
                <w:szCs w:val="26"/>
              </w:rPr>
              <w:t>.</w:t>
            </w:r>
          </w:p>
          <w:p w:rsidR="00D24943" w:rsidRDefault="00D24943" w:rsidP="00BD3A04">
            <w:pPr>
              <w:rPr>
                <w:sz w:val="25"/>
                <w:szCs w:val="25"/>
                <w:lang w:val="vi-VN"/>
              </w:rPr>
            </w:pPr>
          </w:p>
          <w:p w:rsidR="00D24943" w:rsidRDefault="00385DCF" w:rsidP="00BD3A04">
            <w:pPr>
              <w:rPr>
                <w:sz w:val="25"/>
                <w:szCs w:val="25"/>
                <w:lang w:val="vi-VN"/>
              </w:rPr>
            </w:pPr>
            <w:r w:rsidRPr="00033E87">
              <w:rPr>
                <w:sz w:val="26"/>
                <w:szCs w:val="26"/>
              </w:rPr>
              <w:t xml:space="preserve">Học sinh tìm hiểu kiến thức trong SGK và quan sát </w:t>
            </w:r>
            <w:r>
              <w:rPr>
                <w:sz w:val="26"/>
                <w:szCs w:val="26"/>
              </w:rPr>
              <w:t>ảnh</w:t>
            </w:r>
            <w:r w:rsidRPr="00033E87">
              <w:rPr>
                <w:sz w:val="26"/>
                <w:szCs w:val="26"/>
              </w:rPr>
              <w:t xml:space="preserve"> để trả lời các câu hỏi.</w:t>
            </w:r>
          </w:p>
          <w:p w:rsidR="00D24943" w:rsidRDefault="00D24943" w:rsidP="00BD3A04">
            <w:pPr>
              <w:rPr>
                <w:sz w:val="25"/>
                <w:szCs w:val="25"/>
                <w:lang w:val="vi-VN"/>
              </w:rPr>
            </w:pPr>
          </w:p>
          <w:p w:rsidR="00020E94" w:rsidRPr="00BA2AF7" w:rsidRDefault="00020E94" w:rsidP="00020E94">
            <w:pPr>
              <w:spacing w:line="276" w:lineRule="auto"/>
              <w:jc w:val="both"/>
              <w:rPr>
                <w:iCs/>
                <w:sz w:val="26"/>
                <w:szCs w:val="26"/>
              </w:rPr>
            </w:pPr>
            <w:r w:rsidRPr="00BA2AF7">
              <w:rPr>
                <w:iCs/>
                <w:sz w:val="26"/>
                <w:szCs w:val="26"/>
              </w:rPr>
              <w:t>GV có thể liên hệ: Các nhà máy, các khu công nghiệp xả nước thải, chất thải gây ô nhiễm môi trường (nhà máy bột ngọt Vedan, nhà máy bia Sài Gòn...)</w:t>
            </w:r>
          </w:p>
          <w:p w:rsidR="00D24943" w:rsidRPr="00020E94" w:rsidRDefault="00020E94" w:rsidP="00020E94">
            <w:pPr>
              <w:spacing w:line="276" w:lineRule="auto"/>
              <w:jc w:val="both"/>
              <w:rPr>
                <w:sz w:val="26"/>
                <w:szCs w:val="26"/>
              </w:rPr>
            </w:pPr>
            <w:r w:rsidRPr="00BA2AF7">
              <w:rPr>
                <w:iCs/>
                <w:sz w:val="26"/>
                <w:szCs w:val="26"/>
              </w:rPr>
              <w:t xml:space="preserve">Muốn phát triển bền vững thì cần đặt ra biện pháp gì? </w:t>
            </w:r>
            <w:r w:rsidRPr="0060588B">
              <w:rPr>
                <w:i/>
                <w:iCs/>
                <w:sz w:val="26"/>
                <w:szCs w:val="26"/>
              </w:rPr>
              <w:t>(phát triển kinh tế đi đôi với Bảo vệ môi trườ</w:t>
            </w:r>
            <w:r>
              <w:rPr>
                <w:i/>
                <w:iCs/>
                <w:sz w:val="26"/>
                <w:szCs w:val="26"/>
              </w:rPr>
              <w:t>ng</w:t>
            </w:r>
          </w:p>
          <w:p w:rsidR="00D24943" w:rsidRDefault="00D24943" w:rsidP="00BD3A04">
            <w:pPr>
              <w:rPr>
                <w:sz w:val="25"/>
                <w:szCs w:val="25"/>
                <w:lang w:val="vi-VN"/>
              </w:rPr>
            </w:pPr>
          </w:p>
          <w:p w:rsidR="00D24943" w:rsidRDefault="00D24943" w:rsidP="00BD3A04">
            <w:pPr>
              <w:rPr>
                <w:sz w:val="25"/>
                <w:szCs w:val="25"/>
                <w:lang w:val="vi-VN"/>
              </w:rPr>
            </w:pPr>
          </w:p>
          <w:p w:rsidR="00020E94" w:rsidRDefault="00020E94" w:rsidP="00BD3A04">
            <w:pPr>
              <w:rPr>
                <w:sz w:val="25"/>
                <w:szCs w:val="25"/>
                <w:lang w:val="vi-VN"/>
              </w:rPr>
            </w:pPr>
          </w:p>
          <w:p w:rsidR="00020E94" w:rsidRDefault="00020E94" w:rsidP="00BD3A04">
            <w:pPr>
              <w:rPr>
                <w:sz w:val="25"/>
                <w:szCs w:val="25"/>
                <w:lang w:val="vi-VN"/>
              </w:rPr>
            </w:pPr>
          </w:p>
          <w:p w:rsidR="00020E94" w:rsidRDefault="00020E94" w:rsidP="00BD3A04">
            <w:pPr>
              <w:rPr>
                <w:sz w:val="25"/>
                <w:szCs w:val="25"/>
                <w:lang w:val="vi-VN"/>
              </w:rPr>
            </w:pPr>
          </w:p>
          <w:p w:rsidR="00020E94" w:rsidRPr="00613382" w:rsidRDefault="00020E94" w:rsidP="00BD3A04">
            <w:pPr>
              <w:rPr>
                <w:sz w:val="25"/>
                <w:szCs w:val="25"/>
                <w:lang w:val="vi-VN"/>
              </w:rPr>
            </w:pPr>
          </w:p>
        </w:tc>
        <w:tc>
          <w:tcPr>
            <w:tcW w:w="3679" w:type="dxa"/>
            <w:vMerge/>
            <w:tcBorders>
              <w:bottom w:val="nil"/>
            </w:tcBorders>
          </w:tcPr>
          <w:p w:rsidR="00BD3A04" w:rsidRDefault="00BD3A04" w:rsidP="00352C68">
            <w:pPr>
              <w:pStyle w:val="ListParagraph"/>
              <w:spacing w:before="0"/>
              <w:ind w:left="0"/>
              <w:jc w:val="both"/>
              <w:rPr>
                <w:b/>
                <w:color w:val="000000" w:themeColor="text1"/>
                <w:sz w:val="26"/>
                <w:szCs w:val="26"/>
              </w:rPr>
            </w:pPr>
          </w:p>
        </w:tc>
      </w:tr>
      <w:tr w:rsidR="00D20C40" w:rsidTr="00D20C40">
        <w:tc>
          <w:tcPr>
            <w:tcW w:w="5619" w:type="dxa"/>
            <w:gridSpan w:val="2"/>
            <w:tcBorders>
              <w:top w:val="nil"/>
            </w:tcBorders>
          </w:tcPr>
          <w:p w:rsidR="00D20C40" w:rsidRPr="00CA0761" w:rsidRDefault="00D20C40" w:rsidP="00613382">
            <w:pPr>
              <w:jc w:val="both"/>
              <w:rPr>
                <w:rFonts w:cs="Times New Roman"/>
                <w:b/>
              </w:rPr>
            </w:pPr>
          </w:p>
        </w:tc>
        <w:tc>
          <w:tcPr>
            <w:tcW w:w="3679" w:type="dxa"/>
            <w:tcBorders>
              <w:top w:val="nil"/>
            </w:tcBorders>
          </w:tcPr>
          <w:p w:rsidR="00F5304B" w:rsidRPr="00F5304B" w:rsidRDefault="00F5304B" w:rsidP="00613382">
            <w:pPr>
              <w:jc w:val="both"/>
              <w:rPr>
                <w:rFonts w:cs="Times New Roman"/>
                <w:b/>
                <w:lang w:val="vi-VN"/>
              </w:rPr>
            </w:pPr>
          </w:p>
        </w:tc>
      </w:tr>
      <w:tr w:rsidR="00CD4220" w:rsidTr="00376059">
        <w:tc>
          <w:tcPr>
            <w:tcW w:w="9298" w:type="dxa"/>
            <w:gridSpan w:val="3"/>
            <w:shd w:val="clear" w:color="auto" w:fill="F4B083" w:themeFill="accent2" w:themeFillTint="99"/>
          </w:tcPr>
          <w:p w:rsidR="00CD4220" w:rsidRPr="00E430AD" w:rsidRDefault="00E430AD" w:rsidP="00CA0761">
            <w:pPr>
              <w:jc w:val="center"/>
              <w:rPr>
                <w:rFonts w:cs="Times New Roman"/>
                <w:b/>
                <w:lang w:val="vi-VN"/>
              </w:rPr>
            </w:pPr>
            <w:r>
              <w:rPr>
                <w:rFonts w:cs="Times New Roman"/>
                <w:b/>
              </w:rPr>
              <w:t>BÀI</w:t>
            </w:r>
            <w:r>
              <w:rPr>
                <w:rFonts w:cs="Times New Roman"/>
                <w:b/>
                <w:lang w:val="vi-VN"/>
              </w:rPr>
              <w:t xml:space="preserve"> TẬP CỦNG CỐ</w:t>
            </w:r>
          </w:p>
        </w:tc>
      </w:tr>
      <w:tr w:rsidR="00CD4220" w:rsidTr="00376059">
        <w:trPr>
          <w:trHeight w:val="3309"/>
        </w:trPr>
        <w:tc>
          <w:tcPr>
            <w:tcW w:w="9298" w:type="dxa"/>
            <w:gridSpan w:val="3"/>
          </w:tcPr>
          <w:p w:rsidR="00E430AD" w:rsidRDefault="00E430AD" w:rsidP="00E430AD">
            <w:pPr>
              <w:jc w:val="both"/>
              <w:rPr>
                <w:sz w:val="26"/>
                <w:szCs w:val="26"/>
                <w:lang w:val="vi-VN"/>
              </w:rPr>
            </w:pPr>
          </w:p>
          <w:p w:rsidR="00020E94" w:rsidRDefault="00020E94" w:rsidP="00020E94">
            <w:pPr>
              <w:jc w:val="both"/>
              <w:rPr>
                <w:sz w:val="26"/>
                <w:szCs w:val="26"/>
              </w:rPr>
            </w:pPr>
            <w:r w:rsidRPr="00020E94">
              <w:rPr>
                <w:b/>
                <w:color w:val="00B050"/>
                <w:sz w:val="26"/>
                <w:szCs w:val="26"/>
              </w:rPr>
              <w:t>- Hãy nối các ô ở cột Vùng kinh tế trọng điểm với các ô ở cột Các vùng kinh tế cho phù hợp</w:t>
            </w:r>
            <w:r>
              <w:rPr>
                <w:sz w:val="26"/>
                <w:szCs w:val="26"/>
              </w:rPr>
              <w:t>.</w:t>
            </w:r>
          </w:p>
          <w:p w:rsidR="00E430AD" w:rsidRPr="00E430AD" w:rsidRDefault="00E430AD" w:rsidP="00E430AD">
            <w:pPr>
              <w:jc w:val="both"/>
              <w:rPr>
                <w:b/>
                <w:sz w:val="26"/>
                <w:szCs w:val="26"/>
              </w:rPr>
            </w:pPr>
          </w:p>
          <w:p w:rsidR="00020E94" w:rsidRPr="00020E94" w:rsidRDefault="00020E94" w:rsidP="00020E94">
            <w:pPr>
              <w:jc w:val="center"/>
              <w:rPr>
                <w:rFonts w:cs="Times New Roman"/>
                <w:b/>
              </w:rPr>
            </w:pPr>
            <w:r>
              <w:rPr>
                <w:noProof/>
                <w:sz w:val="26"/>
                <w:szCs w:val="26"/>
              </w:rPr>
              <w:drawing>
                <wp:inline distT="0" distB="0" distL="0" distR="0" wp14:anchorId="4245BF62" wp14:editId="08CBF403">
                  <wp:extent cx="5760085" cy="2394585"/>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extLst>
                              <a:ext uri="{28A0092B-C50C-407E-A947-70E740481C1C}">
                                <a14:useLocalDpi xmlns:a14="http://schemas.microsoft.com/office/drawing/2010/main" val="0"/>
                              </a:ext>
                            </a:extLst>
                          </a:blip>
                          <a:stretch>
                            <a:fillRect/>
                          </a:stretch>
                        </pic:blipFill>
                        <pic:spPr>
                          <a:xfrm>
                            <a:off x="0" y="0"/>
                            <a:ext cx="5760085" cy="2394585"/>
                          </a:xfrm>
                          <a:prstGeom prst="rect">
                            <a:avLst/>
                          </a:prstGeom>
                        </pic:spPr>
                      </pic:pic>
                    </a:graphicData>
                  </a:graphic>
                </wp:inline>
              </w:drawing>
            </w:r>
          </w:p>
        </w:tc>
      </w:tr>
      <w:tr w:rsidR="001131E2" w:rsidTr="00376059">
        <w:trPr>
          <w:trHeight w:val="453"/>
        </w:trPr>
        <w:tc>
          <w:tcPr>
            <w:tcW w:w="9298" w:type="dxa"/>
            <w:gridSpan w:val="3"/>
            <w:shd w:val="clear" w:color="auto" w:fill="F4B083" w:themeFill="accent2" w:themeFillTint="99"/>
            <w:vAlign w:val="center"/>
          </w:tcPr>
          <w:p w:rsidR="001131E2" w:rsidRDefault="001131E2" w:rsidP="001131E2">
            <w:pPr>
              <w:jc w:val="center"/>
              <w:rPr>
                <w:rFonts w:cs="Times New Roman"/>
                <w:b/>
              </w:rPr>
            </w:pPr>
            <w:r>
              <w:rPr>
                <w:rFonts w:cs="Times New Roman"/>
                <w:b/>
              </w:rPr>
              <w:lastRenderedPageBreak/>
              <w:t>CÂU HỎI THẮC MẮC CỦA HỌC SINH</w:t>
            </w:r>
          </w:p>
        </w:tc>
      </w:tr>
      <w:tr w:rsidR="001131E2" w:rsidTr="007D211E">
        <w:trPr>
          <w:trHeight w:val="1657"/>
        </w:trPr>
        <w:tc>
          <w:tcPr>
            <w:tcW w:w="3681" w:type="dxa"/>
          </w:tcPr>
          <w:p w:rsidR="001131E2" w:rsidRPr="00190C27" w:rsidRDefault="001131E2" w:rsidP="001131E2">
            <w:pPr>
              <w:rPr>
                <w:rFonts w:cs="Times New Roman"/>
              </w:rPr>
            </w:pPr>
            <w:r w:rsidRPr="00190C27">
              <w:rPr>
                <w:rFonts w:cs="Times New Roman"/>
              </w:rPr>
              <w:t>Họ và Tên:……………….</w:t>
            </w:r>
          </w:p>
          <w:p w:rsidR="001131E2" w:rsidRPr="00190C27" w:rsidRDefault="001131E2" w:rsidP="001131E2">
            <w:pPr>
              <w:rPr>
                <w:rFonts w:cs="Times New Roman"/>
              </w:rPr>
            </w:pPr>
            <w:r w:rsidRPr="00190C27">
              <w:rPr>
                <w:rFonts w:cs="Times New Roman"/>
              </w:rPr>
              <w:t>Lớp:………………………</w:t>
            </w:r>
          </w:p>
          <w:p w:rsidR="001131E2" w:rsidRPr="00190C27" w:rsidRDefault="001131E2" w:rsidP="001131E2">
            <w:pPr>
              <w:rPr>
                <w:rFonts w:cs="Times New Roman"/>
              </w:rPr>
            </w:pPr>
            <w:r w:rsidRPr="00190C27">
              <w:rPr>
                <w:rFonts w:cs="Times New Roman"/>
              </w:rPr>
              <w:t>Mục I</w:t>
            </w:r>
          </w:p>
          <w:p w:rsidR="001131E2" w:rsidRDefault="001131E2" w:rsidP="001131E2">
            <w:pPr>
              <w:rPr>
                <w:rFonts w:cs="Times New Roman"/>
              </w:rPr>
            </w:pPr>
            <w:r w:rsidRPr="00190C27">
              <w:rPr>
                <w:rFonts w:cs="Times New Roman"/>
              </w:rPr>
              <w:t>Mục II</w:t>
            </w:r>
          </w:p>
          <w:p w:rsidR="007A7435" w:rsidRDefault="007A7435" w:rsidP="00020E94">
            <w:pPr>
              <w:rPr>
                <w:rFonts w:cs="Times New Roman"/>
                <w:b/>
              </w:rPr>
            </w:pPr>
          </w:p>
        </w:tc>
        <w:tc>
          <w:tcPr>
            <w:tcW w:w="5617" w:type="dxa"/>
            <w:gridSpan w:val="2"/>
          </w:tcPr>
          <w:p w:rsidR="001131E2" w:rsidRDefault="001131E2" w:rsidP="00CD4220">
            <w:pPr>
              <w:jc w:val="center"/>
              <w:rPr>
                <w:rFonts w:cs="Times New Roman"/>
                <w:b/>
              </w:rPr>
            </w:pPr>
          </w:p>
          <w:p w:rsidR="001131E2" w:rsidRDefault="001131E2" w:rsidP="00CD4220">
            <w:pPr>
              <w:jc w:val="center"/>
              <w:rPr>
                <w:rFonts w:cs="Times New Roman"/>
                <w:b/>
              </w:rPr>
            </w:pPr>
          </w:p>
          <w:p w:rsidR="001131E2" w:rsidRPr="00190C27" w:rsidRDefault="001131E2" w:rsidP="001131E2">
            <w:pPr>
              <w:rPr>
                <w:rFonts w:cs="Times New Roman"/>
              </w:rPr>
            </w:pPr>
            <w:r w:rsidRPr="00190C27">
              <w:rPr>
                <w:rFonts w:cs="Times New Roman"/>
              </w:rPr>
              <w:t>Câu 1 ………</w:t>
            </w:r>
          </w:p>
          <w:p w:rsidR="001131E2" w:rsidRPr="00190C27" w:rsidRDefault="001131E2" w:rsidP="001131E2">
            <w:pPr>
              <w:rPr>
                <w:rFonts w:cs="Times New Roman"/>
              </w:rPr>
            </w:pPr>
            <w:r w:rsidRPr="00190C27">
              <w:rPr>
                <w:rFonts w:cs="Times New Roman"/>
              </w:rPr>
              <w:t>Câu 2……….</w:t>
            </w:r>
          </w:p>
          <w:p w:rsidR="001131E2" w:rsidRDefault="001131E2" w:rsidP="001131E2">
            <w:pPr>
              <w:rPr>
                <w:rFonts w:cs="Times New Roman"/>
                <w:b/>
              </w:rPr>
            </w:pPr>
            <w:r w:rsidRPr="00190C27">
              <w:rPr>
                <w:rFonts w:cs="Times New Roman"/>
              </w:rPr>
              <w:t>…</w:t>
            </w:r>
          </w:p>
        </w:tc>
      </w:tr>
    </w:tbl>
    <w:p w:rsidR="007E654E" w:rsidRDefault="007E654E" w:rsidP="00CA0761">
      <w:pPr>
        <w:jc w:val="cente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Pr="007E654E" w:rsidRDefault="007E654E" w:rsidP="007E654E">
      <w:pPr>
        <w:rPr>
          <w:rFonts w:cs="Times New Roman"/>
        </w:rPr>
      </w:pPr>
    </w:p>
    <w:p w:rsidR="007E654E" w:rsidRDefault="007E654E" w:rsidP="007E654E">
      <w:pPr>
        <w:rPr>
          <w:rFonts w:cs="Times New Roman"/>
        </w:rPr>
      </w:pPr>
    </w:p>
    <w:p w:rsidR="00CA0761" w:rsidRPr="007E654E" w:rsidRDefault="007E654E" w:rsidP="007E654E">
      <w:pPr>
        <w:tabs>
          <w:tab w:val="left" w:pos="3420"/>
        </w:tabs>
        <w:rPr>
          <w:rFonts w:cs="Times New Roman"/>
        </w:rPr>
      </w:pPr>
      <w:r>
        <w:rPr>
          <w:rFonts w:cs="Times New Roman"/>
        </w:rPr>
        <w:tab/>
      </w:r>
    </w:p>
    <w:sectPr w:rsidR="00CA0761" w:rsidRPr="007E654E" w:rsidSect="00020E94">
      <w:headerReference w:type="default" r:id="rId10"/>
      <w:pgSz w:w="11907" w:h="16840" w:code="9"/>
      <w:pgMar w:top="425"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EBF" w:rsidRDefault="00252EBF" w:rsidP="00CD4220">
      <w:pPr>
        <w:spacing w:after="0" w:line="240" w:lineRule="auto"/>
      </w:pPr>
      <w:r>
        <w:separator/>
      </w:r>
    </w:p>
  </w:endnote>
  <w:endnote w:type="continuationSeparator" w:id="0">
    <w:p w:rsidR="00252EBF" w:rsidRDefault="00252EBF" w:rsidP="00CD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EBF" w:rsidRDefault="00252EBF" w:rsidP="00CD4220">
      <w:pPr>
        <w:spacing w:after="0" w:line="240" w:lineRule="auto"/>
      </w:pPr>
      <w:r>
        <w:separator/>
      </w:r>
    </w:p>
  </w:footnote>
  <w:footnote w:type="continuationSeparator" w:id="0">
    <w:p w:rsidR="00252EBF" w:rsidRDefault="00252EBF" w:rsidP="00CD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024"/>
      <w:gridCol w:w="3025"/>
      <w:gridCol w:w="3023"/>
    </w:tblGrid>
    <w:tr w:rsidR="001131E2">
      <w:trPr>
        <w:trHeight w:val="720"/>
      </w:trPr>
      <w:tc>
        <w:tcPr>
          <w:tcW w:w="1667" w:type="pct"/>
        </w:tcPr>
        <w:p w:rsidR="001131E2" w:rsidRPr="001131E2" w:rsidRDefault="001131E2">
          <w:pPr>
            <w:pStyle w:val="Header"/>
            <w:rPr>
              <w:rFonts w:ascii="Times New Roman" w:hAnsi="Times New Roman"/>
              <w:color w:val="5B9BD5" w:themeColor="accent1"/>
              <w:sz w:val="24"/>
            </w:rPr>
          </w:pPr>
        </w:p>
      </w:tc>
      <w:tc>
        <w:tcPr>
          <w:tcW w:w="1667" w:type="pct"/>
        </w:tcPr>
        <w:p w:rsidR="001131E2" w:rsidRDefault="001131E2">
          <w:pPr>
            <w:pStyle w:val="Header"/>
            <w:jc w:val="center"/>
            <w:rPr>
              <w:color w:val="5B9BD5" w:themeColor="accent1"/>
            </w:rPr>
          </w:pPr>
        </w:p>
      </w:tc>
      <w:tc>
        <w:tcPr>
          <w:tcW w:w="1666" w:type="pct"/>
        </w:tcPr>
        <w:p w:rsidR="001131E2" w:rsidRDefault="001131E2">
          <w:pPr>
            <w:pStyle w:val="Header"/>
            <w:jc w:val="right"/>
            <w:rPr>
              <w:color w:val="5B9BD5" w:themeColor="accent1"/>
            </w:rPr>
          </w:pPr>
          <w:r>
            <w:rPr>
              <w:color w:val="5B9BD5" w:themeColor="accent1"/>
              <w:sz w:val="24"/>
            </w:rPr>
            <w:fldChar w:fldCharType="begin"/>
          </w:r>
          <w:r>
            <w:rPr>
              <w:color w:val="5B9BD5" w:themeColor="accent1"/>
              <w:sz w:val="24"/>
            </w:rPr>
            <w:instrText xml:space="preserve"> PAGE   \* MERGEFORMAT </w:instrText>
          </w:r>
          <w:r>
            <w:rPr>
              <w:color w:val="5B9BD5" w:themeColor="accent1"/>
              <w:sz w:val="24"/>
            </w:rPr>
            <w:fldChar w:fldCharType="separate"/>
          </w:r>
          <w:r w:rsidR="007E7ACC">
            <w:rPr>
              <w:noProof/>
              <w:color w:val="5B9BD5" w:themeColor="accent1"/>
              <w:sz w:val="24"/>
            </w:rPr>
            <w:t>3</w:t>
          </w:r>
          <w:r>
            <w:rPr>
              <w:color w:val="5B9BD5" w:themeColor="accent1"/>
              <w:sz w:val="24"/>
            </w:rPr>
            <w:fldChar w:fldCharType="end"/>
          </w:r>
        </w:p>
      </w:tc>
    </w:tr>
  </w:tbl>
  <w:p w:rsidR="001131E2" w:rsidRPr="001131E2" w:rsidRDefault="001131E2">
    <w:pPr>
      <w:pStyle w:val="Header"/>
      <w:rPr>
        <w:sz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65D60"/>
    <w:multiLevelType w:val="hybridMultilevel"/>
    <w:tmpl w:val="FC887DCA"/>
    <w:lvl w:ilvl="0" w:tplc="81F4EC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3"/>
    <w:rsid w:val="00002E13"/>
    <w:rsid w:val="00014325"/>
    <w:rsid w:val="00020E94"/>
    <w:rsid w:val="00042A78"/>
    <w:rsid w:val="000A364E"/>
    <w:rsid w:val="001131E2"/>
    <w:rsid w:val="00190C27"/>
    <w:rsid w:val="00252EBF"/>
    <w:rsid w:val="00352C68"/>
    <w:rsid w:val="00376059"/>
    <w:rsid w:val="00385DCF"/>
    <w:rsid w:val="00467E32"/>
    <w:rsid w:val="004B2AD3"/>
    <w:rsid w:val="005640C9"/>
    <w:rsid w:val="00613382"/>
    <w:rsid w:val="006443E9"/>
    <w:rsid w:val="006A0A0C"/>
    <w:rsid w:val="007A7435"/>
    <w:rsid w:val="007D211E"/>
    <w:rsid w:val="007E654E"/>
    <w:rsid w:val="007E7ACC"/>
    <w:rsid w:val="008649B0"/>
    <w:rsid w:val="0089650B"/>
    <w:rsid w:val="008F4E53"/>
    <w:rsid w:val="009038B9"/>
    <w:rsid w:val="00937CD7"/>
    <w:rsid w:val="00954217"/>
    <w:rsid w:val="009B1369"/>
    <w:rsid w:val="009E277C"/>
    <w:rsid w:val="00A55C35"/>
    <w:rsid w:val="00B52BF0"/>
    <w:rsid w:val="00B67040"/>
    <w:rsid w:val="00BD3A04"/>
    <w:rsid w:val="00CA0761"/>
    <w:rsid w:val="00CA6D77"/>
    <w:rsid w:val="00CD4220"/>
    <w:rsid w:val="00D20C40"/>
    <w:rsid w:val="00D24943"/>
    <w:rsid w:val="00E04DD6"/>
    <w:rsid w:val="00E430AD"/>
    <w:rsid w:val="00F5304B"/>
    <w:rsid w:val="00F625B8"/>
    <w:rsid w:val="00F7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EED73-38BB-4D6F-9D28-BB84B666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F"/>
  </w:style>
  <w:style w:type="paragraph" w:styleId="Heading1">
    <w:name w:val="heading 1"/>
    <w:basedOn w:val="Normal"/>
    <w:next w:val="Normal"/>
    <w:link w:val="Heading1Char"/>
    <w:qFormat/>
    <w:rsid w:val="00CD4220"/>
    <w:pPr>
      <w:keepNext/>
      <w:spacing w:after="0" w:line="240" w:lineRule="auto"/>
      <w:jc w:val="center"/>
      <w:outlineLvl w:val="0"/>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761"/>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CA0761"/>
    <w:rPr>
      <w:rFonts w:ascii=".VnTime" w:eastAsia="Times New Roman" w:hAnsi=".VnTime" w:cs="Times New Roman"/>
      <w:szCs w:val="24"/>
    </w:rPr>
  </w:style>
  <w:style w:type="paragraph" w:customStyle="1" w:styleId="Char">
    <w:name w:val="Char"/>
    <w:basedOn w:val="Normal"/>
    <w:semiHidden/>
    <w:rsid w:val="00CA0761"/>
    <w:pPr>
      <w:spacing w:line="240" w:lineRule="exact"/>
    </w:pPr>
    <w:rPr>
      <w:rFonts w:ascii="Arial" w:eastAsia="Times New Roman" w:hAnsi="Arial" w:cs="Times New Roman"/>
      <w:sz w:val="22"/>
    </w:rPr>
  </w:style>
  <w:style w:type="table" w:styleId="TableGrid">
    <w:name w:val="Table Grid"/>
    <w:basedOn w:val="TableNormal"/>
    <w:uiPriority w:val="39"/>
    <w:rsid w:val="00CA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A0761"/>
    <w:pPr>
      <w:spacing w:after="0" w:line="240" w:lineRule="auto"/>
      <w:jc w:val="both"/>
    </w:pPr>
    <w:rPr>
      <w:rFonts w:eastAsia="Times New Roman" w:cs="Times New Roman"/>
      <w:szCs w:val="24"/>
    </w:rPr>
  </w:style>
  <w:style w:type="character" w:customStyle="1" w:styleId="BodyText3Char">
    <w:name w:val="Body Text 3 Char"/>
    <w:basedOn w:val="DefaultParagraphFont"/>
    <w:link w:val="BodyText3"/>
    <w:rsid w:val="00CA0761"/>
    <w:rPr>
      <w:rFonts w:eastAsia="Times New Roman" w:cs="Times New Roman"/>
      <w:szCs w:val="24"/>
    </w:rPr>
  </w:style>
  <w:style w:type="paragraph" w:styleId="BodyTextIndent">
    <w:name w:val="Body Text Indent"/>
    <w:basedOn w:val="Normal"/>
    <w:link w:val="BodyTextIndentChar"/>
    <w:rsid w:val="00CA0761"/>
    <w:pPr>
      <w:spacing w:after="120" w:line="240" w:lineRule="auto"/>
      <w:ind w:left="360"/>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CA0761"/>
    <w:rPr>
      <w:rFonts w:ascii=".VnTime" w:eastAsia="Times New Roman" w:hAnsi=".VnTime" w:cs="Times New Roman"/>
      <w:szCs w:val="24"/>
    </w:rPr>
  </w:style>
  <w:style w:type="character" w:customStyle="1" w:styleId="Heading1Char">
    <w:name w:val="Heading 1 Char"/>
    <w:basedOn w:val="DefaultParagraphFont"/>
    <w:link w:val="Heading1"/>
    <w:rsid w:val="00CD4220"/>
    <w:rPr>
      <w:rFonts w:eastAsia="Times New Roman" w:cs="Times New Roman"/>
      <w:b/>
      <w:bCs/>
      <w:sz w:val="24"/>
      <w:szCs w:val="24"/>
    </w:rPr>
  </w:style>
  <w:style w:type="paragraph" w:styleId="Footer">
    <w:name w:val="footer"/>
    <w:basedOn w:val="Normal"/>
    <w:link w:val="FooterChar"/>
    <w:uiPriority w:val="99"/>
    <w:unhideWhenUsed/>
    <w:rsid w:val="00CD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220"/>
  </w:style>
  <w:style w:type="paragraph" w:styleId="ListParagraph">
    <w:name w:val="List Paragraph"/>
    <w:basedOn w:val="Normal"/>
    <w:uiPriority w:val="34"/>
    <w:qFormat/>
    <w:rsid w:val="00352C68"/>
    <w:pPr>
      <w:spacing w:before="120" w:after="120" w:line="240" w:lineRule="auto"/>
      <w:ind w:left="720"/>
      <w:contextualSpacing/>
    </w:pPr>
    <w:rPr>
      <w:rFonts w:cs="Times New Roman"/>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9571">
      <w:bodyDiv w:val="1"/>
      <w:marLeft w:val="0"/>
      <w:marRight w:val="0"/>
      <w:marTop w:val="0"/>
      <w:marBottom w:val="0"/>
      <w:divBdr>
        <w:top w:val="none" w:sz="0" w:space="0" w:color="auto"/>
        <w:left w:val="none" w:sz="0" w:space="0" w:color="auto"/>
        <w:bottom w:val="none" w:sz="0" w:space="0" w:color="auto"/>
        <w:right w:val="none" w:sz="0" w:space="0" w:color="auto"/>
      </w:divBdr>
    </w:div>
    <w:div w:id="317735800">
      <w:bodyDiv w:val="1"/>
      <w:marLeft w:val="0"/>
      <w:marRight w:val="0"/>
      <w:marTop w:val="0"/>
      <w:marBottom w:val="0"/>
      <w:divBdr>
        <w:top w:val="none" w:sz="0" w:space="0" w:color="auto"/>
        <w:left w:val="none" w:sz="0" w:space="0" w:color="auto"/>
        <w:bottom w:val="none" w:sz="0" w:space="0" w:color="auto"/>
        <w:right w:val="none" w:sz="0" w:space="0" w:color="auto"/>
      </w:divBdr>
    </w:div>
    <w:div w:id="982272401">
      <w:bodyDiv w:val="1"/>
      <w:marLeft w:val="0"/>
      <w:marRight w:val="0"/>
      <w:marTop w:val="0"/>
      <w:marBottom w:val="0"/>
      <w:divBdr>
        <w:top w:val="none" w:sz="0" w:space="0" w:color="auto"/>
        <w:left w:val="none" w:sz="0" w:space="0" w:color="auto"/>
        <w:bottom w:val="none" w:sz="0" w:space="0" w:color="auto"/>
        <w:right w:val="none" w:sz="0" w:space="0" w:color="auto"/>
      </w:divBdr>
    </w:div>
    <w:div w:id="1170024424">
      <w:bodyDiv w:val="1"/>
      <w:marLeft w:val="0"/>
      <w:marRight w:val="0"/>
      <w:marTop w:val="0"/>
      <w:marBottom w:val="0"/>
      <w:divBdr>
        <w:top w:val="none" w:sz="0" w:space="0" w:color="auto"/>
        <w:left w:val="none" w:sz="0" w:space="0" w:color="auto"/>
        <w:bottom w:val="none" w:sz="0" w:space="0" w:color="auto"/>
        <w:right w:val="none" w:sz="0" w:space="0" w:color="auto"/>
      </w:divBdr>
    </w:div>
    <w:div w:id="1484616321">
      <w:bodyDiv w:val="1"/>
      <w:marLeft w:val="0"/>
      <w:marRight w:val="0"/>
      <w:marTop w:val="0"/>
      <w:marBottom w:val="0"/>
      <w:divBdr>
        <w:top w:val="none" w:sz="0" w:space="0" w:color="auto"/>
        <w:left w:val="none" w:sz="0" w:space="0" w:color="auto"/>
        <w:bottom w:val="none" w:sz="0" w:space="0" w:color="auto"/>
        <w:right w:val="none" w:sz="0" w:space="0" w:color="auto"/>
      </w:divBdr>
    </w:div>
    <w:div w:id="200385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0DE9D-9766-401B-AC59-DEF533C3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lê</dc:creator>
  <cp:keywords/>
  <dc:description/>
  <cp:lastModifiedBy>Admin</cp:lastModifiedBy>
  <cp:revision>3</cp:revision>
  <dcterms:created xsi:type="dcterms:W3CDTF">2021-09-17T13:35:00Z</dcterms:created>
  <dcterms:modified xsi:type="dcterms:W3CDTF">2021-09-18T11:13:00Z</dcterms:modified>
</cp:coreProperties>
</file>