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56" w:rsidRPr="001C5A56" w:rsidRDefault="001C5A56" w:rsidP="001C5A56">
      <w:pPr>
        <w:shd w:val="clear" w:color="auto" w:fill="FFFFFF"/>
        <w:spacing w:after="100" w:afterAutospacing="1" w:line="420" w:lineRule="atLeast"/>
        <w:jc w:val="center"/>
        <w:outlineLvl w:val="0"/>
        <w:rPr>
          <w:rFonts w:ascii="Times New Roman" w:eastAsia="Times New Roman" w:hAnsi="Times New Roman" w:cs="Times New Roman"/>
          <w:b/>
          <w:bCs/>
          <w:color w:val="464646"/>
          <w:kern w:val="36"/>
          <w:sz w:val="26"/>
          <w:szCs w:val="26"/>
        </w:rPr>
      </w:pPr>
      <w:r w:rsidRPr="001C5A56">
        <w:rPr>
          <w:rFonts w:ascii="Times New Roman" w:eastAsia="Times New Roman" w:hAnsi="Times New Roman" w:cs="Times New Roman"/>
          <w:b/>
          <w:bCs/>
          <w:color w:val="464646"/>
          <w:kern w:val="36"/>
          <w:sz w:val="26"/>
          <w:szCs w:val="26"/>
        </w:rPr>
        <w:t>GIỚI THIỆU VỀ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393B3E"/>
          <w:sz w:val="26"/>
          <w:szCs w:val="26"/>
        </w:rPr>
      </w:pPr>
      <w:r w:rsidRPr="001C5A56">
        <w:rPr>
          <w:rFonts w:ascii="Times New Roman" w:eastAsia="Times New Roman" w:hAnsi="Times New Roman" w:cs="Times New Roman"/>
          <w:b/>
          <w:bCs/>
          <w:color w:val="004175"/>
          <w:sz w:val="26"/>
          <w:szCs w:val="26"/>
        </w:rPr>
        <w:t>GIỚI THIỆU VỀ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w:t>
      </w:r>
    </w:p>
    <w:tbl>
      <w:tblPr>
        <w:tblW w:w="0" w:type="auto"/>
        <w:tblCellMar>
          <w:left w:w="0" w:type="dxa"/>
          <w:right w:w="0" w:type="dxa"/>
        </w:tblCellMar>
        <w:tblLook w:val="04A0" w:firstRow="1" w:lastRow="0" w:firstColumn="1" w:lastColumn="0" w:noHBand="0" w:noVBand="1"/>
      </w:tblPr>
      <w:tblGrid>
        <w:gridCol w:w="4812"/>
        <w:gridCol w:w="4764"/>
      </w:tblGrid>
      <w:tr w:rsidR="001C5A56" w:rsidRPr="001C5A56" w:rsidTr="001C5A56">
        <w:trPr>
          <w:trHeight w:val="774"/>
        </w:trPr>
        <w:tc>
          <w:tcPr>
            <w:tcW w:w="4928" w:type="dxa"/>
            <w:shd w:val="clear" w:color="auto" w:fill="auto"/>
            <w:tcMar>
              <w:top w:w="0" w:type="dxa"/>
              <w:left w:w="108" w:type="dxa"/>
              <w:bottom w:w="0" w:type="dxa"/>
              <w:right w:w="108" w:type="dxa"/>
            </w:tcMar>
            <w:vAlign w:val="center"/>
            <w:hideMark/>
          </w:tcPr>
          <w:p w:rsidR="001C5A56" w:rsidRPr="001C5A56" w:rsidRDefault="001C5A56" w:rsidP="001C5A56">
            <w:pPr>
              <w:spacing w:after="150" w:line="330" w:lineRule="atLeast"/>
              <w:jc w:val="center"/>
              <w:rPr>
                <w:rFonts w:ascii="Times New Roman" w:eastAsia="Times New Roman" w:hAnsi="Times New Roman" w:cs="Times New Roman"/>
                <w:sz w:val="32"/>
                <w:szCs w:val="32"/>
              </w:rPr>
            </w:pPr>
            <w:r w:rsidRPr="00511019">
              <w:rPr>
                <w:rFonts w:ascii="Times New Roman" w:eastAsia="Times New Roman" w:hAnsi="Times New Roman" w:cs="Times New Roman"/>
                <w:b/>
                <w:bCs/>
                <w:sz w:val="32"/>
                <w:szCs w:val="32"/>
              </w:rPr>
              <w:t>TRƯỜNG THCS VĨNH LỘC B</w:t>
            </w:r>
          </w:p>
          <w:p w:rsidR="001C5A56" w:rsidRPr="001C5A56" w:rsidRDefault="001C5A56" w:rsidP="001C5A56">
            <w:pPr>
              <w:spacing w:after="150" w:line="330" w:lineRule="atLeast"/>
              <w:jc w:val="center"/>
              <w:rPr>
                <w:rFonts w:ascii="Times New Roman" w:eastAsia="Times New Roman" w:hAnsi="Times New Roman" w:cs="Times New Roman"/>
                <w:sz w:val="32"/>
                <w:szCs w:val="32"/>
              </w:rPr>
            </w:pPr>
            <w:r w:rsidRPr="001C5A56">
              <w:rPr>
                <w:rFonts w:ascii="Times New Roman" w:eastAsia="Times New Roman" w:hAnsi="Times New Roman" w:cs="Times New Roman"/>
                <w:b/>
                <w:bCs/>
                <w:sz w:val="32"/>
                <w:szCs w:val="32"/>
              </w:rPr>
              <w:t>THƯ VIỆN</w:t>
            </w:r>
          </w:p>
        </w:tc>
        <w:tc>
          <w:tcPr>
            <w:tcW w:w="4928" w:type="dxa"/>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32"/>
                <w:szCs w:val="32"/>
              </w:rPr>
            </w:pPr>
            <w:r w:rsidRPr="001C5A56">
              <w:rPr>
                <w:rFonts w:ascii="Times New Roman" w:eastAsia="Times New Roman" w:hAnsi="Times New Roman" w:cs="Times New Roman"/>
                <w:sz w:val="32"/>
                <w:szCs w:val="32"/>
              </w:rPr>
              <w:t> </w:t>
            </w:r>
          </w:p>
        </w:tc>
      </w:tr>
    </w:tbl>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32"/>
          <w:szCs w:val="32"/>
        </w:rPr>
      </w:pPr>
      <w:r w:rsidRPr="001C5A56">
        <w:rPr>
          <w:rFonts w:ascii="Times New Roman" w:eastAsia="Times New Roman" w:hAnsi="Times New Roman" w:cs="Times New Roman"/>
          <w:color w:val="000000"/>
          <w:sz w:val="32"/>
          <w:szCs w:val="32"/>
        </w:rPr>
        <w:t> </w:t>
      </w:r>
    </w:p>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32"/>
          <w:szCs w:val="32"/>
        </w:rPr>
      </w:pPr>
      <w:r w:rsidRPr="001C5A56">
        <w:rPr>
          <w:rFonts w:ascii="Times New Roman" w:eastAsia="Times New Roman" w:hAnsi="Times New Roman" w:cs="Times New Roman"/>
          <w:b/>
          <w:bCs/>
          <w:color w:val="000000"/>
          <w:sz w:val="32"/>
          <w:szCs w:val="32"/>
        </w:rPr>
        <w:t>GIỚI THIỆU VỀ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Cùng với sự hình thành và ph</w:t>
      </w:r>
      <w:r w:rsidRPr="00517EB4">
        <w:rPr>
          <w:rFonts w:ascii="Times New Roman" w:eastAsia="Times New Roman" w:hAnsi="Times New Roman" w:cs="Times New Roman"/>
          <w:color w:val="000000"/>
          <w:sz w:val="26"/>
          <w:szCs w:val="26"/>
        </w:rPr>
        <w:t>át triển của Trường TH</w:t>
      </w:r>
      <w:r w:rsidR="00BA25B4" w:rsidRPr="00517EB4">
        <w:rPr>
          <w:rFonts w:ascii="Times New Roman" w:eastAsia="Times New Roman" w:hAnsi="Times New Roman" w:cs="Times New Roman"/>
          <w:color w:val="000000"/>
          <w:sz w:val="26"/>
          <w:szCs w:val="26"/>
        </w:rPr>
        <w:t>CS VĨNH LỘC B (2002</w:t>
      </w:r>
      <w:r w:rsidRPr="001C5A56">
        <w:rPr>
          <w:rFonts w:ascii="Times New Roman" w:eastAsia="Times New Roman" w:hAnsi="Times New Roman" w:cs="Times New Roman"/>
          <w:color w:val="000000"/>
          <w:sz w:val="26"/>
          <w:szCs w:val="26"/>
        </w:rPr>
        <w:t xml:space="preserve">), Thư viện đã mở cửa phục vụ đọc – mượn cho Học sinh và đội </w:t>
      </w:r>
      <w:proofErr w:type="gramStart"/>
      <w:r w:rsidRPr="001C5A56">
        <w:rPr>
          <w:rFonts w:ascii="Times New Roman" w:eastAsia="Times New Roman" w:hAnsi="Times New Roman" w:cs="Times New Roman"/>
          <w:color w:val="000000"/>
          <w:sz w:val="26"/>
          <w:szCs w:val="26"/>
        </w:rPr>
        <w:t>ngũ</w:t>
      </w:r>
      <w:proofErr w:type="gramEnd"/>
      <w:r w:rsidRPr="001C5A56">
        <w:rPr>
          <w:rFonts w:ascii="Times New Roman" w:eastAsia="Times New Roman" w:hAnsi="Times New Roman" w:cs="Times New Roman"/>
          <w:color w:val="000000"/>
          <w:sz w:val="26"/>
          <w:szCs w:val="26"/>
        </w:rPr>
        <w:t xml:space="preserve"> Giáo viên, nhân viên của trường trong suốt nhiều năm qua; góp phần nâng cao chất lượng giảng dạy và học tập trong nhà trường.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              Trong quá trình hoạt động của mình, Thư viện đã không ngừng hoàn hiện, nâng cao chất lượng vốn tài liệu, cơ sở vật chất, chất lượng phục vụ, trình độ cán bộ Thư </w:t>
      </w:r>
      <w:proofErr w:type="gramStart"/>
      <w:r w:rsidRPr="001C5A56">
        <w:rPr>
          <w:rFonts w:ascii="Times New Roman" w:eastAsia="Times New Roman" w:hAnsi="Times New Roman" w:cs="Times New Roman"/>
          <w:color w:val="000000"/>
          <w:sz w:val="26"/>
          <w:szCs w:val="26"/>
        </w:rPr>
        <w:t>viện,..</w:t>
      </w:r>
      <w:proofErr w:type="gramEnd"/>
      <w:r w:rsidRPr="001C5A56">
        <w:rPr>
          <w:rFonts w:ascii="Times New Roman" w:eastAsia="Times New Roman" w:hAnsi="Times New Roman" w:cs="Times New Roman"/>
          <w:color w:val="000000"/>
          <w:sz w:val="26"/>
          <w:szCs w:val="26"/>
        </w:rPr>
        <w:t xml:space="preserve"> Cho đến nay, đã đạt được:</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1. </w:t>
      </w:r>
      <w:r w:rsidRPr="001C5A56">
        <w:rPr>
          <w:rFonts w:ascii="Times New Roman" w:eastAsia="Times New Roman" w:hAnsi="Times New Roman" w:cs="Times New Roman"/>
          <w:b/>
          <w:bCs/>
          <w:color w:val="000000"/>
          <w:sz w:val="26"/>
          <w:szCs w:val="26"/>
        </w:rPr>
        <w:t>Nguồn lực thông tin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w:t>
      </w:r>
    </w:p>
    <w:tbl>
      <w:tblPr>
        <w:tblW w:w="9805" w:type="dxa"/>
        <w:tblCellMar>
          <w:left w:w="0" w:type="dxa"/>
          <w:right w:w="0" w:type="dxa"/>
        </w:tblCellMar>
        <w:tblLook w:val="04A0" w:firstRow="1" w:lastRow="0" w:firstColumn="1" w:lastColumn="0" w:noHBand="0" w:noVBand="1"/>
      </w:tblPr>
      <w:tblGrid>
        <w:gridCol w:w="2454"/>
        <w:gridCol w:w="2474"/>
        <w:gridCol w:w="2551"/>
        <w:gridCol w:w="2326"/>
      </w:tblGrid>
      <w:tr w:rsidR="001C5A56" w:rsidRPr="001C5A56" w:rsidTr="001C5A56">
        <w:trPr>
          <w:trHeight w:val="596"/>
        </w:trPr>
        <w:tc>
          <w:tcPr>
            <w:tcW w:w="0" w:type="auto"/>
            <w:gridSpan w:val="4"/>
            <w:tcBorders>
              <w:top w:val="single" w:sz="8" w:space="0" w:color="000000"/>
              <w:left w:val="single" w:sz="8" w:space="0" w:color="000000"/>
              <w:bottom w:val="single" w:sz="8" w:space="0" w:color="000000"/>
              <w:right w:val="single" w:sz="8" w:space="0" w:color="000000"/>
            </w:tcBorders>
            <w:shd w:val="clear" w:color="auto" w:fill="AEAAAA"/>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Nguồn lực thông tin</w:t>
            </w:r>
          </w:p>
        </w:tc>
      </w:tr>
      <w:tr w:rsidR="001C5A56" w:rsidRPr="001C5A56" w:rsidTr="001C5A56">
        <w:trPr>
          <w:trHeight w:val="416"/>
        </w:trPr>
        <w:tc>
          <w:tcPr>
            <w:tcW w:w="0" w:type="auto"/>
            <w:gridSpan w:val="3"/>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Sách</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Báo - Tạp chí</w:t>
            </w:r>
          </w:p>
        </w:tc>
      </w:tr>
      <w:tr w:rsidR="001C5A56" w:rsidRPr="001C5A56" w:rsidTr="001C5A56">
        <w:trPr>
          <w:trHeight w:val="309"/>
        </w:trPr>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Sách giáo khoa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Sách nghiệp vụ</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Sách tham khảo</w:t>
            </w:r>
          </w:p>
        </w:tc>
        <w:tc>
          <w:tcPr>
            <w:tcW w:w="0" w:type="auto"/>
            <w:vMerge w:val="restart"/>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155C93" w:rsidP="001C5A56">
            <w:pPr>
              <w:spacing w:after="150" w:line="33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w:t>
            </w:r>
            <w:r w:rsidR="001C5A56" w:rsidRPr="001C5A56">
              <w:rPr>
                <w:rFonts w:ascii="Times New Roman" w:eastAsia="Times New Roman" w:hAnsi="Times New Roman" w:cs="Times New Roman"/>
                <w:sz w:val="26"/>
                <w:szCs w:val="26"/>
              </w:rPr>
              <w:t xml:space="preserve"> tên</w:t>
            </w:r>
          </w:p>
        </w:tc>
      </w:tr>
      <w:tr w:rsidR="001C5A56" w:rsidRPr="001C5A56" w:rsidTr="001C5A56">
        <w:trPr>
          <w:trHeight w:val="343"/>
        </w:trPr>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353BFE" w:rsidP="001C5A56">
            <w:pPr>
              <w:spacing w:after="150" w:line="33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1C5A56" w:rsidRPr="001C5A56">
              <w:rPr>
                <w:rFonts w:ascii="Times New Roman" w:eastAsia="Times New Roman" w:hAnsi="Times New Roman" w:cs="Times New Roman"/>
                <w:sz w:val="26"/>
                <w:szCs w:val="26"/>
              </w:rPr>
              <w:t>00 bản</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353BFE" w:rsidP="001C5A56">
            <w:pPr>
              <w:spacing w:after="150" w:line="33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1.009 </w:t>
            </w:r>
            <w:r w:rsidR="001C5A56" w:rsidRPr="001C5A56">
              <w:rPr>
                <w:rFonts w:ascii="Times New Roman" w:eastAsia="Times New Roman" w:hAnsi="Times New Roman" w:cs="Times New Roman"/>
                <w:sz w:val="26"/>
                <w:szCs w:val="26"/>
              </w:rPr>
              <w:t>bản</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center"/>
            <w:hideMark/>
          </w:tcPr>
          <w:p w:rsidR="001C5A56" w:rsidRPr="001C5A56" w:rsidRDefault="00353BFE" w:rsidP="001C5A56">
            <w:pPr>
              <w:spacing w:after="150" w:line="33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9.088</w:t>
            </w:r>
            <w:r w:rsidR="001C5A56" w:rsidRPr="001C5A56">
              <w:rPr>
                <w:rFonts w:ascii="Times New Roman" w:eastAsia="Times New Roman" w:hAnsi="Times New Roman" w:cs="Times New Roman"/>
                <w:sz w:val="26"/>
                <w:szCs w:val="26"/>
              </w:rPr>
              <w:t xml:space="preserve"> bản</w:t>
            </w:r>
          </w:p>
        </w:tc>
        <w:tc>
          <w:tcPr>
            <w:tcW w:w="0" w:type="auto"/>
            <w:vMerge/>
            <w:tcBorders>
              <w:top w:val="nil"/>
              <w:left w:val="nil"/>
              <w:bottom w:val="single" w:sz="8" w:space="0" w:color="000000"/>
              <w:right w:val="single" w:sz="8" w:space="0" w:color="000000"/>
            </w:tcBorders>
            <w:shd w:val="clear" w:color="auto" w:fill="auto"/>
            <w:vAlign w:val="center"/>
            <w:hideMark/>
          </w:tcPr>
          <w:p w:rsidR="001C5A56" w:rsidRPr="001C5A56" w:rsidRDefault="001C5A56" w:rsidP="001C5A56">
            <w:pPr>
              <w:spacing w:after="0" w:line="240" w:lineRule="auto"/>
              <w:rPr>
                <w:rFonts w:ascii="Times New Roman" w:eastAsia="Times New Roman" w:hAnsi="Times New Roman" w:cs="Times New Roman"/>
                <w:sz w:val="26"/>
                <w:szCs w:val="26"/>
              </w:rPr>
            </w:pPr>
          </w:p>
        </w:tc>
      </w:tr>
    </w:tbl>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2. Cơ sở hạ tầng, trang thiết bị</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w:t>
      </w:r>
    </w:p>
    <w:tbl>
      <w:tblPr>
        <w:tblW w:w="3416" w:type="dxa"/>
        <w:tblCellMar>
          <w:left w:w="0" w:type="dxa"/>
          <w:right w:w="0" w:type="dxa"/>
        </w:tblCellMar>
        <w:tblLook w:val="04A0" w:firstRow="1" w:lastRow="0" w:firstColumn="1" w:lastColumn="0" w:noHBand="0" w:noVBand="1"/>
      </w:tblPr>
      <w:tblGrid>
        <w:gridCol w:w="953"/>
        <w:gridCol w:w="1231"/>
        <w:gridCol w:w="1232"/>
      </w:tblGrid>
      <w:tr w:rsidR="001C5A56" w:rsidRPr="001C5A56" w:rsidTr="001C5A56">
        <w:trPr>
          <w:trHeight w:val="312"/>
        </w:trPr>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Vị trí</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Diện tích</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Chỗ ngồi</w:t>
            </w:r>
          </w:p>
        </w:tc>
      </w:tr>
      <w:tr w:rsidR="001C5A56" w:rsidRPr="001C5A56" w:rsidTr="001C5A56">
        <w:trPr>
          <w:trHeight w:val="312"/>
        </w:trPr>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BA25B4"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Lầu 01</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BA25B4"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125</w:t>
            </w:r>
            <w:r w:rsidR="001C5A56" w:rsidRPr="001C5A56">
              <w:rPr>
                <w:rFonts w:ascii="Times New Roman" w:eastAsia="Times New Roman" w:hAnsi="Times New Roman" w:cs="Times New Roman"/>
                <w:sz w:val="26"/>
                <w:szCs w:val="26"/>
              </w:rPr>
              <w:t>m2</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150</w:t>
            </w:r>
          </w:p>
        </w:tc>
      </w:tr>
    </w:tbl>
    <w:tbl>
      <w:tblPr>
        <w:tblpPr w:leftFromText="45" w:rightFromText="45" w:vertAnchor="text"/>
        <w:tblW w:w="3393" w:type="dxa"/>
        <w:tblCellMar>
          <w:left w:w="0" w:type="dxa"/>
          <w:right w:w="0" w:type="dxa"/>
        </w:tblCellMar>
        <w:tblLook w:val="04A0" w:firstRow="1" w:lastRow="0" w:firstColumn="1" w:lastColumn="0" w:noHBand="0" w:noVBand="1"/>
      </w:tblPr>
      <w:tblGrid>
        <w:gridCol w:w="2196"/>
        <w:gridCol w:w="1197"/>
      </w:tblGrid>
      <w:tr w:rsidR="001C5A56" w:rsidRPr="001C5A56" w:rsidTr="001C5A56">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lastRenderedPageBreak/>
              <w:t>Tên thiết bị</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Số lượng</w:t>
            </w:r>
          </w:p>
        </w:tc>
      </w:tr>
      <w:tr w:rsidR="001C5A56" w:rsidRPr="001C5A56" w:rsidTr="001C5A56">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Máy tính nối mạng</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BA25B4"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07</w:t>
            </w:r>
          </w:p>
        </w:tc>
      </w:tr>
      <w:tr w:rsidR="001C5A56" w:rsidRPr="001C5A56" w:rsidTr="001C5A56">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Máy in</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01</w:t>
            </w:r>
          </w:p>
        </w:tc>
      </w:tr>
    </w:tbl>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3. Nguồn nhân lực</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tbl>
      <w:tblPr>
        <w:tblW w:w="0" w:type="auto"/>
        <w:tblCellMar>
          <w:left w:w="0" w:type="dxa"/>
          <w:right w:w="0" w:type="dxa"/>
        </w:tblCellMar>
        <w:tblLook w:val="04A0" w:firstRow="1" w:lastRow="0" w:firstColumn="1" w:lastColumn="0" w:noHBand="0" w:noVBand="1"/>
      </w:tblPr>
      <w:tblGrid>
        <w:gridCol w:w="1197"/>
        <w:gridCol w:w="1257"/>
        <w:gridCol w:w="2323"/>
      </w:tblGrid>
      <w:tr w:rsidR="001C5A56" w:rsidRPr="001C5A56" w:rsidTr="001C5A56">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5" w:type="dxa"/>
              <w:left w:w="105" w:type="dxa"/>
              <w:bottom w:w="105" w:type="dxa"/>
              <w:right w:w="105"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Số lượng</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Trình độ</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Chuyên ngành</w:t>
            </w:r>
          </w:p>
        </w:tc>
      </w:tr>
      <w:tr w:rsidR="001C5A56" w:rsidRPr="001C5A56" w:rsidTr="001C5A56">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01</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1C5A56" w:rsidRPr="001C5A56" w:rsidRDefault="009B78A3"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Cao Đẳng</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1C5A56" w:rsidRPr="001C5A56" w:rsidRDefault="009B78A3"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 xml:space="preserve">Thông Tin </w:t>
            </w:r>
            <w:r w:rsidR="001C5A56" w:rsidRPr="001C5A56">
              <w:rPr>
                <w:rFonts w:ascii="Times New Roman" w:eastAsia="Times New Roman" w:hAnsi="Times New Roman" w:cs="Times New Roman"/>
                <w:sz w:val="26"/>
                <w:szCs w:val="26"/>
              </w:rPr>
              <w:t>Thư viện</w:t>
            </w:r>
          </w:p>
        </w:tc>
      </w:tr>
    </w:tbl>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4. Người dùng tin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tbl>
      <w:tblPr>
        <w:tblW w:w="0" w:type="auto"/>
        <w:tblCellMar>
          <w:left w:w="0" w:type="dxa"/>
          <w:right w:w="0" w:type="dxa"/>
        </w:tblCellMar>
        <w:tblLook w:val="04A0" w:firstRow="1" w:lastRow="0" w:firstColumn="1" w:lastColumn="0" w:noHBand="0" w:noVBand="1"/>
      </w:tblPr>
      <w:tblGrid>
        <w:gridCol w:w="702"/>
        <w:gridCol w:w="3370"/>
        <w:gridCol w:w="1298"/>
      </w:tblGrid>
      <w:tr w:rsidR="001C5A56" w:rsidRPr="001C5A56" w:rsidTr="001C5A56">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STT</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Nhóm</w:t>
            </w:r>
          </w:p>
        </w:tc>
        <w:tc>
          <w:tcPr>
            <w:tcW w:w="0" w:type="auto"/>
            <w:tcBorders>
              <w:top w:val="single" w:sz="8" w:space="0" w:color="000000"/>
              <w:left w:val="nil"/>
              <w:bottom w:val="single" w:sz="8" w:space="0" w:color="000000"/>
              <w:right w:val="single" w:sz="8" w:space="0" w:color="000000"/>
            </w:tcBorders>
            <w:shd w:val="clear" w:color="auto" w:fill="AEAAAA"/>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Số Lượng</w:t>
            </w:r>
          </w:p>
        </w:tc>
      </w:tr>
      <w:tr w:rsidR="001C5A56" w:rsidRPr="001C5A56" w:rsidTr="001C5A56">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Giáo viên, CB-NV nhà trường</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9B78A3"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113</w:t>
            </w:r>
          </w:p>
        </w:tc>
      </w:tr>
      <w:tr w:rsidR="001C5A56" w:rsidRPr="001C5A56" w:rsidTr="001C5A56">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2</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Học sinh</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vAlign w:val="bottom"/>
            <w:hideMark/>
          </w:tcPr>
          <w:p w:rsidR="001C5A56" w:rsidRPr="001C5A56" w:rsidRDefault="009B78A3"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2367</w:t>
            </w:r>
          </w:p>
        </w:tc>
      </w:tr>
    </w:tbl>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CHỨC NĂNG - NHIỆM VỤ</w:t>
      </w:r>
    </w:p>
    <w:p w:rsidR="001C5A56" w:rsidRPr="001C5A56" w:rsidRDefault="001C5A56" w:rsidP="001C5A56">
      <w:pPr>
        <w:numPr>
          <w:ilvl w:val="0"/>
          <w:numId w:val="1"/>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Chức năng:</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proofErr w:type="gramStart"/>
      <w:r w:rsidRPr="001C5A56">
        <w:rPr>
          <w:rFonts w:ascii="Times New Roman" w:eastAsia="Times New Roman" w:hAnsi="Times New Roman" w:cs="Times New Roman"/>
          <w:color w:val="000000"/>
          <w:sz w:val="26"/>
          <w:szCs w:val="26"/>
        </w:rPr>
        <w:t>Thư viện là một bộ phận cơ sở vật chất trọng yếu, là trung tâm sinh hoạt văn hóa và khoa học của nhà trường.</w:t>
      </w:r>
      <w:proofErr w:type="gramEnd"/>
      <w:r w:rsidRPr="001C5A56">
        <w:rPr>
          <w:rFonts w:ascii="Times New Roman" w:eastAsia="Times New Roman" w:hAnsi="Times New Roman" w:cs="Times New Roman"/>
          <w:color w:val="000000"/>
          <w:sz w:val="26"/>
          <w:szCs w:val="26"/>
        </w:rPr>
        <w:t xml:space="preserve"> Thư viện góp phần nâng cao chất lượng giảng dạy của giáo viên, bồi dưỡng kiến thức cơ bản về khoa học thư viện và xây dựng thói quen tự học, tự nghiên cứu cho học sinh, tạo cơ sở từng bước thay đổi phương pháp dạy và học, đồng thời thư viện tham gia tích cực vào việc bồi dưỡng tư tưởng chính trị và xây dựng nếp sống văn hóa mới cho các thành viên của nhà trường.</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lastRenderedPageBreak/>
        <w:t>2. Nhiệm vụ:</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 Cung ứng cho giáo viên và học sinh đầy đủ các loại sách giáo khoa, sách tham khảo, sách nghiệp vụ, các loại từ điển, tác phẩm kinh điển để tra cứu, và các sách báo cần thiết khác, nhằm góp phần nâng cao chất lượng giảng dạy, học tập của giáo viên và học sinh.</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 Sưu tầm và giới thiệu rộng rãi trong cán bộ, giáo viên và học sinh những sách báo cần thiết của Đảng, Nhà nước và của ngành GDĐT, phục vụ giảng dạy, học tập, nghiên cứu khoa học giáo dục, bổ sung kiến thức bộ môn, góp phần nâng cao chất lượng giáo dục toàn diện.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         - Tổ chức các hoạt động phù hợp với chương trình và kế hoạch dạy học </w:t>
      </w:r>
      <w:proofErr w:type="gramStart"/>
      <w:r w:rsidRPr="001C5A56">
        <w:rPr>
          <w:rFonts w:ascii="Times New Roman" w:eastAsia="Times New Roman" w:hAnsi="Times New Roman" w:cs="Times New Roman"/>
          <w:color w:val="000000"/>
          <w:sz w:val="26"/>
          <w:szCs w:val="26"/>
        </w:rPr>
        <w:t>thu</w:t>
      </w:r>
      <w:proofErr w:type="gramEnd"/>
      <w:r w:rsidRPr="001C5A56">
        <w:rPr>
          <w:rFonts w:ascii="Times New Roman" w:eastAsia="Times New Roman" w:hAnsi="Times New Roman" w:cs="Times New Roman"/>
          <w:color w:val="000000"/>
          <w:sz w:val="26"/>
          <w:szCs w:val="26"/>
        </w:rPr>
        <w:t xml:space="preserve"> hút giáo viên và học sinh tham gia; tìm hiểu nhu cầu của giáo viên và học sinh, giúp họ chọn sách, đọc sách có hệ thống nhằm sử dụng triệt để kho sách của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 Phối hợp hoạt động với các thư viện trong ngành và các thư viện địa phương để chủ động khai thác, sử dụng vốn sách báo, trao đổi kinh nghiệm trong tổ chức hoạt động thư viện</w:t>
      </w:r>
      <w:proofErr w:type="gramStart"/>
      <w:r w:rsidRPr="001C5A56">
        <w:rPr>
          <w:rFonts w:ascii="Times New Roman" w:eastAsia="Times New Roman" w:hAnsi="Times New Roman" w:cs="Times New Roman"/>
          <w:color w:val="000000"/>
          <w:sz w:val="26"/>
          <w:szCs w:val="26"/>
        </w:rPr>
        <w:t>,...</w:t>
      </w:r>
      <w:proofErr w:type="gramEnd"/>
      <w:r w:rsidRPr="001C5A56">
        <w:rPr>
          <w:rFonts w:ascii="Times New Roman" w:eastAsia="Times New Roman" w:hAnsi="Times New Roman" w:cs="Times New Roman"/>
          <w:color w:val="000000"/>
          <w:sz w:val="26"/>
          <w:szCs w:val="26"/>
        </w:rPr>
        <w:t xml:space="preserve"> Nhằm huy động các nguồn kinh phí ngoài ngân sách, đảm bảo nguồn bổ sung, làm phong phú nội dung kho sách của </w:t>
      </w:r>
      <w:proofErr w:type="gramStart"/>
      <w:r w:rsidRPr="001C5A56">
        <w:rPr>
          <w:rFonts w:ascii="Times New Roman" w:eastAsia="Times New Roman" w:hAnsi="Times New Roman" w:cs="Times New Roman"/>
          <w:color w:val="000000"/>
          <w:sz w:val="26"/>
          <w:szCs w:val="26"/>
        </w:rPr>
        <w:t>thư</w:t>
      </w:r>
      <w:proofErr w:type="gramEnd"/>
      <w:r w:rsidRPr="001C5A56">
        <w:rPr>
          <w:rFonts w:ascii="Times New Roman" w:eastAsia="Times New Roman" w:hAnsi="Times New Roman" w:cs="Times New Roman"/>
          <w:color w:val="000000"/>
          <w:sz w:val="26"/>
          <w:szCs w:val="26"/>
        </w:rPr>
        <w:t xml:space="preserve">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 Tổ chức quản lý theo đúng nghiệp vụ thư viện, có sổ sách quản lý chặt chẽ, bảo quản giữ gìn sách báo; thường xuyên thanh lọc tài liệu cũ, rách nát, lạc hậu, kịp thời bổ sung tài liệu mới; sử dụng và quản lý chặt chẽ kinh phí của thư viện theo đúng quy định; từng bước đưa các trang thiết bị hiện đại phục vụ công tác quản lý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NỘI QUY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I. NỘI QUY CHUNG</w:t>
      </w:r>
    </w:p>
    <w:p w:rsidR="001C5A56" w:rsidRPr="001C5A56" w:rsidRDefault="001C5A56" w:rsidP="001C5A56">
      <w:pPr>
        <w:numPr>
          <w:ilvl w:val="0"/>
          <w:numId w:val="2"/>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Giữ gìn vệ sinh </w:t>
      </w:r>
      <w:proofErr w:type="gramStart"/>
      <w:r w:rsidRPr="001C5A56">
        <w:rPr>
          <w:rFonts w:ascii="Times New Roman" w:eastAsia="Times New Roman" w:hAnsi="Times New Roman" w:cs="Times New Roman"/>
          <w:color w:val="000000"/>
          <w:sz w:val="26"/>
          <w:szCs w:val="26"/>
        </w:rPr>
        <w:t>chung</w:t>
      </w:r>
      <w:proofErr w:type="gramEnd"/>
      <w:r w:rsidRPr="001C5A56">
        <w:rPr>
          <w:rFonts w:ascii="Times New Roman" w:eastAsia="Times New Roman" w:hAnsi="Times New Roman" w:cs="Times New Roman"/>
          <w:color w:val="000000"/>
          <w:sz w:val="26"/>
          <w:szCs w:val="26"/>
        </w:rPr>
        <w:t>, không mang đồ ăn, thức uống, chất nổ, chất dễ cháy vào Thư viện.</w:t>
      </w:r>
    </w:p>
    <w:p w:rsidR="001C5A56" w:rsidRPr="001C5A56" w:rsidRDefault="001C5A56" w:rsidP="001C5A56">
      <w:pPr>
        <w:numPr>
          <w:ilvl w:val="0"/>
          <w:numId w:val="2"/>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Để cặp, túi, giỏ xách và các vật dụng cá nhân khác đúng nơi quy định.</w:t>
      </w:r>
    </w:p>
    <w:p w:rsidR="001C5A56" w:rsidRPr="001C5A56" w:rsidRDefault="001C5A56" w:rsidP="001C5A56">
      <w:pPr>
        <w:numPr>
          <w:ilvl w:val="0"/>
          <w:numId w:val="2"/>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Giữ gìn, bảo quản tài sản Thư viện: không được đánh tráo, chiếm đoạt, làm mất, cắt xé, làm ướt, bẩn</w:t>
      </w:r>
      <w:proofErr w:type="gramStart"/>
      <w:r w:rsidRPr="001C5A56">
        <w:rPr>
          <w:rFonts w:ascii="Times New Roman" w:eastAsia="Times New Roman" w:hAnsi="Times New Roman" w:cs="Times New Roman"/>
          <w:color w:val="000000"/>
          <w:sz w:val="26"/>
          <w:szCs w:val="26"/>
        </w:rPr>
        <w:t>,…</w:t>
      </w:r>
      <w:proofErr w:type="gramEnd"/>
      <w:r w:rsidRPr="001C5A56">
        <w:rPr>
          <w:rFonts w:ascii="Times New Roman" w:eastAsia="Times New Roman" w:hAnsi="Times New Roman" w:cs="Times New Roman"/>
          <w:color w:val="000000"/>
          <w:sz w:val="26"/>
          <w:szCs w:val="26"/>
        </w:rPr>
        <w:t>sách và tài liệu; không viết, vẽ lên tường, bàn, ghế, không làm hư hại các trang thiết bị của Thư viện.</w:t>
      </w:r>
    </w:p>
    <w:p w:rsidR="001C5A56" w:rsidRPr="001C5A56" w:rsidRDefault="001C5A56" w:rsidP="001C5A56">
      <w:pPr>
        <w:numPr>
          <w:ilvl w:val="0"/>
          <w:numId w:val="2"/>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Đi nhẹ, nói khẽ, giữ im lặng, trật tự, không gây ồn ào, đùa giỡn trong Thư viện.</w:t>
      </w:r>
    </w:p>
    <w:p w:rsidR="001C5A56" w:rsidRPr="001C5A56" w:rsidRDefault="001C5A56" w:rsidP="001C5A56">
      <w:pPr>
        <w:numPr>
          <w:ilvl w:val="0"/>
          <w:numId w:val="2"/>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Sách, báo-tạp chí xem xong phải để đúng nơi quy định, không tự ý mang ra khỏi Thư viện khi chưa được sự đồng ý của cán bộ </w:t>
      </w:r>
      <w:proofErr w:type="gramStart"/>
      <w:r w:rsidRPr="001C5A56">
        <w:rPr>
          <w:rFonts w:ascii="Times New Roman" w:eastAsia="Times New Roman" w:hAnsi="Times New Roman" w:cs="Times New Roman"/>
          <w:color w:val="000000"/>
          <w:sz w:val="26"/>
          <w:szCs w:val="26"/>
        </w:rPr>
        <w:t>thư</w:t>
      </w:r>
      <w:proofErr w:type="gramEnd"/>
      <w:r w:rsidRPr="001C5A56">
        <w:rPr>
          <w:rFonts w:ascii="Times New Roman" w:eastAsia="Times New Roman" w:hAnsi="Times New Roman" w:cs="Times New Roman"/>
          <w:color w:val="000000"/>
          <w:sz w:val="26"/>
          <w:szCs w:val="26"/>
        </w:rPr>
        <w:t xml:space="preserve">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II. NỘI QUY MƯỢN SÁCH</w:t>
      </w:r>
    </w:p>
    <w:p w:rsidR="001C5A56" w:rsidRPr="001C5A56" w:rsidRDefault="001C5A56" w:rsidP="001C5A56">
      <w:pPr>
        <w:numPr>
          <w:ilvl w:val="0"/>
          <w:numId w:val="3"/>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Xuất trình thẻ Thư viện khi mượn sách và trả sách (thẻ có giá trị với đúng người trong hình). Đăng ký làm thẻ Thư viện với mức phí là 3.000đ (nếu chưa có).</w:t>
      </w:r>
    </w:p>
    <w:p w:rsidR="001C5A56" w:rsidRPr="001C5A56" w:rsidRDefault="003C4057" w:rsidP="001C5A56">
      <w:pPr>
        <w:numPr>
          <w:ilvl w:val="0"/>
          <w:numId w:val="3"/>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517EB4">
        <w:rPr>
          <w:rFonts w:ascii="Times New Roman" w:eastAsia="Times New Roman" w:hAnsi="Times New Roman" w:cs="Times New Roman"/>
          <w:color w:val="000000"/>
          <w:sz w:val="26"/>
          <w:szCs w:val="26"/>
        </w:rPr>
        <w:lastRenderedPageBreak/>
        <w:t>Mỗi lần mượn sách không quá 03</w:t>
      </w:r>
      <w:r w:rsidR="001C5A56" w:rsidRPr="001C5A56">
        <w:rPr>
          <w:rFonts w:ascii="Times New Roman" w:eastAsia="Times New Roman" w:hAnsi="Times New Roman" w:cs="Times New Roman"/>
          <w:color w:val="000000"/>
          <w:sz w:val="26"/>
          <w:szCs w:val="26"/>
        </w:rPr>
        <w:t xml:space="preserve"> quyển trong thời gian 7 ngày. Nếu có nhu cầu mượn tiếp, phải đến </w:t>
      </w:r>
      <w:proofErr w:type="gramStart"/>
      <w:r w:rsidR="001C5A56" w:rsidRPr="001C5A56">
        <w:rPr>
          <w:rFonts w:ascii="Times New Roman" w:eastAsia="Times New Roman" w:hAnsi="Times New Roman" w:cs="Times New Roman"/>
          <w:color w:val="000000"/>
          <w:sz w:val="26"/>
          <w:szCs w:val="26"/>
        </w:rPr>
        <w:t>thư</w:t>
      </w:r>
      <w:proofErr w:type="gramEnd"/>
      <w:r w:rsidR="001C5A56" w:rsidRPr="001C5A56">
        <w:rPr>
          <w:rFonts w:ascii="Times New Roman" w:eastAsia="Times New Roman" w:hAnsi="Times New Roman" w:cs="Times New Roman"/>
          <w:color w:val="000000"/>
          <w:sz w:val="26"/>
          <w:szCs w:val="26"/>
        </w:rPr>
        <w:t xml:space="preserve"> viện để gia hạn. Sách mượn quá hạn hoặc làm mất, rách, hư hỏng sẽ bị xử phạt </w:t>
      </w:r>
      <w:proofErr w:type="gramStart"/>
      <w:r w:rsidR="001C5A56" w:rsidRPr="001C5A56">
        <w:rPr>
          <w:rFonts w:ascii="Times New Roman" w:eastAsia="Times New Roman" w:hAnsi="Times New Roman" w:cs="Times New Roman"/>
          <w:color w:val="000000"/>
          <w:sz w:val="26"/>
          <w:szCs w:val="26"/>
        </w:rPr>
        <w:t>theo</w:t>
      </w:r>
      <w:proofErr w:type="gramEnd"/>
      <w:r w:rsidR="001C5A56" w:rsidRPr="001C5A56">
        <w:rPr>
          <w:rFonts w:ascii="Times New Roman" w:eastAsia="Times New Roman" w:hAnsi="Times New Roman" w:cs="Times New Roman"/>
          <w:color w:val="000000"/>
          <w:sz w:val="26"/>
          <w:szCs w:val="26"/>
        </w:rPr>
        <w:t xml:space="preserve"> quy định của Thư viện.</w:t>
      </w:r>
    </w:p>
    <w:p w:rsidR="001C5A56" w:rsidRPr="001C5A56" w:rsidRDefault="001C5A56" w:rsidP="001C5A56">
      <w:pPr>
        <w:numPr>
          <w:ilvl w:val="0"/>
          <w:numId w:val="3"/>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Kiểm tra sách mượn trước khi mang ra khỏi Thư viện. Nếu thấy có hư hỏng, rách, mất trang thì báo ngay cho Thủ </w:t>
      </w:r>
      <w:proofErr w:type="gramStart"/>
      <w:r w:rsidRPr="001C5A56">
        <w:rPr>
          <w:rFonts w:ascii="Times New Roman" w:eastAsia="Times New Roman" w:hAnsi="Times New Roman" w:cs="Times New Roman"/>
          <w:color w:val="000000"/>
          <w:sz w:val="26"/>
          <w:szCs w:val="26"/>
        </w:rPr>
        <w:t>thư</w:t>
      </w:r>
      <w:proofErr w:type="gramEnd"/>
      <w:r w:rsidRPr="001C5A56">
        <w:rPr>
          <w:rFonts w:ascii="Times New Roman" w:eastAsia="Times New Roman" w:hAnsi="Times New Roman" w:cs="Times New Roman"/>
          <w:color w:val="000000"/>
          <w:sz w:val="26"/>
          <w:szCs w:val="26"/>
        </w:rPr>
        <w:t>.</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III. NỘI QUY ĐỌC SÁCH</w:t>
      </w:r>
    </w:p>
    <w:p w:rsidR="001C5A56" w:rsidRPr="001C5A56" w:rsidRDefault="001C5A56" w:rsidP="001C5A56">
      <w:pPr>
        <w:numPr>
          <w:ilvl w:val="0"/>
          <w:numId w:val="4"/>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Mỗi lần đọc chỉ được lấy 01 quyển.</w:t>
      </w:r>
    </w:p>
    <w:p w:rsidR="001C5A56" w:rsidRPr="001C5A56" w:rsidRDefault="001C5A56" w:rsidP="001C5A56">
      <w:pPr>
        <w:numPr>
          <w:ilvl w:val="0"/>
          <w:numId w:val="4"/>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Sách, báo – tạp chí đọc xong phải để đúng nơi quy định.</w:t>
      </w:r>
    </w:p>
    <w:p w:rsidR="001C5A56" w:rsidRPr="001C5A56" w:rsidRDefault="001C5A56" w:rsidP="001C5A56">
      <w:pPr>
        <w:numPr>
          <w:ilvl w:val="0"/>
          <w:numId w:val="4"/>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Báo – tạp chí, từ điển, cẩm nang chỉ được đọc tại chỗ, không được mượn về nhà.</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IV. NỘI QUY SỬ DỤNG MÁY VI TÍNH</w:t>
      </w:r>
    </w:p>
    <w:p w:rsidR="001C5A56" w:rsidRPr="001C5A56" w:rsidRDefault="001C5A56" w:rsidP="001C5A56">
      <w:pPr>
        <w:numPr>
          <w:ilvl w:val="0"/>
          <w:numId w:val="5"/>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Không sử dụng máy </w:t>
      </w:r>
      <w:proofErr w:type="gramStart"/>
      <w:r w:rsidRPr="001C5A56">
        <w:rPr>
          <w:rFonts w:ascii="Times New Roman" w:eastAsia="Times New Roman" w:hAnsi="Times New Roman" w:cs="Times New Roman"/>
          <w:color w:val="000000"/>
          <w:sz w:val="26"/>
          <w:szCs w:val="26"/>
        </w:rPr>
        <w:t>vi</w:t>
      </w:r>
      <w:proofErr w:type="gramEnd"/>
      <w:r w:rsidRPr="001C5A56">
        <w:rPr>
          <w:rFonts w:ascii="Times New Roman" w:eastAsia="Times New Roman" w:hAnsi="Times New Roman" w:cs="Times New Roman"/>
          <w:color w:val="000000"/>
          <w:sz w:val="26"/>
          <w:szCs w:val="26"/>
        </w:rPr>
        <w:t xml:space="preserve"> tính của Thư viện để xem phim, chơi game, lướt facebook, truy cập các trang web không lành mạnh.</w:t>
      </w:r>
    </w:p>
    <w:p w:rsidR="001C5A56" w:rsidRPr="001C5A56" w:rsidRDefault="001C5A56" w:rsidP="001C5A56">
      <w:pPr>
        <w:numPr>
          <w:ilvl w:val="0"/>
          <w:numId w:val="5"/>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Tuyệt đối không cài các chương trình, phần mềm vào máy </w:t>
      </w:r>
      <w:proofErr w:type="gramStart"/>
      <w:r w:rsidRPr="001C5A56">
        <w:rPr>
          <w:rFonts w:ascii="Times New Roman" w:eastAsia="Times New Roman" w:hAnsi="Times New Roman" w:cs="Times New Roman"/>
          <w:color w:val="000000"/>
          <w:sz w:val="26"/>
          <w:szCs w:val="26"/>
        </w:rPr>
        <w:t>vi</w:t>
      </w:r>
      <w:proofErr w:type="gramEnd"/>
      <w:r w:rsidRPr="001C5A56">
        <w:rPr>
          <w:rFonts w:ascii="Times New Roman" w:eastAsia="Times New Roman" w:hAnsi="Times New Roman" w:cs="Times New Roman"/>
          <w:color w:val="000000"/>
          <w:sz w:val="26"/>
          <w:szCs w:val="26"/>
        </w:rPr>
        <w:t xml:space="preserve"> tính; không tự ý xóa, sửa chữa các phần mềm, chương trình đã cài đặt sẵn trong máy vi tính của Thư viện.</w:t>
      </w:r>
    </w:p>
    <w:p w:rsidR="001C5A56" w:rsidRPr="001C5A56" w:rsidRDefault="001C5A56" w:rsidP="001C5A56">
      <w:pPr>
        <w:numPr>
          <w:ilvl w:val="0"/>
          <w:numId w:val="5"/>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Không tùy tiện sử dụng đĩa mềm, thiết bị USB, </w:t>
      </w:r>
      <w:proofErr w:type="gramStart"/>
      <w:r w:rsidRPr="001C5A56">
        <w:rPr>
          <w:rFonts w:ascii="Times New Roman" w:eastAsia="Times New Roman" w:hAnsi="Times New Roman" w:cs="Times New Roman"/>
          <w:color w:val="000000"/>
          <w:sz w:val="26"/>
          <w:szCs w:val="26"/>
        </w:rPr>
        <w:t>tai</w:t>
      </w:r>
      <w:proofErr w:type="gramEnd"/>
      <w:r w:rsidRPr="001C5A56">
        <w:rPr>
          <w:rFonts w:ascii="Times New Roman" w:eastAsia="Times New Roman" w:hAnsi="Times New Roman" w:cs="Times New Roman"/>
          <w:color w:val="000000"/>
          <w:sz w:val="26"/>
          <w:szCs w:val="26"/>
        </w:rPr>
        <w:t xml:space="preserve"> nghe, loa kết nối với máy vi tính của Thư viện.</w:t>
      </w:r>
    </w:p>
    <w:p w:rsidR="001C5A56" w:rsidRPr="001C5A56" w:rsidRDefault="001C5A56" w:rsidP="001C5A56">
      <w:pPr>
        <w:numPr>
          <w:ilvl w:val="0"/>
          <w:numId w:val="5"/>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Sử dụng đi đôi với giữ gìn, bảo quản cẩn thận máy </w:t>
      </w:r>
      <w:proofErr w:type="gramStart"/>
      <w:r w:rsidRPr="001C5A56">
        <w:rPr>
          <w:rFonts w:ascii="Times New Roman" w:eastAsia="Times New Roman" w:hAnsi="Times New Roman" w:cs="Times New Roman"/>
          <w:color w:val="000000"/>
          <w:sz w:val="26"/>
          <w:szCs w:val="26"/>
        </w:rPr>
        <w:t>vi</w:t>
      </w:r>
      <w:proofErr w:type="gramEnd"/>
      <w:r w:rsidRPr="001C5A56">
        <w:rPr>
          <w:rFonts w:ascii="Times New Roman" w:eastAsia="Times New Roman" w:hAnsi="Times New Roman" w:cs="Times New Roman"/>
          <w:color w:val="000000"/>
          <w:sz w:val="26"/>
          <w:szCs w:val="26"/>
        </w:rPr>
        <w:t xml:space="preserve"> tính, nếu thấy có hư hỏng thì báo ngay cho nhân viên Thư viện xử lý.</w:t>
      </w:r>
    </w:p>
    <w:p w:rsidR="001C5A56" w:rsidRPr="001C5A56" w:rsidRDefault="001C5A56" w:rsidP="001C5A56">
      <w:pPr>
        <w:numPr>
          <w:ilvl w:val="0"/>
          <w:numId w:val="5"/>
        </w:numPr>
        <w:shd w:val="clear" w:color="auto" w:fill="FFFFFF"/>
        <w:spacing w:before="100" w:beforeAutospacing="1" w:after="100" w:afterAutospacing="1" w:line="330" w:lineRule="atLeast"/>
        <w:ind w:left="150"/>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Trước khi kết thúc sử dụng máy </w:t>
      </w:r>
      <w:proofErr w:type="gramStart"/>
      <w:r w:rsidRPr="001C5A56">
        <w:rPr>
          <w:rFonts w:ascii="Times New Roman" w:eastAsia="Times New Roman" w:hAnsi="Times New Roman" w:cs="Times New Roman"/>
          <w:color w:val="000000"/>
          <w:sz w:val="26"/>
          <w:szCs w:val="26"/>
        </w:rPr>
        <w:t>vi</w:t>
      </w:r>
      <w:proofErr w:type="gramEnd"/>
      <w:r w:rsidRPr="001C5A56">
        <w:rPr>
          <w:rFonts w:ascii="Times New Roman" w:eastAsia="Times New Roman" w:hAnsi="Times New Roman" w:cs="Times New Roman"/>
          <w:color w:val="000000"/>
          <w:sz w:val="26"/>
          <w:szCs w:val="26"/>
        </w:rPr>
        <w:t xml:space="preserve"> tính, cần tắt máy và sắp xếp ghế đúng quy định.</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p>
    <w:p w:rsidR="001C5A56" w:rsidRPr="001C5A56" w:rsidRDefault="001C5A56" w:rsidP="001C5A56">
      <w:pPr>
        <w:shd w:val="clear" w:color="auto" w:fill="FFFFFF"/>
        <w:spacing w:after="150" w:line="330" w:lineRule="atLeast"/>
        <w:jc w:val="center"/>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HƯỚNG DẪN SỬ DỤNG THƯ VIỆN</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r w:rsidR="00C4689B" w:rsidRPr="00517EB4">
        <w:rPr>
          <w:rFonts w:ascii="Times New Roman" w:eastAsia="Times New Roman" w:hAnsi="Times New Roman" w:cs="Times New Roman"/>
          <w:color w:val="000000"/>
          <w:sz w:val="26"/>
          <w:szCs w:val="26"/>
        </w:rPr>
        <w:t>Thư viện Trường THCS Vĩnh Lộc B</w:t>
      </w:r>
      <w:r w:rsidRPr="001C5A56">
        <w:rPr>
          <w:rFonts w:ascii="Times New Roman" w:eastAsia="Times New Roman" w:hAnsi="Times New Roman" w:cs="Times New Roman"/>
          <w:color w:val="000000"/>
          <w:sz w:val="26"/>
          <w:szCs w:val="26"/>
        </w:rPr>
        <w:t xml:space="preserve"> gồm:</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- 01 Kho sách – Kho chính;</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- 01 phòng đọc sách Giáo viên – Kho phụ: phục vụ </w:t>
      </w:r>
      <w:proofErr w:type="gramStart"/>
      <w:r w:rsidRPr="001C5A56">
        <w:rPr>
          <w:rFonts w:ascii="Times New Roman" w:eastAsia="Times New Roman" w:hAnsi="Times New Roman" w:cs="Times New Roman"/>
          <w:color w:val="000000"/>
          <w:sz w:val="26"/>
          <w:szCs w:val="26"/>
        </w:rPr>
        <w:t>theo</w:t>
      </w:r>
      <w:proofErr w:type="gramEnd"/>
      <w:r w:rsidRPr="001C5A56">
        <w:rPr>
          <w:rFonts w:ascii="Times New Roman" w:eastAsia="Times New Roman" w:hAnsi="Times New Roman" w:cs="Times New Roman"/>
          <w:color w:val="000000"/>
          <w:sz w:val="26"/>
          <w:szCs w:val="26"/>
        </w:rPr>
        <w:t xml:space="preserve"> kho mở;</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color w:val="000000"/>
          <w:sz w:val="26"/>
          <w:szCs w:val="26"/>
        </w:rPr>
        <w:t xml:space="preserve">- 01 phòng đọc sách Học sinh – Kho phụ: phục vụ </w:t>
      </w:r>
      <w:proofErr w:type="gramStart"/>
      <w:r w:rsidRPr="001C5A56">
        <w:rPr>
          <w:rFonts w:ascii="Times New Roman" w:eastAsia="Times New Roman" w:hAnsi="Times New Roman" w:cs="Times New Roman"/>
          <w:color w:val="000000"/>
          <w:sz w:val="26"/>
          <w:szCs w:val="26"/>
        </w:rPr>
        <w:t>theo</w:t>
      </w:r>
      <w:proofErr w:type="gramEnd"/>
      <w:r w:rsidRPr="001C5A56">
        <w:rPr>
          <w:rFonts w:ascii="Times New Roman" w:eastAsia="Times New Roman" w:hAnsi="Times New Roman" w:cs="Times New Roman"/>
          <w:color w:val="000000"/>
          <w:sz w:val="26"/>
          <w:szCs w:val="26"/>
        </w:rPr>
        <w:t xml:space="preserve"> kho mở;</w:t>
      </w:r>
    </w:p>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proofErr w:type="gramStart"/>
      <w:r w:rsidRPr="001C5A56">
        <w:rPr>
          <w:rFonts w:ascii="Times New Roman" w:eastAsia="Times New Roman" w:hAnsi="Times New Roman" w:cs="Times New Roman"/>
          <w:color w:val="000000"/>
          <w:sz w:val="26"/>
          <w:szCs w:val="26"/>
        </w:rPr>
        <w:t>Thư viện sử dụng khung phân loại 19 dãy để xếp kho tài liệu.</w:t>
      </w:r>
      <w:proofErr w:type="gramEnd"/>
    </w:p>
    <w:tbl>
      <w:tblPr>
        <w:tblpPr w:leftFromText="45" w:rightFromText="45" w:vertAnchor="text"/>
        <w:tblW w:w="10448" w:type="dxa"/>
        <w:tblCellMar>
          <w:left w:w="0" w:type="dxa"/>
          <w:right w:w="0" w:type="dxa"/>
        </w:tblCellMar>
        <w:tblLook w:val="04A0" w:firstRow="1" w:lastRow="0" w:firstColumn="1" w:lastColumn="0" w:noHBand="0" w:noVBand="1"/>
      </w:tblPr>
      <w:tblGrid>
        <w:gridCol w:w="805"/>
        <w:gridCol w:w="9643"/>
      </w:tblGrid>
      <w:tr w:rsidR="001C5A56" w:rsidRPr="001C5A56" w:rsidTr="001C5A56">
        <w:trPr>
          <w:trHeight w:val="441"/>
        </w:trPr>
        <w:tc>
          <w:tcPr>
            <w:tcW w:w="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Bước</w:t>
            </w:r>
          </w:p>
        </w:tc>
        <w:tc>
          <w:tcPr>
            <w:tcW w:w="964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Tiến trình thực hiện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Quy trình đọc tại chỗ</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Bạn đọc để giày, dép bên ngoài; để cặp, túi xách; vật dụng cá nhân lên kệ để đồ cá nhân.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2</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Bạn đọc tự tìm kiếm tài liệu phù hợp có trên kệ.</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lastRenderedPageBreak/>
              <w:t>3</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Đọc tại chỗ.</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Quy trình mượn tài liệu:</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Bạn đọc để giày, dép bên ngoài; để cặp, túi xách; vật dụng cá nhân lên kệ để đồ cá nhân.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2</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Xuất trình thẻ Thư viện (thẻ chỉ có giá trị đúng với người trong hình).</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3</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Tìm sách phù hợp có trên kệ theo môn loại.</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4</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567904" w:rsidP="001C5A56">
            <w:pPr>
              <w:spacing w:after="150" w:line="330" w:lineRule="atLeast"/>
              <w:jc w:val="both"/>
              <w:rPr>
                <w:rFonts w:ascii="Times New Roman" w:eastAsia="Times New Roman" w:hAnsi="Times New Roman" w:cs="Times New Roman"/>
                <w:sz w:val="26"/>
                <w:szCs w:val="26"/>
              </w:rPr>
            </w:pPr>
            <w:r w:rsidRPr="00517EB4">
              <w:rPr>
                <w:rFonts w:ascii="Times New Roman" w:eastAsia="Times New Roman" w:hAnsi="Times New Roman" w:cs="Times New Roman"/>
                <w:sz w:val="26"/>
                <w:szCs w:val="26"/>
              </w:rPr>
              <w:t>Mượn tối đa 03</w:t>
            </w:r>
            <w:r w:rsidR="001C5A56" w:rsidRPr="001C5A56">
              <w:rPr>
                <w:rFonts w:ascii="Times New Roman" w:eastAsia="Times New Roman" w:hAnsi="Times New Roman" w:cs="Times New Roman"/>
                <w:sz w:val="26"/>
                <w:szCs w:val="26"/>
              </w:rPr>
              <w:t xml:space="preserve"> quyển/thời gian 7 ngày.</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5</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Kiểm tra tài liệu trước khi mượn nếu có rách, hư hỏng phải báo ngay cho cán bộ thư viện.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6</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Ghi họ tên, tên sách, ký tên vào sổ mượn.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Quy trình trả tài liệu:</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Xuất trình thẻ Thư viện (thẻ chỉ có giá trị đúng với người trong hình).</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2</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Kiểm tra sách trước khi trả, để sách lên quầy thủ thư.</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3</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Ký tên vào sổ mượn.</w:t>
            </w:r>
          </w:p>
        </w:tc>
      </w:tr>
      <w:tr w:rsidR="001C5A56" w:rsidRPr="001C5A56" w:rsidTr="001C5A56">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4</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Tiếp tục thực hiện quy trình mượn sách.</w:t>
            </w:r>
          </w:p>
        </w:tc>
      </w:tr>
      <w:tr w:rsidR="001C5A56" w:rsidRPr="001C5A56" w:rsidTr="00F00F03">
        <w:trPr>
          <w:trHeight w:val="457"/>
        </w:trPr>
        <w:tc>
          <w:tcPr>
            <w:tcW w:w="80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w:t>
            </w:r>
          </w:p>
        </w:tc>
        <w:tc>
          <w:tcPr>
            <w:tcW w:w="9643"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b/>
                <w:bCs/>
                <w:sz w:val="26"/>
                <w:szCs w:val="26"/>
              </w:rPr>
              <w:t>Quy trình gia hạn tài liệu:</w:t>
            </w:r>
          </w:p>
        </w:tc>
      </w:tr>
      <w:tr w:rsidR="001C5A56" w:rsidRPr="001C5A56" w:rsidTr="00F00F03">
        <w:trPr>
          <w:trHeight w:val="457"/>
        </w:trPr>
        <w:tc>
          <w:tcPr>
            <w:tcW w:w="805" w:type="dxa"/>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1</w:t>
            </w:r>
          </w:p>
        </w:tc>
        <w:tc>
          <w:tcPr>
            <w:tcW w:w="9643" w:type="dxa"/>
            <w:tcBorders>
              <w:top w:val="single" w:sz="6" w:space="0" w:color="auto"/>
              <w:left w:val="nil"/>
              <w:bottom w:val="single" w:sz="4" w:space="0" w:color="auto"/>
              <w:right w:val="single" w:sz="6" w:space="0" w:color="auto"/>
            </w:tcBorders>
            <w:shd w:val="clear" w:color="auto" w:fill="auto"/>
            <w:tcMar>
              <w:top w:w="0" w:type="dxa"/>
              <w:left w:w="108" w:type="dxa"/>
              <w:bottom w:w="0" w:type="dxa"/>
              <w:right w:w="108" w:type="dxa"/>
            </w:tcMar>
            <w:hideMark/>
          </w:tcPr>
          <w:p w:rsidR="001C5A56" w:rsidRPr="001C5A56" w:rsidRDefault="001C5A56" w:rsidP="001C5A56">
            <w:pPr>
              <w:spacing w:after="150" w:line="330" w:lineRule="atLeast"/>
              <w:jc w:val="both"/>
              <w:rPr>
                <w:rFonts w:ascii="Times New Roman" w:eastAsia="Times New Roman" w:hAnsi="Times New Roman" w:cs="Times New Roman"/>
                <w:sz w:val="26"/>
                <w:szCs w:val="26"/>
              </w:rPr>
            </w:pPr>
            <w:r w:rsidRPr="001C5A56">
              <w:rPr>
                <w:rFonts w:ascii="Times New Roman" w:eastAsia="Times New Roman" w:hAnsi="Times New Roman" w:cs="Times New Roman"/>
                <w:sz w:val="26"/>
                <w:szCs w:val="26"/>
              </w:rPr>
              <w:t>Đem tài liệu đến</w:t>
            </w:r>
            <w:r w:rsidR="00567904" w:rsidRPr="00517EB4">
              <w:rPr>
                <w:rFonts w:ascii="Times New Roman" w:eastAsia="Times New Roman" w:hAnsi="Times New Roman" w:cs="Times New Roman"/>
                <w:sz w:val="26"/>
                <w:szCs w:val="26"/>
              </w:rPr>
              <w:t xml:space="preserve"> </w:t>
            </w:r>
            <w:r w:rsidRPr="001C5A56">
              <w:rPr>
                <w:rFonts w:ascii="Times New Roman" w:eastAsia="Times New Roman" w:hAnsi="Times New Roman" w:cs="Times New Roman"/>
                <w:sz w:val="26"/>
                <w:szCs w:val="26"/>
              </w:rPr>
              <w:t>Thư viện để gia hạn tài liệu</w:t>
            </w:r>
          </w:p>
        </w:tc>
      </w:tr>
    </w:tbl>
    <w:p w:rsidR="001C5A56" w:rsidRPr="001C5A56" w:rsidRDefault="001C5A56" w:rsidP="001C5A56">
      <w:pPr>
        <w:shd w:val="clear" w:color="auto" w:fill="FFFFFF"/>
        <w:spacing w:after="150" w:line="330" w:lineRule="atLeast"/>
        <w:jc w:val="both"/>
        <w:rPr>
          <w:rFonts w:ascii="Times New Roman" w:eastAsia="Times New Roman" w:hAnsi="Times New Roman" w:cs="Times New Roman"/>
          <w:color w:val="000000"/>
          <w:sz w:val="26"/>
          <w:szCs w:val="26"/>
        </w:rPr>
      </w:pPr>
      <w:r w:rsidRPr="001C5A56">
        <w:rPr>
          <w:rFonts w:ascii="Times New Roman" w:eastAsia="Times New Roman" w:hAnsi="Times New Roman" w:cs="Times New Roman"/>
          <w:b/>
          <w:bCs/>
          <w:color w:val="000000"/>
          <w:sz w:val="26"/>
          <w:szCs w:val="26"/>
        </w:rPr>
        <w:t> </w:t>
      </w:r>
      <w:bookmarkStart w:id="0" w:name="_GoBack"/>
      <w:bookmarkEnd w:id="0"/>
    </w:p>
    <w:sectPr w:rsidR="001C5A56" w:rsidRPr="001C5A56" w:rsidSect="0051101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76D86"/>
    <w:multiLevelType w:val="multilevel"/>
    <w:tmpl w:val="FE1C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0500D7"/>
    <w:multiLevelType w:val="multilevel"/>
    <w:tmpl w:val="C0C4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B00040"/>
    <w:multiLevelType w:val="multilevel"/>
    <w:tmpl w:val="9654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5B5276"/>
    <w:multiLevelType w:val="multilevel"/>
    <w:tmpl w:val="64C4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3611EC"/>
    <w:multiLevelType w:val="multilevel"/>
    <w:tmpl w:val="A19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56"/>
    <w:rsid w:val="00155C93"/>
    <w:rsid w:val="001C5A56"/>
    <w:rsid w:val="00353BFE"/>
    <w:rsid w:val="003C4057"/>
    <w:rsid w:val="00511019"/>
    <w:rsid w:val="00517EB4"/>
    <w:rsid w:val="00567904"/>
    <w:rsid w:val="009B78A3"/>
    <w:rsid w:val="00BA25B4"/>
    <w:rsid w:val="00C4689B"/>
    <w:rsid w:val="00CD0571"/>
    <w:rsid w:val="00D81C62"/>
    <w:rsid w:val="00F0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5631">
      <w:bodyDiv w:val="1"/>
      <w:marLeft w:val="0"/>
      <w:marRight w:val="0"/>
      <w:marTop w:val="0"/>
      <w:marBottom w:val="0"/>
      <w:divBdr>
        <w:top w:val="none" w:sz="0" w:space="0" w:color="auto"/>
        <w:left w:val="none" w:sz="0" w:space="0" w:color="auto"/>
        <w:bottom w:val="none" w:sz="0" w:space="0" w:color="auto"/>
        <w:right w:val="none" w:sz="0" w:space="0" w:color="auto"/>
      </w:divBdr>
      <w:divsChild>
        <w:div w:id="1311792605">
          <w:marLeft w:val="0"/>
          <w:marRight w:val="0"/>
          <w:marTop w:val="75"/>
          <w:marBottom w:val="75"/>
          <w:divBdr>
            <w:top w:val="none" w:sz="0" w:space="0" w:color="auto"/>
            <w:left w:val="none" w:sz="0" w:space="0" w:color="auto"/>
            <w:bottom w:val="none" w:sz="0" w:space="0" w:color="auto"/>
            <w:right w:val="none" w:sz="0" w:space="0" w:color="auto"/>
          </w:divBdr>
          <w:divsChild>
            <w:div w:id="1502701110">
              <w:marLeft w:val="0"/>
              <w:marRight w:val="0"/>
              <w:marTop w:val="150"/>
              <w:marBottom w:val="0"/>
              <w:divBdr>
                <w:top w:val="none" w:sz="0" w:space="0" w:color="auto"/>
                <w:left w:val="none" w:sz="0" w:space="0" w:color="auto"/>
                <w:bottom w:val="none" w:sz="0" w:space="0" w:color="auto"/>
                <w:right w:val="none" w:sz="0" w:space="0" w:color="auto"/>
              </w:divBdr>
            </w:div>
          </w:divsChild>
        </w:div>
        <w:div w:id="1504776985">
          <w:marLeft w:val="150"/>
          <w:marRight w:val="150"/>
          <w:marTop w:val="150"/>
          <w:marBottom w:val="150"/>
          <w:divBdr>
            <w:top w:val="none" w:sz="0" w:space="0" w:color="auto"/>
            <w:left w:val="none" w:sz="0" w:space="0" w:color="auto"/>
            <w:bottom w:val="none" w:sz="0" w:space="0" w:color="auto"/>
            <w:right w:val="none" w:sz="0" w:space="0" w:color="auto"/>
          </w:divBdr>
          <w:divsChild>
            <w:div w:id="2066175031">
              <w:marLeft w:val="0"/>
              <w:marRight w:val="0"/>
              <w:marTop w:val="0"/>
              <w:marBottom w:val="0"/>
              <w:divBdr>
                <w:top w:val="none" w:sz="0" w:space="0" w:color="auto"/>
                <w:left w:val="none" w:sz="0" w:space="0" w:color="auto"/>
                <w:bottom w:val="none" w:sz="0" w:space="0" w:color="auto"/>
                <w:right w:val="none" w:sz="0" w:space="0" w:color="auto"/>
              </w:divBdr>
            </w:div>
          </w:divsChild>
        </w:div>
        <w:div w:id="800269433">
          <w:marLeft w:val="0"/>
          <w:marRight w:val="0"/>
          <w:marTop w:val="0"/>
          <w:marBottom w:val="0"/>
          <w:divBdr>
            <w:top w:val="single" w:sz="6" w:space="4" w:color="C3C3C3"/>
            <w:left w:val="single" w:sz="6" w:space="4" w:color="C3C3C3"/>
            <w:bottom w:val="single" w:sz="6" w:space="4" w:color="C3C3C3"/>
            <w:right w:val="single" w:sz="6" w:space="4" w:color="C3C3C3"/>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2020-04-15T04:08:00Z</dcterms:created>
  <dcterms:modified xsi:type="dcterms:W3CDTF">2020-04-15T04:22:00Z</dcterms:modified>
</cp:coreProperties>
</file>